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CD32" w14:textId="77777777" w:rsidR="000B47E2" w:rsidRDefault="000B47E2" w:rsidP="000B47E2">
      <w:pPr>
        <w:spacing w:after="120" w:line="240" w:lineRule="auto"/>
        <w:rPr>
          <w:rFonts w:ascii="Arial" w:eastAsia="Times New Roman" w:hAnsi="Arial" w:cs="Arial"/>
          <w:b/>
          <w:sz w:val="28"/>
          <w:szCs w:val="32"/>
          <w:lang w:eastAsia="en-GB"/>
        </w:rPr>
      </w:pPr>
    </w:p>
    <w:p w14:paraId="1CB7BDF9" w14:textId="77777777" w:rsidR="000B47E2" w:rsidRDefault="000B47E2" w:rsidP="000B47E2">
      <w:pPr>
        <w:spacing w:after="120" w:line="240" w:lineRule="auto"/>
        <w:rPr>
          <w:rFonts w:ascii="Arial" w:eastAsia="Times New Roman" w:hAnsi="Arial" w:cs="Arial"/>
          <w:b/>
          <w:sz w:val="28"/>
          <w:szCs w:val="32"/>
          <w:lang w:eastAsia="en-GB"/>
        </w:rPr>
      </w:pPr>
    </w:p>
    <w:p w14:paraId="4FFFC5E2" w14:textId="77777777" w:rsidR="000B47E2" w:rsidRDefault="000B47E2" w:rsidP="000B47E2">
      <w:pPr>
        <w:spacing w:after="120" w:line="240" w:lineRule="auto"/>
        <w:rPr>
          <w:rFonts w:ascii="Arial" w:eastAsia="Times New Roman" w:hAnsi="Arial" w:cs="Arial"/>
          <w:b/>
          <w:sz w:val="28"/>
          <w:szCs w:val="32"/>
          <w:lang w:eastAsia="en-GB"/>
        </w:rPr>
      </w:pPr>
    </w:p>
    <w:p w14:paraId="2257536F" w14:textId="77777777" w:rsidR="000B47E2" w:rsidRDefault="000B47E2" w:rsidP="000B47E2">
      <w:pPr>
        <w:spacing w:after="120" w:line="240" w:lineRule="auto"/>
        <w:rPr>
          <w:rFonts w:ascii="Arial" w:eastAsia="Times New Roman" w:hAnsi="Arial" w:cs="Arial"/>
          <w:b/>
          <w:sz w:val="28"/>
          <w:szCs w:val="32"/>
          <w:lang w:eastAsia="en-GB"/>
        </w:rPr>
      </w:pPr>
    </w:p>
    <w:p w14:paraId="0B28851F" w14:textId="77777777" w:rsidR="000B47E2" w:rsidRDefault="000B47E2" w:rsidP="000B47E2">
      <w:pPr>
        <w:spacing w:after="120" w:line="240" w:lineRule="auto"/>
        <w:rPr>
          <w:rFonts w:ascii="Arial" w:eastAsia="Times New Roman" w:hAnsi="Arial" w:cs="Arial"/>
          <w:b/>
          <w:sz w:val="28"/>
          <w:szCs w:val="32"/>
          <w:lang w:eastAsia="en-GB"/>
        </w:rPr>
      </w:pPr>
    </w:p>
    <w:p w14:paraId="2C87A7CA" w14:textId="77777777" w:rsidR="000B47E2" w:rsidRDefault="000B47E2" w:rsidP="000B47E2">
      <w:pPr>
        <w:spacing w:after="120" w:line="240" w:lineRule="auto"/>
        <w:rPr>
          <w:rFonts w:ascii="Arial" w:eastAsia="Times New Roman" w:hAnsi="Arial" w:cs="Arial"/>
          <w:b/>
          <w:sz w:val="28"/>
          <w:szCs w:val="32"/>
          <w:lang w:eastAsia="en-GB"/>
        </w:rPr>
      </w:pPr>
    </w:p>
    <w:p w14:paraId="6B3CCCB1" w14:textId="77777777" w:rsidR="000B47E2" w:rsidRDefault="000B47E2" w:rsidP="000B47E2">
      <w:pPr>
        <w:spacing w:after="120" w:line="240" w:lineRule="auto"/>
        <w:rPr>
          <w:rFonts w:ascii="Arial" w:eastAsia="Times New Roman" w:hAnsi="Arial" w:cs="Arial"/>
          <w:b/>
          <w:sz w:val="28"/>
          <w:szCs w:val="32"/>
          <w:lang w:eastAsia="en-GB"/>
        </w:rPr>
      </w:pPr>
    </w:p>
    <w:p w14:paraId="16859A1D" w14:textId="77777777" w:rsidR="000B47E2" w:rsidRDefault="000B47E2" w:rsidP="000B47E2">
      <w:pPr>
        <w:spacing w:after="120" w:line="240" w:lineRule="auto"/>
        <w:rPr>
          <w:rFonts w:ascii="Arial" w:eastAsia="Times New Roman" w:hAnsi="Arial" w:cs="Arial"/>
          <w:b/>
          <w:sz w:val="28"/>
          <w:szCs w:val="32"/>
          <w:lang w:eastAsia="en-GB"/>
        </w:rPr>
      </w:pPr>
    </w:p>
    <w:p w14:paraId="1E760F19" w14:textId="77777777" w:rsidR="000B47E2" w:rsidRDefault="000B47E2" w:rsidP="000B47E2">
      <w:pPr>
        <w:spacing w:after="120" w:line="240" w:lineRule="auto"/>
        <w:rPr>
          <w:rFonts w:ascii="Arial" w:eastAsia="Times New Roman" w:hAnsi="Arial" w:cs="Arial"/>
          <w:b/>
          <w:sz w:val="28"/>
          <w:szCs w:val="32"/>
          <w:lang w:eastAsia="en-GB"/>
        </w:rPr>
      </w:pPr>
    </w:p>
    <w:p w14:paraId="322DED47" w14:textId="77777777" w:rsidR="000B47E2" w:rsidRDefault="000B47E2" w:rsidP="000B47E2">
      <w:pPr>
        <w:spacing w:after="120" w:line="240" w:lineRule="auto"/>
        <w:rPr>
          <w:rFonts w:ascii="Arial" w:eastAsia="Times New Roman" w:hAnsi="Arial" w:cs="Arial"/>
          <w:b/>
          <w:sz w:val="28"/>
          <w:szCs w:val="32"/>
          <w:lang w:eastAsia="en-GB"/>
        </w:rPr>
      </w:pPr>
    </w:p>
    <w:p w14:paraId="26F4834D" w14:textId="77777777" w:rsidR="000B47E2" w:rsidRDefault="000B47E2" w:rsidP="000B47E2">
      <w:pPr>
        <w:spacing w:after="120" w:line="240" w:lineRule="auto"/>
        <w:rPr>
          <w:rFonts w:ascii="Arial" w:eastAsia="Times New Roman" w:hAnsi="Arial" w:cs="Arial"/>
          <w:b/>
          <w:sz w:val="28"/>
          <w:szCs w:val="32"/>
          <w:lang w:eastAsia="en-GB"/>
        </w:rPr>
      </w:pPr>
    </w:p>
    <w:p w14:paraId="6FAEA9C6" w14:textId="6916DF72" w:rsidR="000B47E2" w:rsidRPr="000B47E2" w:rsidRDefault="000B47E2" w:rsidP="000B47E2">
      <w:pPr>
        <w:spacing w:after="120" w:line="240" w:lineRule="auto"/>
        <w:rPr>
          <w:rFonts w:ascii="Arial" w:eastAsia="Times New Roman" w:hAnsi="Arial" w:cs="Arial"/>
          <w:b/>
          <w:bCs/>
          <w:color w:val="000000"/>
          <w:sz w:val="24"/>
          <w:szCs w:val="24"/>
          <w:lang w:eastAsia="en-GB"/>
        </w:rPr>
      </w:pPr>
      <w:r w:rsidRPr="000B47E2">
        <w:rPr>
          <w:noProof/>
          <w:lang w:eastAsia="en-GB"/>
        </w:rPr>
        <w:drawing>
          <wp:anchor distT="0" distB="0" distL="114300" distR="114300" simplePos="0" relativeHeight="251659264" behindDoc="1" locked="0" layoutInCell="1" allowOverlap="1" wp14:anchorId="5E791DCD" wp14:editId="307E12DE">
            <wp:simplePos x="0" y="0"/>
            <wp:positionH relativeFrom="margin">
              <wp:posOffset>3620770</wp:posOffset>
            </wp:positionH>
            <wp:positionV relativeFrom="margin">
              <wp:posOffset>-360045</wp:posOffset>
            </wp:positionV>
            <wp:extent cx="2628900" cy="952500"/>
            <wp:effectExtent l="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952500"/>
                    </a:xfrm>
                    <a:prstGeom prst="rect">
                      <a:avLst/>
                    </a:prstGeom>
                    <a:noFill/>
                  </pic:spPr>
                </pic:pic>
              </a:graphicData>
            </a:graphic>
            <wp14:sizeRelH relativeFrom="page">
              <wp14:pctWidth>0</wp14:pctWidth>
            </wp14:sizeRelH>
            <wp14:sizeRelV relativeFrom="page">
              <wp14:pctHeight>0</wp14:pctHeight>
            </wp14:sizeRelV>
          </wp:anchor>
        </w:drawing>
      </w:r>
    </w:p>
    <w:p w14:paraId="04F745A9" w14:textId="743B3FD2" w:rsidR="000B47E2" w:rsidRDefault="00D42879" w:rsidP="004E7DD2">
      <w:pPr>
        <w:keepNext/>
        <w:spacing w:after="0" w:line="240" w:lineRule="auto"/>
        <w:jc w:val="center"/>
        <w:outlineLvl w:val="3"/>
        <w:rPr>
          <w:rFonts w:ascii="Arial" w:eastAsia="Times New Roman" w:hAnsi="Arial" w:cs="Arial"/>
          <w:b/>
          <w:sz w:val="44"/>
          <w:szCs w:val="32"/>
          <w:lang w:eastAsia="en-GB"/>
        </w:rPr>
      </w:pPr>
      <w:r>
        <w:rPr>
          <w:rFonts w:ascii="Arial" w:eastAsia="Times New Roman" w:hAnsi="Arial" w:cs="Arial"/>
          <w:b/>
          <w:sz w:val="44"/>
          <w:szCs w:val="32"/>
          <w:lang w:eastAsia="en-GB"/>
        </w:rPr>
        <w:t>Preparing</w:t>
      </w:r>
      <w:r w:rsidRPr="000B47E2">
        <w:rPr>
          <w:rFonts w:ascii="Arial" w:eastAsia="Times New Roman" w:hAnsi="Arial" w:cs="Arial"/>
          <w:b/>
          <w:sz w:val="44"/>
          <w:szCs w:val="32"/>
          <w:lang w:eastAsia="en-GB"/>
        </w:rPr>
        <w:t xml:space="preserve"> </w:t>
      </w:r>
      <w:r>
        <w:rPr>
          <w:rFonts w:ascii="Arial" w:eastAsia="Times New Roman" w:hAnsi="Arial" w:cs="Arial"/>
          <w:b/>
          <w:sz w:val="44"/>
          <w:szCs w:val="32"/>
          <w:lang w:eastAsia="en-GB"/>
        </w:rPr>
        <w:t xml:space="preserve">students for </w:t>
      </w:r>
      <w:r w:rsidR="007C0F3C">
        <w:rPr>
          <w:rFonts w:ascii="Arial" w:eastAsia="Times New Roman" w:hAnsi="Arial" w:cs="Arial"/>
          <w:b/>
          <w:sz w:val="44"/>
          <w:szCs w:val="32"/>
          <w:lang w:eastAsia="en-GB"/>
        </w:rPr>
        <w:t xml:space="preserve">safe and confident </w:t>
      </w:r>
      <w:r>
        <w:rPr>
          <w:rFonts w:ascii="Arial" w:eastAsia="Times New Roman" w:hAnsi="Arial" w:cs="Arial"/>
          <w:b/>
          <w:sz w:val="44"/>
          <w:szCs w:val="32"/>
          <w:lang w:eastAsia="en-GB"/>
        </w:rPr>
        <w:t>practice</w:t>
      </w:r>
      <w:r w:rsidR="007C0F3C">
        <w:rPr>
          <w:rFonts w:ascii="Arial" w:eastAsia="Times New Roman" w:hAnsi="Arial" w:cs="Arial"/>
          <w:b/>
          <w:sz w:val="44"/>
          <w:szCs w:val="32"/>
          <w:lang w:eastAsia="en-GB"/>
        </w:rPr>
        <w:t xml:space="preserve"> in a changing optical sector</w:t>
      </w:r>
    </w:p>
    <w:p w14:paraId="63970DA2" w14:textId="333B4900" w:rsidR="007C0F3C" w:rsidRPr="000B47E2" w:rsidRDefault="007C0F3C" w:rsidP="000B47E2">
      <w:pPr>
        <w:keepNext/>
        <w:spacing w:after="0" w:line="240" w:lineRule="auto"/>
        <w:jc w:val="center"/>
        <w:outlineLvl w:val="3"/>
        <w:rPr>
          <w:rFonts w:ascii="Arial" w:eastAsia="Times New Roman" w:hAnsi="Arial" w:cs="Arial"/>
          <w:b/>
          <w:sz w:val="44"/>
          <w:szCs w:val="32"/>
          <w:lang w:eastAsia="en-GB"/>
        </w:rPr>
      </w:pPr>
      <w:r>
        <w:rPr>
          <w:rFonts w:ascii="Arial" w:eastAsia="Times New Roman" w:hAnsi="Arial" w:cs="Arial"/>
          <w:b/>
          <w:sz w:val="28"/>
          <w:szCs w:val="32"/>
          <w:lang w:eastAsia="en-GB"/>
        </w:rPr>
        <w:br/>
      </w:r>
      <w:r w:rsidRPr="000B47E2">
        <w:rPr>
          <w:rFonts w:ascii="Arial" w:eastAsia="Times New Roman" w:hAnsi="Arial" w:cs="Arial"/>
          <w:b/>
          <w:sz w:val="28"/>
          <w:szCs w:val="32"/>
          <w:lang w:eastAsia="en-GB"/>
        </w:rPr>
        <w:t>Education Strategic Review conce</w:t>
      </w:r>
      <w:r>
        <w:rPr>
          <w:rFonts w:ascii="Arial" w:eastAsia="Times New Roman" w:hAnsi="Arial" w:cs="Arial"/>
          <w:b/>
          <w:sz w:val="28"/>
          <w:szCs w:val="32"/>
          <w:lang w:eastAsia="en-GB"/>
        </w:rPr>
        <w:t>pts and principles consultation</w:t>
      </w:r>
    </w:p>
    <w:p w14:paraId="1D3811CE" w14:textId="77777777" w:rsidR="000B47E2" w:rsidRPr="000B47E2" w:rsidRDefault="000B47E2" w:rsidP="000B47E2">
      <w:pPr>
        <w:rPr>
          <w:rFonts w:ascii="Arial" w:eastAsia="Times New Roman" w:hAnsi="Arial" w:cs="Arial"/>
          <w:b/>
          <w:bCs/>
          <w:color w:val="000000"/>
          <w:sz w:val="24"/>
          <w:szCs w:val="24"/>
          <w:lang w:eastAsia="en-GB"/>
        </w:rPr>
      </w:pPr>
    </w:p>
    <w:p w14:paraId="0B0FC22A"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76986CD1"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50938A88"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7365FF1" w14:textId="77777777" w:rsidR="000B47E2" w:rsidRPr="000B47E2" w:rsidRDefault="000B47E2" w:rsidP="000B47E2">
      <w:pPr>
        <w:tabs>
          <w:tab w:val="left" w:pos="3450"/>
        </w:tabs>
        <w:spacing w:after="120" w:line="240" w:lineRule="auto"/>
        <w:rPr>
          <w:rFonts w:ascii="Arial" w:eastAsia="Times New Roman" w:hAnsi="Arial" w:cs="Arial"/>
          <w:b/>
          <w:bCs/>
          <w:color w:val="000000"/>
          <w:sz w:val="24"/>
          <w:szCs w:val="24"/>
          <w:lang w:eastAsia="en-GB"/>
        </w:rPr>
      </w:pPr>
      <w:r w:rsidRPr="000B47E2">
        <w:rPr>
          <w:noProof/>
          <w:lang w:eastAsia="en-GB"/>
        </w:rPr>
        <w:drawing>
          <wp:anchor distT="0" distB="0" distL="114300" distR="114300" simplePos="0" relativeHeight="251660288" behindDoc="0" locked="0" layoutInCell="1" allowOverlap="1" wp14:anchorId="30B428B6" wp14:editId="0A8AA5DD">
            <wp:simplePos x="0" y="0"/>
            <wp:positionH relativeFrom="margin">
              <wp:posOffset>-638175</wp:posOffset>
            </wp:positionH>
            <wp:positionV relativeFrom="margin">
              <wp:posOffset>6057900</wp:posOffset>
            </wp:positionV>
            <wp:extent cx="3385820" cy="4097655"/>
            <wp:effectExtent l="6032"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511"/>
                    <a:stretch/>
                  </pic:blipFill>
                  <pic:spPr bwMode="auto">
                    <a:xfrm rot="5400000">
                      <a:off x="0" y="0"/>
                      <a:ext cx="3385820" cy="409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47E2">
        <w:rPr>
          <w:rFonts w:ascii="Arial" w:eastAsia="Times New Roman" w:hAnsi="Arial" w:cs="Arial"/>
          <w:b/>
          <w:bCs/>
          <w:color w:val="000000"/>
          <w:sz w:val="24"/>
          <w:szCs w:val="24"/>
          <w:lang w:eastAsia="en-GB"/>
        </w:rPr>
        <w:tab/>
      </w:r>
    </w:p>
    <w:p w14:paraId="0C0B86E8"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31432A67"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78BE8D21"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139116A"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55DF509"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08E38D4"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2B26FFB3"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122C31F9"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485DCEC" w14:textId="77777777" w:rsidR="000B47E2" w:rsidRPr="000B47E2" w:rsidRDefault="000B47E2" w:rsidP="000B47E2">
      <w:pPr>
        <w:spacing w:after="120" w:line="240" w:lineRule="auto"/>
        <w:rPr>
          <w:rFonts w:ascii="Arial" w:eastAsia="Times New Roman" w:hAnsi="Arial" w:cs="Arial"/>
          <w:b/>
          <w:bCs/>
          <w:color w:val="000000"/>
          <w:sz w:val="24"/>
          <w:szCs w:val="24"/>
          <w:lang w:eastAsia="en-GB"/>
        </w:rPr>
      </w:pPr>
    </w:p>
    <w:p w14:paraId="49A1524C" w14:textId="77777777" w:rsidR="000B47E2" w:rsidRDefault="000B47E2">
      <w:pPr>
        <w:rPr>
          <w:rFonts w:ascii="Arial" w:hAnsi="Arial" w:cs="Arial"/>
          <w:b/>
          <w:sz w:val="28"/>
          <w:szCs w:val="28"/>
        </w:rPr>
      </w:pPr>
    </w:p>
    <w:p w14:paraId="0409B74D" w14:textId="77777777" w:rsidR="000B47E2" w:rsidRDefault="000B47E2" w:rsidP="00EC3B80">
      <w:pPr>
        <w:spacing w:after="0" w:line="360" w:lineRule="auto"/>
        <w:rPr>
          <w:rFonts w:ascii="Arial" w:hAnsi="Arial" w:cs="Arial"/>
          <w:b/>
          <w:sz w:val="28"/>
          <w:szCs w:val="28"/>
        </w:rPr>
      </w:pPr>
    </w:p>
    <w:p w14:paraId="5931AAFA" w14:textId="77777777" w:rsidR="004E7DD2" w:rsidRDefault="004E7DD2" w:rsidP="004844F1">
      <w:pPr>
        <w:spacing w:after="0" w:line="360" w:lineRule="auto"/>
        <w:rPr>
          <w:rFonts w:ascii="Arial" w:hAnsi="Arial" w:cs="Arial"/>
          <w:b/>
          <w:sz w:val="24"/>
          <w:szCs w:val="24"/>
        </w:rPr>
      </w:pPr>
    </w:p>
    <w:p w14:paraId="1C7FC8E7" w14:textId="77777777" w:rsidR="002B326A" w:rsidRPr="00CE028A" w:rsidRDefault="002B326A" w:rsidP="0049377F">
      <w:pPr>
        <w:pBdr>
          <w:bottom w:val="single" w:sz="4" w:space="1" w:color="auto"/>
        </w:pBdr>
        <w:spacing w:after="0" w:line="360" w:lineRule="auto"/>
        <w:rPr>
          <w:rFonts w:ascii="Arial" w:hAnsi="Arial" w:cs="Arial"/>
          <w:b/>
          <w:sz w:val="24"/>
          <w:szCs w:val="24"/>
        </w:rPr>
      </w:pPr>
      <w:r w:rsidRPr="00CE028A">
        <w:rPr>
          <w:rFonts w:ascii="Arial" w:hAnsi="Arial" w:cs="Arial"/>
          <w:b/>
          <w:sz w:val="24"/>
          <w:szCs w:val="24"/>
        </w:rPr>
        <w:lastRenderedPageBreak/>
        <w:t xml:space="preserve">About the General Optical Council </w:t>
      </w:r>
    </w:p>
    <w:p w14:paraId="6D4AFF03" w14:textId="77777777" w:rsidR="002B326A" w:rsidRPr="00CE028A" w:rsidRDefault="002B326A" w:rsidP="002B326A">
      <w:pPr>
        <w:spacing w:after="0" w:line="360" w:lineRule="auto"/>
        <w:rPr>
          <w:rFonts w:ascii="Arial" w:hAnsi="Arial" w:cs="Arial"/>
          <w:b/>
          <w:sz w:val="24"/>
          <w:szCs w:val="24"/>
        </w:rPr>
      </w:pPr>
    </w:p>
    <w:p w14:paraId="7125FFA9"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are the regulator for the optical professions in the UK. Our purpose is to protect the public by promoting high standards of education, performance and conduct amongst opticians. We currently register around 30,000 optometrists, dispensing opticians, student opticians and optical businesses.  </w:t>
      </w:r>
    </w:p>
    <w:p w14:paraId="59CDF40C" w14:textId="77777777" w:rsidR="002B326A" w:rsidRPr="00CE028A" w:rsidRDefault="002B326A" w:rsidP="002B326A">
      <w:pPr>
        <w:spacing w:after="0" w:line="360" w:lineRule="auto"/>
        <w:rPr>
          <w:rFonts w:ascii="Arial" w:hAnsi="Arial" w:cs="Arial"/>
          <w:sz w:val="24"/>
          <w:szCs w:val="24"/>
        </w:rPr>
      </w:pPr>
    </w:p>
    <w:p w14:paraId="4D1861BA"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Our Mission </w:t>
      </w:r>
    </w:p>
    <w:p w14:paraId="3B69EF97"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In line with our statutory function, our mission is to protect and promote the health and safety of members of the public.   </w:t>
      </w:r>
    </w:p>
    <w:p w14:paraId="6A195795" w14:textId="77777777" w:rsidR="002B326A" w:rsidRPr="00CE028A" w:rsidRDefault="002B326A" w:rsidP="002B326A">
      <w:pPr>
        <w:spacing w:after="0" w:line="360" w:lineRule="auto"/>
        <w:rPr>
          <w:rFonts w:ascii="Arial" w:hAnsi="Arial" w:cs="Arial"/>
          <w:sz w:val="24"/>
          <w:szCs w:val="24"/>
        </w:rPr>
      </w:pPr>
    </w:p>
    <w:p w14:paraId="6941E643"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Our Values </w:t>
      </w:r>
    </w:p>
    <w:p w14:paraId="202B9134"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are responsible, forward thinking and principled:  </w:t>
      </w:r>
    </w:p>
    <w:p w14:paraId="426E2AD8" w14:textId="77777777" w:rsidR="002B326A" w:rsidRPr="00CE028A" w:rsidRDefault="002B326A" w:rsidP="002B326A">
      <w:pPr>
        <w:spacing w:after="0" w:line="360" w:lineRule="auto"/>
        <w:rPr>
          <w:rFonts w:ascii="Arial" w:hAnsi="Arial" w:cs="Arial"/>
          <w:sz w:val="24"/>
          <w:szCs w:val="24"/>
        </w:rPr>
      </w:pPr>
    </w:p>
    <w:p w14:paraId="176E67BA"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Responsible </w:t>
      </w:r>
    </w:p>
    <w:p w14:paraId="018E1A73"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inspire confidence because: </w:t>
      </w:r>
    </w:p>
    <w:p w14:paraId="43995304"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make clear, well-reasoned, evidence based decisions </w:t>
      </w:r>
    </w:p>
    <w:p w14:paraId="6C12A4DB"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account for our actions and are open to scrutiny </w:t>
      </w:r>
    </w:p>
    <w:p w14:paraId="224B5A26"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apply our resources in a targeted and proportionate manner   </w:t>
      </w:r>
    </w:p>
    <w:p w14:paraId="3FCE2F8F" w14:textId="77777777" w:rsidR="002B326A" w:rsidRPr="00CE028A" w:rsidRDefault="002B326A" w:rsidP="002B326A">
      <w:pPr>
        <w:spacing w:after="0" w:line="360" w:lineRule="auto"/>
        <w:rPr>
          <w:rFonts w:ascii="Arial" w:hAnsi="Arial" w:cs="Arial"/>
          <w:sz w:val="24"/>
          <w:szCs w:val="24"/>
        </w:rPr>
      </w:pPr>
    </w:p>
    <w:p w14:paraId="64034CED"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Forward thinking </w:t>
      </w:r>
    </w:p>
    <w:p w14:paraId="6DAB00FA"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make a difference because: </w:t>
      </w:r>
    </w:p>
    <w:p w14:paraId="545171B4"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pursue defined goals and measure our results </w:t>
      </w:r>
    </w:p>
    <w:p w14:paraId="5383DC08"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are progressive, innovative and agile in our ways of working </w:t>
      </w:r>
    </w:p>
    <w:p w14:paraId="049D105A"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achieve and deliver more by working collaboratively </w:t>
      </w:r>
    </w:p>
    <w:p w14:paraId="18890053"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are a learning organisation committed to continuous improvement  </w:t>
      </w:r>
    </w:p>
    <w:p w14:paraId="5ADE2965" w14:textId="77777777" w:rsidR="002B326A" w:rsidRPr="00CE028A" w:rsidRDefault="002B326A" w:rsidP="002B326A">
      <w:pPr>
        <w:spacing w:after="0" w:line="360" w:lineRule="auto"/>
        <w:rPr>
          <w:rFonts w:ascii="Arial" w:hAnsi="Arial" w:cs="Arial"/>
          <w:sz w:val="24"/>
          <w:szCs w:val="24"/>
        </w:rPr>
      </w:pPr>
    </w:p>
    <w:p w14:paraId="17E6FF34"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Principled </w:t>
      </w:r>
    </w:p>
    <w:p w14:paraId="13D93CDE"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build trust because: </w:t>
      </w:r>
    </w:p>
    <w:p w14:paraId="1000D55C"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gain respect through our credibility, integrity and high standards </w:t>
      </w:r>
    </w:p>
    <w:p w14:paraId="0B05F38E"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listen openly, act responsively and communicate honestly </w:t>
      </w:r>
    </w:p>
    <w:p w14:paraId="7E5D4CD9"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behave consistently and fairly to everyone </w:t>
      </w:r>
    </w:p>
    <w:p w14:paraId="5C5A1EDC" w14:textId="77777777" w:rsidR="002B326A" w:rsidRPr="00CE028A" w:rsidRDefault="002B326A" w:rsidP="002B326A">
      <w:pPr>
        <w:spacing w:after="0" w:line="360" w:lineRule="auto"/>
        <w:rPr>
          <w:rFonts w:ascii="Arial" w:hAnsi="Arial" w:cs="Arial"/>
          <w:b/>
          <w:sz w:val="24"/>
          <w:szCs w:val="24"/>
          <w:highlight w:val="yellow"/>
        </w:rPr>
      </w:pPr>
      <w:r w:rsidRPr="00CE028A">
        <w:rPr>
          <w:rFonts w:ascii="Arial" w:hAnsi="Arial" w:cs="Arial"/>
          <w:sz w:val="24"/>
          <w:szCs w:val="24"/>
        </w:rPr>
        <w:t>We foster a positive and productive culture</w:t>
      </w:r>
    </w:p>
    <w:p w14:paraId="5B0F86DF" w14:textId="77777777" w:rsidR="002B326A" w:rsidRPr="00CE028A" w:rsidRDefault="002B326A" w:rsidP="0049377F">
      <w:pPr>
        <w:pBdr>
          <w:bottom w:val="single" w:sz="4" w:space="1" w:color="auto"/>
        </w:pBdr>
        <w:spacing w:after="0" w:line="360" w:lineRule="auto"/>
        <w:rPr>
          <w:rFonts w:ascii="Arial" w:hAnsi="Arial" w:cs="Arial"/>
          <w:b/>
          <w:sz w:val="24"/>
          <w:szCs w:val="24"/>
        </w:rPr>
      </w:pPr>
      <w:r w:rsidRPr="00CE028A">
        <w:rPr>
          <w:rFonts w:ascii="Arial" w:hAnsi="Arial" w:cs="Arial"/>
          <w:b/>
          <w:sz w:val="24"/>
          <w:szCs w:val="24"/>
        </w:rPr>
        <w:lastRenderedPageBreak/>
        <w:t xml:space="preserve">Consultation on the Education Strategic Review  </w:t>
      </w:r>
    </w:p>
    <w:p w14:paraId="40C0235C" w14:textId="77777777" w:rsidR="00BA016F" w:rsidRDefault="00BA016F" w:rsidP="002B326A">
      <w:pPr>
        <w:spacing w:after="0" w:line="360" w:lineRule="auto"/>
        <w:rPr>
          <w:rFonts w:ascii="Arial" w:hAnsi="Arial" w:cs="Arial"/>
          <w:b/>
          <w:sz w:val="24"/>
          <w:szCs w:val="24"/>
        </w:rPr>
      </w:pPr>
    </w:p>
    <w:p w14:paraId="7DB609ED" w14:textId="2B5117BC" w:rsidR="002B326A" w:rsidRPr="00CE028A" w:rsidRDefault="0049377F" w:rsidP="002B326A">
      <w:pPr>
        <w:spacing w:after="0" w:line="360" w:lineRule="auto"/>
        <w:rPr>
          <w:rFonts w:ascii="Arial" w:hAnsi="Arial" w:cs="Arial"/>
          <w:b/>
          <w:sz w:val="24"/>
          <w:szCs w:val="24"/>
        </w:rPr>
      </w:pPr>
      <w:r>
        <w:rPr>
          <w:rFonts w:ascii="Arial" w:hAnsi="Arial" w:cs="Arial"/>
          <w:b/>
          <w:sz w:val="24"/>
          <w:szCs w:val="24"/>
        </w:rPr>
        <w:t>S</w:t>
      </w:r>
      <w:r w:rsidR="002B326A" w:rsidRPr="00CE028A">
        <w:rPr>
          <w:rFonts w:ascii="Arial" w:hAnsi="Arial" w:cs="Arial"/>
          <w:b/>
          <w:sz w:val="24"/>
          <w:szCs w:val="24"/>
        </w:rPr>
        <w:t xml:space="preserve">tart date:  Wednesday 13 December 2017  </w:t>
      </w:r>
    </w:p>
    <w:p w14:paraId="4BA7BF09"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End date: Friday 16 March 2018  </w:t>
      </w:r>
    </w:p>
    <w:p w14:paraId="7D589282" w14:textId="77777777" w:rsidR="002B326A" w:rsidRPr="00CE028A" w:rsidRDefault="002B326A" w:rsidP="002B326A">
      <w:pPr>
        <w:spacing w:after="0" w:line="360" w:lineRule="auto"/>
        <w:rPr>
          <w:rFonts w:ascii="Arial" w:hAnsi="Arial" w:cs="Arial"/>
          <w:b/>
          <w:sz w:val="24"/>
          <w:szCs w:val="24"/>
        </w:rPr>
      </w:pPr>
    </w:p>
    <w:p w14:paraId="49F9880D"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b/>
          <w:sz w:val="24"/>
          <w:szCs w:val="24"/>
        </w:rPr>
        <w:t xml:space="preserve">Responses: </w:t>
      </w:r>
      <w:r w:rsidRPr="00CE028A">
        <w:rPr>
          <w:rFonts w:ascii="Arial" w:hAnsi="Arial" w:cs="Arial"/>
          <w:sz w:val="24"/>
          <w:szCs w:val="24"/>
        </w:rPr>
        <w:t xml:space="preserve">We will publish all non-confidential responses we receive to the consultation on our website, as well as a summary of what we heard and our next steps.  </w:t>
      </w:r>
    </w:p>
    <w:p w14:paraId="04E53A43" w14:textId="77777777" w:rsidR="002B326A" w:rsidRPr="00CE028A" w:rsidRDefault="002B326A" w:rsidP="002B326A">
      <w:pPr>
        <w:spacing w:after="0" w:line="360" w:lineRule="auto"/>
        <w:rPr>
          <w:rFonts w:ascii="Arial" w:hAnsi="Arial" w:cs="Arial"/>
          <w:b/>
          <w:sz w:val="24"/>
          <w:szCs w:val="24"/>
        </w:rPr>
      </w:pPr>
    </w:p>
    <w:p w14:paraId="68F8C027" w14:textId="72ABAAF3"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If you give consent for your named response to be made public, please tick the </w:t>
      </w:r>
      <w:r w:rsidR="000729E1">
        <w:rPr>
          <w:rFonts w:ascii="Arial" w:hAnsi="Arial" w:cs="Arial"/>
          <w:b/>
          <w:sz w:val="24"/>
          <w:szCs w:val="24"/>
        </w:rPr>
        <w:t xml:space="preserve">box on the consultation form.  </w:t>
      </w:r>
      <w:r w:rsidRPr="00CE028A">
        <w:rPr>
          <w:rFonts w:ascii="Arial" w:hAnsi="Arial" w:cs="Arial"/>
          <w:b/>
          <w:sz w:val="24"/>
          <w:szCs w:val="24"/>
        </w:rPr>
        <w:t>We will not publish your response unless you tick this box.</w:t>
      </w:r>
    </w:p>
    <w:p w14:paraId="29F091A1" w14:textId="77777777" w:rsidR="002B326A" w:rsidRPr="00CE028A" w:rsidRDefault="002B326A" w:rsidP="002B326A">
      <w:pPr>
        <w:spacing w:after="0" w:line="360" w:lineRule="auto"/>
        <w:rPr>
          <w:rFonts w:ascii="Arial" w:hAnsi="Arial" w:cs="Arial"/>
          <w:b/>
          <w:sz w:val="24"/>
          <w:szCs w:val="24"/>
        </w:rPr>
      </w:pPr>
    </w:p>
    <w:p w14:paraId="0D0F91D4"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About this consultation </w:t>
      </w:r>
    </w:p>
    <w:p w14:paraId="295A184E"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This consultation is exploratory and sets out a series of concepts and principles we are exploring as part of our Education Strategic Review.  We are seeking the views and experience of stakeholders on what we set out and will take responses into account in our ongoing review.  </w:t>
      </w:r>
    </w:p>
    <w:p w14:paraId="00633B36" w14:textId="77777777" w:rsidR="002B326A" w:rsidRPr="00CE028A" w:rsidRDefault="002B326A" w:rsidP="002B326A">
      <w:pPr>
        <w:spacing w:after="0" w:line="360" w:lineRule="auto"/>
        <w:rPr>
          <w:rFonts w:ascii="Arial" w:hAnsi="Arial" w:cs="Arial"/>
          <w:sz w:val="24"/>
          <w:szCs w:val="24"/>
        </w:rPr>
      </w:pPr>
    </w:p>
    <w:p w14:paraId="79E3360B"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The concepts and principles set out in the consultation are not final proposals. </w:t>
      </w:r>
    </w:p>
    <w:p w14:paraId="1C9D4361" w14:textId="77777777" w:rsidR="002B326A" w:rsidRPr="00CE028A" w:rsidRDefault="002B326A" w:rsidP="002B326A">
      <w:pPr>
        <w:spacing w:after="0" w:line="360" w:lineRule="auto"/>
        <w:rPr>
          <w:rFonts w:ascii="Arial" w:hAnsi="Arial" w:cs="Arial"/>
          <w:sz w:val="24"/>
          <w:szCs w:val="24"/>
        </w:rPr>
      </w:pPr>
    </w:p>
    <w:p w14:paraId="582E9A02"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We welcome all responses to the consultation and we will consider all responses in the context of our ongoing work on the Education Strategic Review. </w:t>
      </w:r>
    </w:p>
    <w:p w14:paraId="0ED71A4B" w14:textId="77777777" w:rsidR="002B326A" w:rsidRPr="00CE028A" w:rsidRDefault="002B326A" w:rsidP="002B326A">
      <w:pPr>
        <w:spacing w:after="0" w:line="360" w:lineRule="auto"/>
        <w:rPr>
          <w:rFonts w:ascii="Arial" w:hAnsi="Arial" w:cs="Arial"/>
          <w:sz w:val="24"/>
          <w:szCs w:val="24"/>
        </w:rPr>
      </w:pPr>
    </w:p>
    <w:p w14:paraId="6D18615F"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This consultation will be of particular interest to:</w:t>
      </w:r>
    </w:p>
    <w:p w14:paraId="5B5C6735"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education providers </w:t>
      </w:r>
    </w:p>
    <w:p w14:paraId="02F0331A"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patients and patient representative organisations </w:t>
      </w:r>
    </w:p>
    <w:p w14:paraId="53E50D90"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optical students and newly qualified GOC registrants </w:t>
      </w:r>
    </w:p>
    <w:p w14:paraId="15463219"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GOC registrants </w:t>
      </w:r>
    </w:p>
    <w:p w14:paraId="40FC98F6"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employers/providers of eye and vision health services </w:t>
      </w:r>
    </w:p>
    <w:p w14:paraId="3584F1D4"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professional bodies</w:t>
      </w:r>
    </w:p>
    <w:p w14:paraId="483E3166"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wider health sector organisations</w:t>
      </w:r>
    </w:p>
    <w:p w14:paraId="14F9F8AA" w14:textId="77777777" w:rsidR="002B326A" w:rsidRPr="00CE028A" w:rsidRDefault="002B326A" w:rsidP="002B326A">
      <w:pPr>
        <w:pStyle w:val="ListParagraph"/>
        <w:numPr>
          <w:ilvl w:val="0"/>
          <w:numId w:val="13"/>
        </w:numPr>
        <w:spacing w:after="0" w:line="360" w:lineRule="auto"/>
        <w:rPr>
          <w:rFonts w:ascii="Arial" w:hAnsi="Arial" w:cs="Arial"/>
          <w:sz w:val="24"/>
          <w:szCs w:val="24"/>
        </w:rPr>
      </w:pPr>
      <w:r w:rsidRPr="00CE028A">
        <w:rPr>
          <w:rFonts w:ascii="Arial" w:hAnsi="Arial" w:cs="Arial"/>
          <w:sz w:val="24"/>
          <w:szCs w:val="24"/>
        </w:rPr>
        <w:t xml:space="preserve">other regulators in the health sector </w:t>
      </w:r>
    </w:p>
    <w:p w14:paraId="2F375DE2" w14:textId="51E12E6A" w:rsidR="002B326A" w:rsidRPr="00CE028A" w:rsidRDefault="002B326A" w:rsidP="00844E2C">
      <w:pPr>
        <w:spacing w:after="0" w:line="360" w:lineRule="auto"/>
        <w:rPr>
          <w:rFonts w:ascii="Arial" w:hAnsi="Arial" w:cs="Arial"/>
          <w:sz w:val="24"/>
          <w:szCs w:val="24"/>
        </w:rPr>
      </w:pPr>
      <w:r w:rsidRPr="00CE028A">
        <w:rPr>
          <w:rFonts w:ascii="Arial" w:hAnsi="Arial" w:cs="Arial"/>
          <w:sz w:val="24"/>
          <w:szCs w:val="24"/>
        </w:rPr>
        <w:lastRenderedPageBreak/>
        <w:t xml:space="preserve">We have included a number of questions that we would like those responding to the consultation to answer.  </w:t>
      </w:r>
    </w:p>
    <w:p w14:paraId="7A197ACB" w14:textId="77777777" w:rsidR="002B326A" w:rsidRPr="00CE028A" w:rsidRDefault="002B326A" w:rsidP="002B326A">
      <w:pPr>
        <w:spacing w:after="0" w:line="360" w:lineRule="auto"/>
        <w:rPr>
          <w:rFonts w:ascii="Arial" w:hAnsi="Arial" w:cs="Arial"/>
          <w:b/>
          <w:sz w:val="24"/>
          <w:szCs w:val="24"/>
        </w:rPr>
      </w:pPr>
    </w:p>
    <w:p w14:paraId="3E88B9D4"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Please contact us to request a copy of this document in an alternative format, or in Welsh. </w:t>
      </w:r>
    </w:p>
    <w:p w14:paraId="4E77683E" w14:textId="77777777" w:rsidR="002B326A" w:rsidRPr="00CE028A" w:rsidRDefault="002B326A" w:rsidP="002B326A">
      <w:pPr>
        <w:spacing w:after="0" w:line="360" w:lineRule="auto"/>
        <w:rPr>
          <w:rFonts w:ascii="Arial" w:hAnsi="Arial" w:cs="Arial"/>
          <w:b/>
          <w:sz w:val="24"/>
          <w:szCs w:val="24"/>
        </w:rPr>
      </w:pPr>
    </w:p>
    <w:p w14:paraId="6BDDFB48" w14:textId="2A22F4DA" w:rsidR="002B326A" w:rsidRPr="002B326A" w:rsidRDefault="002B326A" w:rsidP="002B326A">
      <w:pPr>
        <w:spacing w:after="0" w:line="360" w:lineRule="auto"/>
        <w:rPr>
          <w:rFonts w:ascii="Arial" w:hAnsi="Arial" w:cs="Arial"/>
          <w:b/>
          <w:sz w:val="24"/>
          <w:szCs w:val="24"/>
        </w:rPr>
      </w:pPr>
      <w:r w:rsidRPr="002B326A">
        <w:rPr>
          <w:rFonts w:ascii="Arial" w:hAnsi="Arial" w:cs="Arial"/>
          <w:b/>
          <w:sz w:val="24"/>
          <w:szCs w:val="24"/>
        </w:rPr>
        <w:t xml:space="preserve">The Consultation includes </w:t>
      </w:r>
      <w:r w:rsidR="00955D0E">
        <w:rPr>
          <w:rFonts w:ascii="Arial" w:hAnsi="Arial" w:cs="Arial"/>
          <w:b/>
          <w:sz w:val="24"/>
          <w:szCs w:val="24"/>
        </w:rPr>
        <w:t>four</w:t>
      </w:r>
      <w:r w:rsidRPr="002B326A">
        <w:rPr>
          <w:rFonts w:ascii="Arial" w:hAnsi="Arial" w:cs="Arial"/>
          <w:b/>
          <w:sz w:val="24"/>
          <w:szCs w:val="24"/>
        </w:rPr>
        <w:t xml:space="preserve"> sections: </w:t>
      </w:r>
    </w:p>
    <w:p w14:paraId="66EA73FE" w14:textId="5598943E" w:rsidR="002B326A" w:rsidRDefault="009E58E7" w:rsidP="007261B9">
      <w:pPr>
        <w:pStyle w:val="ListParagraph"/>
        <w:numPr>
          <w:ilvl w:val="0"/>
          <w:numId w:val="18"/>
        </w:numPr>
        <w:spacing w:after="0" w:line="360" w:lineRule="auto"/>
        <w:rPr>
          <w:rFonts w:ascii="Arial" w:hAnsi="Arial" w:cs="Arial"/>
          <w:sz w:val="24"/>
          <w:szCs w:val="24"/>
        </w:rPr>
      </w:pPr>
      <w:r>
        <w:rPr>
          <w:rFonts w:ascii="Arial" w:hAnsi="Arial" w:cs="Arial"/>
          <w:b/>
          <w:sz w:val="24"/>
          <w:szCs w:val="24"/>
        </w:rPr>
        <w:t xml:space="preserve">Foreword </w:t>
      </w:r>
      <w:r w:rsidRPr="007261B9">
        <w:rPr>
          <w:rFonts w:ascii="Arial" w:hAnsi="Arial" w:cs="Arial"/>
          <w:sz w:val="24"/>
          <w:szCs w:val="24"/>
        </w:rPr>
        <w:t>from the Chair and Chief Executive and Registrar</w:t>
      </w:r>
    </w:p>
    <w:p w14:paraId="338009A5" w14:textId="34F26ED1" w:rsidR="00955D0E" w:rsidRPr="007261B9" w:rsidRDefault="00955D0E" w:rsidP="007261B9">
      <w:pPr>
        <w:pStyle w:val="ListParagraph"/>
        <w:numPr>
          <w:ilvl w:val="0"/>
          <w:numId w:val="18"/>
        </w:numPr>
        <w:spacing w:after="0" w:line="360" w:lineRule="auto"/>
        <w:rPr>
          <w:rFonts w:ascii="Arial" w:hAnsi="Arial" w:cs="Arial"/>
          <w:sz w:val="24"/>
          <w:szCs w:val="24"/>
        </w:rPr>
      </w:pPr>
      <w:r>
        <w:rPr>
          <w:rFonts w:ascii="Arial" w:hAnsi="Arial" w:cs="Arial"/>
          <w:b/>
          <w:sz w:val="24"/>
          <w:szCs w:val="24"/>
        </w:rPr>
        <w:t>Introduction</w:t>
      </w:r>
    </w:p>
    <w:p w14:paraId="51FEBF01" w14:textId="27CFF1C2" w:rsidR="00955D0E" w:rsidRPr="007261B9" w:rsidRDefault="00955D0E" w:rsidP="007261B9">
      <w:pPr>
        <w:pStyle w:val="ListParagraph"/>
        <w:numPr>
          <w:ilvl w:val="0"/>
          <w:numId w:val="18"/>
        </w:numPr>
        <w:spacing w:after="0" w:line="360" w:lineRule="auto"/>
        <w:rPr>
          <w:rFonts w:ascii="Arial" w:hAnsi="Arial" w:cs="Arial"/>
          <w:sz w:val="24"/>
          <w:szCs w:val="24"/>
        </w:rPr>
      </w:pPr>
      <w:r>
        <w:rPr>
          <w:rFonts w:ascii="Arial" w:hAnsi="Arial" w:cs="Arial"/>
          <w:b/>
          <w:sz w:val="24"/>
          <w:szCs w:val="24"/>
        </w:rPr>
        <w:t>Concepts and Principles</w:t>
      </w:r>
    </w:p>
    <w:p w14:paraId="53921F84" w14:textId="157FE604" w:rsidR="00955D0E" w:rsidRPr="007261B9" w:rsidRDefault="00955D0E" w:rsidP="007261B9">
      <w:pPr>
        <w:pStyle w:val="ListParagraph"/>
        <w:numPr>
          <w:ilvl w:val="0"/>
          <w:numId w:val="18"/>
        </w:numPr>
        <w:spacing w:after="0" w:line="360" w:lineRule="auto"/>
        <w:rPr>
          <w:rFonts w:ascii="Arial" w:hAnsi="Arial" w:cs="Arial"/>
          <w:sz w:val="24"/>
          <w:szCs w:val="24"/>
        </w:rPr>
      </w:pPr>
      <w:r>
        <w:rPr>
          <w:rFonts w:ascii="Arial" w:hAnsi="Arial" w:cs="Arial"/>
          <w:b/>
          <w:sz w:val="24"/>
          <w:szCs w:val="24"/>
        </w:rPr>
        <w:t xml:space="preserve">Summary of consultation questions </w:t>
      </w:r>
      <w:r w:rsidR="0060237C">
        <w:rPr>
          <w:rFonts w:ascii="Arial" w:hAnsi="Arial" w:cs="Arial"/>
          <w:b/>
          <w:sz w:val="24"/>
          <w:szCs w:val="24"/>
        </w:rPr>
        <w:t>for consultation</w:t>
      </w:r>
    </w:p>
    <w:p w14:paraId="4B70BC0D" w14:textId="77777777" w:rsidR="002B326A" w:rsidRPr="00CE028A" w:rsidRDefault="002B326A" w:rsidP="00EC3B80">
      <w:pPr>
        <w:spacing w:after="0" w:line="360" w:lineRule="auto"/>
        <w:rPr>
          <w:rFonts w:ascii="Arial" w:hAnsi="Arial" w:cs="Arial"/>
          <w:b/>
          <w:sz w:val="24"/>
          <w:szCs w:val="24"/>
        </w:rPr>
      </w:pPr>
    </w:p>
    <w:p w14:paraId="3EEB2453" w14:textId="77777777" w:rsidR="002B326A" w:rsidRPr="00CE028A" w:rsidRDefault="002B326A" w:rsidP="00EC3B80">
      <w:pPr>
        <w:spacing w:after="0" w:line="360" w:lineRule="auto"/>
        <w:rPr>
          <w:rFonts w:ascii="Arial" w:hAnsi="Arial" w:cs="Arial"/>
          <w:b/>
          <w:sz w:val="24"/>
          <w:szCs w:val="24"/>
        </w:rPr>
      </w:pPr>
    </w:p>
    <w:p w14:paraId="5DDD69AE" w14:textId="77777777" w:rsidR="002B326A" w:rsidRPr="00CE028A" w:rsidRDefault="002B326A" w:rsidP="00EC3B80">
      <w:pPr>
        <w:spacing w:after="0" w:line="360" w:lineRule="auto"/>
        <w:rPr>
          <w:rFonts w:ascii="Arial" w:hAnsi="Arial" w:cs="Arial"/>
          <w:b/>
          <w:sz w:val="24"/>
          <w:szCs w:val="24"/>
        </w:rPr>
      </w:pPr>
    </w:p>
    <w:p w14:paraId="122C16C6" w14:textId="77777777" w:rsidR="002B326A" w:rsidRPr="00CE028A" w:rsidRDefault="002B326A" w:rsidP="00EC3B80">
      <w:pPr>
        <w:spacing w:after="0" w:line="360" w:lineRule="auto"/>
        <w:rPr>
          <w:rFonts w:ascii="Arial" w:hAnsi="Arial" w:cs="Arial"/>
          <w:b/>
          <w:sz w:val="24"/>
          <w:szCs w:val="24"/>
        </w:rPr>
      </w:pPr>
    </w:p>
    <w:p w14:paraId="4072663F" w14:textId="77777777" w:rsidR="002B326A" w:rsidRPr="00CE028A" w:rsidRDefault="002B326A" w:rsidP="00EC3B80">
      <w:pPr>
        <w:spacing w:after="0" w:line="360" w:lineRule="auto"/>
        <w:rPr>
          <w:rFonts w:ascii="Arial" w:hAnsi="Arial" w:cs="Arial"/>
          <w:b/>
          <w:sz w:val="24"/>
          <w:szCs w:val="24"/>
        </w:rPr>
      </w:pPr>
    </w:p>
    <w:p w14:paraId="7FC96130" w14:textId="77777777" w:rsidR="002B326A" w:rsidRPr="00CE028A" w:rsidRDefault="002B326A" w:rsidP="00EC3B80">
      <w:pPr>
        <w:spacing w:after="0" w:line="360" w:lineRule="auto"/>
        <w:rPr>
          <w:rFonts w:ascii="Arial" w:hAnsi="Arial" w:cs="Arial"/>
          <w:b/>
          <w:sz w:val="24"/>
          <w:szCs w:val="24"/>
        </w:rPr>
      </w:pPr>
    </w:p>
    <w:p w14:paraId="6BA27AA0" w14:textId="77777777" w:rsidR="002B326A" w:rsidRPr="00CE028A" w:rsidRDefault="002B326A" w:rsidP="00EC3B80">
      <w:pPr>
        <w:spacing w:after="0" w:line="360" w:lineRule="auto"/>
        <w:rPr>
          <w:rFonts w:ascii="Arial" w:hAnsi="Arial" w:cs="Arial"/>
          <w:b/>
          <w:sz w:val="24"/>
          <w:szCs w:val="24"/>
        </w:rPr>
      </w:pPr>
    </w:p>
    <w:p w14:paraId="534746A2" w14:textId="77777777" w:rsidR="002B326A" w:rsidRPr="00CE028A" w:rsidRDefault="002B326A" w:rsidP="00EC3B80">
      <w:pPr>
        <w:spacing w:after="0" w:line="360" w:lineRule="auto"/>
        <w:rPr>
          <w:rFonts w:ascii="Arial" w:hAnsi="Arial" w:cs="Arial"/>
          <w:b/>
          <w:sz w:val="24"/>
          <w:szCs w:val="24"/>
        </w:rPr>
      </w:pPr>
    </w:p>
    <w:p w14:paraId="706D8E17" w14:textId="77777777" w:rsidR="002B326A" w:rsidRPr="00CE028A" w:rsidRDefault="002B326A" w:rsidP="00EC3B80">
      <w:pPr>
        <w:spacing w:after="0" w:line="360" w:lineRule="auto"/>
        <w:rPr>
          <w:rFonts w:ascii="Arial" w:hAnsi="Arial" w:cs="Arial"/>
          <w:b/>
          <w:sz w:val="24"/>
          <w:szCs w:val="24"/>
        </w:rPr>
      </w:pPr>
    </w:p>
    <w:p w14:paraId="35F0EF02" w14:textId="77777777" w:rsidR="002B326A" w:rsidRPr="00CE028A" w:rsidRDefault="002B326A" w:rsidP="00EC3B80">
      <w:pPr>
        <w:spacing w:after="0" w:line="360" w:lineRule="auto"/>
        <w:rPr>
          <w:rFonts w:ascii="Arial" w:hAnsi="Arial" w:cs="Arial"/>
          <w:b/>
          <w:sz w:val="24"/>
          <w:szCs w:val="24"/>
        </w:rPr>
      </w:pPr>
    </w:p>
    <w:p w14:paraId="770DF3DE" w14:textId="77777777" w:rsidR="002B326A" w:rsidRPr="00CE028A" w:rsidRDefault="002B326A" w:rsidP="00EC3B80">
      <w:pPr>
        <w:spacing w:after="0" w:line="360" w:lineRule="auto"/>
        <w:rPr>
          <w:rFonts w:ascii="Arial" w:hAnsi="Arial" w:cs="Arial"/>
          <w:b/>
          <w:sz w:val="24"/>
          <w:szCs w:val="24"/>
        </w:rPr>
      </w:pPr>
    </w:p>
    <w:p w14:paraId="6D518B2D" w14:textId="77777777" w:rsidR="002B326A" w:rsidRPr="00CE028A" w:rsidRDefault="002B326A" w:rsidP="00EC3B80">
      <w:pPr>
        <w:spacing w:after="0" w:line="360" w:lineRule="auto"/>
        <w:rPr>
          <w:rFonts w:ascii="Arial" w:hAnsi="Arial" w:cs="Arial"/>
          <w:b/>
          <w:sz w:val="24"/>
          <w:szCs w:val="24"/>
        </w:rPr>
      </w:pPr>
    </w:p>
    <w:p w14:paraId="6C551D2E" w14:textId="77777777" w:rsidR="002B326A" w:rsidRPr="00CE028A" w:rsidRDefault="002B326A" w:rsidP="00EC3B80">
      <w:pPr>
        <w:spacing w:after="0" w:line="360" w:lineRule="auto"/>
        <w:rPr>
          <w:rFonts w:ascii="Arial" w:hAnsi="Arial" w:cs="Arial"/>
          <w:b/>
          <w:sz w:val="24"/>
          <w:szCs w:val="24"/>
        </w:rPr>
      </w:pPr>
    </w:p>
    <w:p w14:paraId="184D53D7" w14:textId="77777777" w:rsidR="002B326A" w:rsidRPr="00CE028A" w:rsidRDefault="002B326A" w:rsidP="00EC3B80">
      <w:pPr>
        <w:spacing w:after="0" w:line="360" w:lineRule="auto"/>
        <w:rPr>
          <w:rFonts w:ascii="Arial" w:hAnsi="Arial" w:cs="Arial"/>
          <w:b/>
          <w:sz w:val="24"/>
          <w:szCs w:val="24"/>
        </w:rPr>
      </w:pPr>
    </w:p>
    <w:p w14:paraId="699628C2" w14:textId="77777777" w:rsidR="002B326A" w:rsidRPr="00CE028A" w:rsidRDefault="002B326A" w:rsidP="00EC3B80">
      <w:pPr>
        <w:spacing w:after="0" w:line="360" w:lineRule="auto"/>
        <w:rPr>
          <w:rFonts w:ascii="Arial" w:hAnsi="Arial" w:cs="Arial"/>
          <w:b/>
          <w:sz w:val="24"/>
          <w:szCs w:val="24"/>
        </w:rPr>
      </w:pPr>
    </w:p>
    <w:p w14:paraId="40A68985" w14:textId="77777777" w:rsidR="002B326A" w:rsidRPr="00CE028A" w:rsidRDefault="002B326A" w:rsidP="00EC3B80">
      <w:pPr>
        <w:spacing w:after="0" w:line="360" w:lineRule="auto"/>
        <w:rPr>
          <w:rFonts w:ascii="Arial" w:hAnsi="Arial" w:cs="Arial"/>
          <w:b/>
          <w:sz w:val="24"/>
          <w:szCs w:val="24"/>
        </w:rPr>
      </w:pPr>
    </w:p>
    <w:p w14:paraId="469A0064" w14:textId="77777777" w:rsidR="002B326A" w:rsidRPr="00CE028A" w:rsidRDefault="002B326A" w:rsidP="002B326A">
      <w:pPr>
        <w:spacing w:after="0" w:line="360" w:lineRule="auto"/>
        <w:rPr>
          <w:rFonts w:ascii="Arial" w:hAnsi="Arial" w:cs="Arial"/>
          <w:b/>
          <w:sz w:val="24"/>
          <w:szCs w:val="24"/>
        </w:rPr>
      </w:pPr>
    </w:p>
    <w:p w14:paraId="1D0DC828" w14:textId="77777777" w:rsidR="002B326A" w:rsidRPr="00CE028A" w:rsidRDefault="002B326A" w:rsidP="002B326A">
      <w:pPr>
        <w:spacing w:after="0" w:line="360" w:lineRule="auto"/>
        <w:rPr>
          <w:rFonts w:ascii="Arial" w:hAnsi="Arial" w:cs="Arial"/>
          <w:b/>
          <w:sz w:val="24"/>
          <w:szCs w:val="24"/>
        </w:rPr>
      </w:pPr>
    </w:p>
    <w:p w14:paraId="273A1A74" w14:textId="77777777" w:rsidR="00CE028A" w:rsidRDefault="00CE028A" w:rsidP="002B326A">
      <w:pPr>
        <w:spacing w:after="0" w:line="360" w:lineRule="auto"/>
        <w:rPr>
          <w:rFonts w:ascii="Arial" w:hAnsi="Arial" w:cs="Arial"/>
          <w:b/>
          <w:sz w:val="24"/>
          <w:szCs w:val="24"/>
        </w:rPr>
      </w:pPr>
    </w:p>
    <w:p w14:paraId="7B15AA88" w14:textId="77777777" w:rsidR="00CE028A" w:rsidRDefault="00CE028A" w:rsidP="002B326A">
      <w:pPr>
        <w:spacing w:after="0" w:line="360" w:lineRule="auto"/>
        <w:rPr>
          <w:rFonts w:ascii="Arial" w:hAnsi="Arial" w:cs="Arial"/>
          <w:b/>
          <w:sz w:val="24"/>
          <w:szCs w:val="24"/>
        </w:rPr>
      </w:pPr>
    </w:p>
    <w:p w14:paraId="093C0DCF" w14:textId="77777777" w:rsidR="00CE028A" w:rsidRDefault="00CE028A" w:rsidP="002B326A">
      <w:pPr>
        <w:spacing w:after="0" w:line="360" w:lineRule="auto"/>
        <w:rPr>
          <w:rFonts w:ascii="Arial" w:hAnsi="Arial" w:cs="Arial"/>
          <w:b/>
          <w:sz w:val="24"/>
          <w:szCs w:val="24"/>
        </w:rPr>
      </w:pPr>
    </w:p>
    <w:p w14:paraId="66A7F095" w14:textId="77777777" w:rsidR="0060237C" w:rsidRDefault="0060237C" w:rsidP="007261B9">
      <w:pPr>
        <w:spacing w:after="0" w:line="360" w:lineRule="auto"/>
        <w:rPr>
          <w:rFonts w:ascii="Arial" w:hAnsi="Arial" w:cs="Arial"/>
          <w:b/>
          <w:sz w:val="24"/>
          <w:szCs w:val="24"/>
        </w:rPr>
      </w:pPr>
    </w:p>
    <w:p w14:paraId="41ABBC88" w14:textId="77777777" w:rsidR="002B326A" w:rsidRPr="00CE028A" w:rsidRDefault="002B326A" w:rsidP="00844E2C">
      <w:pPr>
        <w:pBdr>
          <w:bottom w:val="single" w:sz="4" w:space="1" w:color="auto"/>
        </w:pBdr>
        <w:spacing w:after="0" w:line="360" w:lineRule="auto"/>
        <w:rPr>
          <w:rFonts w:ascii="Arial" w:hAnsi="Arial" w:cs="Arial"/>
          <w:b/>
          <w:sz w:val="24"/>
          <w:szCs w:val="24"/>
        </w:rPr>
      </w:pPr>
      <w:r w:rsidRPr="00CE028A">
        <w:rPr>
          <w:rFonts w:ascii="Arial" w:hAnsi="Arial" w:cs="Arial"/>
          <w:b/>
          <w:sz w:val="24"/>
          <w:szCs w:val="24"/>
        </w:rPr>
        <w:lastRenderedPageBreak/>
        <w:t xml:space="preserve">How to respond </w:t>
      </w:r>
    </w:p>
    <w:p w14:paraId="32372CB9" w14:textId="77777777" w:rsidR="00844E2C" w:rsidRDefault="00844E2C" w:rsidP="002B326A">
      <w:pPr>
        <w:spacing w:after="0" w:line="360" w:lineRule="auto"/>
        <w:rPr>
          <w:rFonts w:ascii="Arial" w:hAnsi="Arial" w:cs="Arial"/>
          <w:sz w:val="24"/>
          <w:szCs w:val="24"/>
        </w:rPr>
      </w:pPr>
    </w:p>
    <w:p w14:paraId="1DFB16AB" w14:textId="7F733905" w:rsidR="002B326A" w:rsidRPr="00CE028A" w:rsidRDefault="00F94CBB" w:rsidP="002B326A">
      <w:pPr>
        <w:spacing w:after="0" w:line="360" w:lineRule="auto"/>
        <w:rPr>
          <w:rFonts w:ascii="Arial" w:hAnsi="Arial" w:cs="Arial"/>
          <w:sz w:val="24"/>
          <w:szCs w:val="24"/>
        </w:rPr>
      </w:pPr>
      <w:r>
        <w:rPr>
          <w:rFonts w:ascii="Arial" w:hAnsi="Arial" w:cs="Arial"/>
          <w:sz w:val="24"/>
          <w:szCs w:val="24"/>
        </w:rPr>
        <w:t>P</w:t>
      </w:r>
      <w:r w:rsidR="002B326A" w:rsidRPr="00CE028A">
        <w:rPr>
          <w:rFonts w:ascii="Arial" w:hAnsi="Arial" w:cs="Arial"/>
          <w:sz w:val="24"/>
          <w:szCs w:val="24"/>
        </w:rPr>
        <w:t xml:space="preserve">lease use the form below to submit your written feedback. </w:t>
      </w:r>
    </w:p>
    <w:p w14:paraId="44A15FAF" w14:textId="77777777" w:rsidR="002B326A" w:rsidRPr="00CE028A" w:rsidRDefault="002B326A" w:rsidP="002B326A">
      <w:pPr>
        <w:spacing w:after="0" w:line="360" w:lineRule="auto"/>
        <w:rPr>
          <w:rFonts w:ascii="Arial" w:hAnsi="Arial" w:cs="Arial"/>
          <w:sz w:val="24"/>
          <w:szCs w:val="24"/>
        </w:rPr>
      </w:pPr>
    </w:p>
    <w:p w14:paraId="7DE093F0"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If you are unable to provide your response in writing, or you require the consultation form in a different format, please contact us on +44 (0)207 580 3898 to discuss reasonable adjustments that would help you to respond.  </w:t>
      </w:r>
      <w:bookmarkStart w:id="0" w:name="_GoBack"/>
      <w:bookmarkEnd w:id="0"/>
    </w:p>
    <w:p w14:paraId="2B985673" w14:textId="77777777" w:rsidR="002B326A" w:rsidRPr="00CE028A" w:rsidRDefault="002B326A" w:rsidP="002B326A">
      <w:pPr>
        <w:spacing w:after="0" w:line="360" w:lineRule="auto"/>
        <w:rPr>
          <w:rFonts w:ascii="Arial" w:hAnsi="Arial" w:cs="Arial"/>
          <w:sz w:val="24"/>
          <w:szCs w:val="24"/>
        </w:rPr>
      </w:pPr>
    </w:p>
    <w:p w14:paraId="0E3941C9"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This form should be emailed or posted by the deadline to:   </w:t>
      </w:r>
    </w:p>
    <w:p w14:paraId="459D84DA"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Roz Platt</w:t>
      </w:r>
      <w:r w:rsidRPr="00CE028A">
        <w:rPr>
          <w:rFonts w:ascii="Arial" w:hAnsi="Arial" w:cs="Arial"/>
          <w:sz w:val="24"/>
          <w:szCs w:val="24"/>
        </w:rPr>
        <w:br/>
        <w:t xml:space="preserve">General Optical Council </w:t>
      </w:r>
      <w:r w:rsidRPr="00CE028A">
        <w:rPr>
          <w:rFonts w:ascii="Arial" w:hAnsi="Arial" w:cs="Arial"/>
          <w:sz w:val="24"/>
          <w:szCs w:val="24"/>
        </w:rPr>
        <w:br/>
        <w:t>10 Old Bailey London</w:t>
      </w:r>
      <w:r w:rsidRPr="00CE028A">
        <w:rPr>
          <w:rFonts w:ascii="Arial" w:hAnsi="Arial" w:cs="Arial"/>
          <w:sz w:val="24"/>
          <w:szCs w:val="24"/>
        </w:rPr>
        <w:br/>
        <w:t xml:space="preserve">EC4M 7NG  </w:t>
      </w:r>
    </w:p>
    <w:p w14:paraId="46FE67F3" w14:textId="77777777" w:rsidR="002B326A" w:rsidRPr="00CE028A" w:rsidRDefault="002B326A" w:rsidP="002B326A">
      <w:pPr>
        <w:spacing w:after="0" w:line="360" w:lineRule="auto"/>
        <w:rPr>
          <w:rFonts w:ascii="Arial" w:hAnsi="Arial" w:cs="Arial"/>
          <w:sz w:val="24"/>
          <w:szCs w:val="24"/>
        </w:rPr>
      </w:pPr>
      <w:r w:rsidRPr="00CE028A">
        <w:rPr>
          <w:rFonts w:ascii="Arial" w:hAnsi="Arial" w:cs="Arial"/>
          <w:sz w:val="24"/>
          <w:szCs w:val="24"/>
        </w:rPr>
        <w:t xml:space="preserve">Email: </w:t>
      </w:r>
      <w:hyperlink r:id="rId10" w:history="1">
        <w:r w:rsidRPr="00CE028A">
          <w:rPr>
            <w:rStyle w:val="Hyperlink"/>
            <w:rFonts w:ascii="Arial" w:hAnsi="Arial" w:cs="Arial"/>
            <w:sz w:val="24"/>
            <w:szCs w:val="24"/>
          </w:rPr>
          <w:t>rplatt@optical.org</w:t>
        </w:r>
      </w:hyperlink>
      <w:r w:rsidRPr="00CE028A">
        <w:rPr>
          <w:rFonts w:ascii="Arial" w:hAnsi="Arial" w:cs="Arial"/>
          <w:sz w:val="24"/>
          <w:szCs w:val="24"/>
        </w:rPr>
        <w:t xml:space="preserve">   </w:t>
      </w:r>
    </w:p>
    <w:p w14:paraId="28E6BD6E" w14:textId="77777777" w:rsidR="002B326A" w:rsidRPr="00CE028A" w:rsidRDefault="002B326A" w:rsidP="002B326A">
      <w:pPr>
        <w:spacing w:after="0" w:line="360" w:lineRule="auto"/>
        <w:rPr>
          <w:rFonts w:ascii="Arial" w:hAnsi="Arial" w:cs="Arial"/>
          <w:b/>
          <w:sz w:val="24"/>
          <w:szCs w:val="24"/>
        </w:rPr>
      </w:pPr>
    </w:p>
    <w:p w14:paraId="36FDEADF"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The data presented in our analysis will be summarised and supported by direct quotes from some of the responses received. These quotes will either be attributed to a named respondent or anonymised, depending on your preference as indicated in the consultation response form.  </w:t>
      </w:r>
    </w:p>
    <w:p w14:paraId="4628328C" w14:textId="77777777" w:rsidR="002B326A" w:rsidRPr="00CE028A" w:rsidRDefault="002B326A" w:rsidP="002B326A">
      <w:pPr>
        <w:spacing w:after="0" w:line="360" w:lineRule="auto"/>
        <w:rPr>
          <w:rFonts w:ascii="Arial" w:hAnsi="Arial" w:cs="Arial"/>
          <w:b/>
          <w:sz w:val="24"/>
          <w:szCs w:val="24"/>
        </w:rPr>
      </w:pPr>
    </w:p>
    <w:p w14:paraId="0F27EDEB"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We will publish individual named responses where we have consent to do so.   </w:t>
      </w:r>
    </w:p>
    <w:p w14:paraId="09DF07AC" w14:textId="77777777" w:rsidR="002B326A" w:rsidRPr="00CE028A" w:rsidRDefault="002B326A" w:rsidP="002B326A">
      <w:pPr>
        <w:spacing w:after="0" w:line="360" w:lineRule="auto"/>
        <w:rPr>
          <w:rFonts w:ascii="Arial" w:hAnsi="Arial" w:cs="Arial"/>
          <w:b/>
          <w:sz w:val="24"/>
          <w:szCs w:val="24"/>
        </w:rPr>
      </w:pPr>
      <w:r w:rsidRPr="00CE028A">
        <w:rPr>
          <w:rFonts w:ascii="Arial" w:hAnsi="Arial" w:cs="Arial"/>
          <w:b/>
          <w:sz w:val="24"/>
          <w:szCs w:val="24"/>
        </w:rPr>
        <w:t xml:space="preserve">All data submitted will be stored securely and in accordance with data protection principles.  </w:t>
      </w:r>
    </w:p>
    <w:p w14:paraId="4FF6947F" w14:textId="77777777" w:rsidR="002B326A" w:rsidRPr="00CE028A" w:rsidRDefault="002B326A" w:rsidP="00EC3B80">
      <w:pPr>
        <w:spacing w:after="0" w:line="360" w:lineRule="auto"/>
        <w:rPr>
          <w:rFonts w:ascii="Arial" w:hAnsi="Arial" w:cs="Arial"/>
          <w:b/>
          <w:sz w:val="24"/>
          <w:szCs w:val="24"/>
        </w:rPr>
      </w:pPr>
    </w:p>
    <w:p w14:paraId="05FCCF2F" w14:textId="4EA4EF74" w:rsidR="002B326A" w:rsidRPr="00CE028A" w:rsidRDefault="002B326A">
      <w:pPr>
        <w:rPr>
          <w:rFonts w:ascii="Arial" w:hAnsi="Arial" w:cs="Arial"/>
          <w:b/>
          <w:sz w:val="24"/>
          <w:szCs w:val="24"/>
        </w:rPr>
      </w:pPr>
      <w:r w:rsidRPr="00CE028A">
        <w:rPr>
          <w:rFonts w:ascii="Arial" w:hAnsi="Arial" w:cs="Arial"/>
          <w:b/>
          <w:sz w:val="24"/>
          <w:szCs w:val="24"/>
        </w:rPr>
        <w:br w:type="page"/>
      </w:r>
    </w:p>
    <w:p w14:paraId="0D6662CE" w14:textId="77777777" w:rsidR="002B326A" w:rsidRPr="002B326A" w:rsidRDefault="002B326A" w:rsidP="002B326A">
      <w:pPr>
        <w:spacing w:after="0" w:line="240" w:lineRule="auto"/>
        <w:rPr>
          <w:rFonts w:ascii="Arial" w:eastAsia="Times New Roman" w:hAnsi="Arial" w:cs="Arial"/>
          <w:b/>
          <w:bCs/>
          <w:sz w:val="24"/>
          <w:szCs w:val="24"/>
          <w:lang w:eastAsia="en-GB"/>
        </w:rPr>
      </w:pPr>
      <w:r w:rsidRPr="002B326A">
        <w:rPr>
          <w:rFonts w:ascii="Arial" w:eastAsia="Times New Roman" w:hAnsi="Arial" w:cs="Arial"/>
          <w:b/>
          <w:bCs/>
          <w:sz w:val="24"/>
          <w:szCs w:val="24"/>
          <w:lang w:eastAsia="en-GB"/>
        </w:rPr>
        <w:lastRenderedPageBreak/>
        <w:t>Publication of consultation responses</w:t>
      </w:r>
    </w:p>
    <w:p w14:paraId="2BE927F8" w14:textId="77777777" w:rsidR="002B326A" w:rsidRPr="002B326A" w:rsidRDefault="002B326A" w:rsidP="002B326A">
      <w:pPr>
        <w:spacing w:after="0" w:line="240" w:lineRule="auto"/>
        <w:rPr>
          <w:rFonts w:ascii="Arial" w:eastAsia="Times New Roman" w:hAnsi="Arial" w:cs="Arial"/>
          <w:b/>
          <w:bCs/>
          <w:sz w:val="24"/>
          <w:szCs w:val="24"/>
          <w:lang w:eastAsia="en-GB"/>
        </w:rPr>
      </w:pPr>
    </w:p>
    <w:p w14:paraId="2AAF123D" w14:textId="66307B13" w:rsidR="002B326A" w:rsidRPr="002B326A" w:rsidRDefault="002B326A" w:rsidP="002B326A">
      <w:pPr>
        <w:spacing w:after="0" w:line="276"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We would encourage named responses where possible</w:t>
      </w:r>
      <w:r w:rsidR="00AB65E1">
        <w:rPr>
          <w:rFonts w:ascii="Arial" w:eastAsia="Times New Roman" w:hAnsi="Arial" w:cs="Arial"/>
          <w:bCs/>
          <w:sz w:val="24"/>
          <w:szCs w:val="24"/>
          <w:lang w:eastAsia="en-GB"/>
        </w:rPr>
        <w:t>,</w:t>
      </w:r>
      <w:r w:rsidRPr="002B326A">
        <w:rPr>
          <w:rFonts w:ascii="Arial" w:eastAsia="Times New Roman" w:hAnsi="Arial" w:cs="Arial"/>
          <w:bCs/>
          <w:sz w:val="24"/>
          <w:szCs w:val="24"/>
          <w:lang w:eastAsia="en-GB"/>
        </w:rPr>
        <w:t xml:space="preserve"> particularly from representative organisations so that we can reflect that the response is on behalf of members / stakeholders rather than an individual response. </w:t>
      </w:r>
    </w:p>
    <w:p w14:paraId="195B6A08" w14:textId="77777777" w:rsidR="002B326A" w:rsidRPr="002B326A" w:rsidRDefault="002B326A" w:rsidP="002B326A">
      <w:pPr>
        <w:spacing w:after="0" w:line="240" w:lineRule="auto"/>
        <w:rPr>
          <w:rFonts w:ascii="Arial" w:eastAsia="Times New Roman" w:hAnsi="Arial" w:cs="Arial"/>
          <w:bCs/>
          <w:sz w:val="24"/>
          <w:szCs w:val="24"/>
          <w:lang w:eastAsia="en-GB"/>
        </w:rPr>
      </w:pPr>
    </w:p>
    <w:p w14:paraId="62FF6D66"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 xml:space="preserve">Please tick here if you are happy for your response to be shared publically:  </w:t>
      </w:r>
      <w:sdt>
        <w:sdtPr>
          <w:rPr>
            <w:rFonts w:ascii="Arial" w:eastAsia="Times New Roman" w:hAnsi="Arial" w:cs="Arial"/>
            <w:bCs/>
            <w:sz w:val="24"/>
            <w:szCs w:val="24"/>
            <w:lang w:eastAsia="en-GB"/>
          </w:rPr>
          <w:id w:val="1614710498"/>
        </w:sdtPr>
        <w:sdtEndPr/>
        <w:sdtContent>
          <w:r w:rsidRPr="002B326A">
            <w:rPr>
              <w:rFonts w:ascii="Segoe UI Symbol" w:eastAsia="Times New Roman" w:hAnsi="Segoe UI Symbol" w:cs="Segoe UI Symbol"/>
              <w:bCs/>
              <w:sz w:val="24"/>
              <w:szCs w:val="24"/>
              <w:lang w:eastAsia="en-GB"/>
            </w:rPr>
            <w:t>☐</w:t>
          </w:r>
        </w:sdtContent>
      </w:sdt>
    </w:p>
    <w:p w14:paraId="7C14E09B" w14:textId="77777777" w:rsidR="002B326A" w:rsidRPr="002B326A" w:rsidRDefault="002B326A" w:rsidP="002B326A">
      <w:pPr>
        <w:spacing w:after="0" w:line="240" w:lineRule="auto"/>
        <w:rPr>
          <w:rFonts w:ascii="Arial" w:eastAsia="Times New Roman" w:hAnsi="Arial" w:cs="Arial"/>
          <w:bCs/>
          <w:sz w:val="24"/>
          <w:szCs w:val="24"/>
          <w:lang w:eastAsia="en-GB"/>
        </w:rPr>
      </w:pPr>
    </w:p>
    <w:p w14:paraId="47F9927E" w14:textId="77777777" w:rsidR="002B326A" w:rsidRPr="002B326A" w:rsidRDefault="002B326A" w:rsidP="002B326A">
      <w:pPr>
        <w:spacing w:after="0" w:line="240" w:lineRule="auto"/>
        <w:rPr>
          <w:rFonts w:ascii="Arial" w:eastAsia="Times New Roman" w:hAnsi="Arial" w:cs="Arial"/>
          <w:bCs/>
          <w:sz w:val="24"/>
          <w:szCs w:val="24"/>
          <w:lang w:eastAsia="en-GB"/>
        </w:rPr>
      </w:pPr>
    </w:p>
    <w:p w14:paraId="4C75D319" w14:textId="77777777" w:rsidR="002B326A" w:rsidRPr="002B326A" w:rsidRDefault="002B326A" w:rsidP="002B326A">
      <w:pPr>
        <w:spacing w:after="0" w:line="240" w:lineRule="auto"/>
        <w:rPr>
          <w:rFonts w:ascii="Arial" w:eastAsia="Times New Roman" w:hAnsi="Arial" w:cs="Arial"/>
          <w:bCs/>
          <w:sz w:val="24"/>
          <w:szCs w:val="24"/>
          <w:lang w:eastAsia="en-GB"/>
        </w:rPr>
      </w:pPr>
    </w:p>
    <w:p w14:paraId="5F30526D" w14:textId="77777777" w:rsidR="002B326A" w:rsidRPr="002B326A" w:rsidRDefault="002B326A" w:rsidP="002B326A">
      <w:pPr>
        <w:spacing w:after="0" w:line="240" w:lineRule="auto"/>
        <w:rPr>
          <w:rFonts w:ascii="Arial" w:eastAsia="Times New Roman" w:hAnsi="Arial" w:cs="Arial"/>
          <w:bCs/>
          <w:sz w:val="24"/>
          <w:szCs w:val="24"/>
          <w:lang w:eastAsia="en-GB"/>
        </w:rPr>
      </w:pPr>
    </w:p>
    <w:p w14:paraId="5BD71276" w14:textId="77777777" w:rsidR="002B326A" w:rsidRPr="002B326A" w:rsidRDefault="002B326A" w:rsidP="002B326A">
      <w:pPr>
        <w:spacing w:after="0" w:line="240" w:lineRule="auto"/>
        <w:rPr>
          <w:rFonts w:ascii="Arial" w:eastAsia="Times New Roman" w:hAnsi="Arial" w:cs="Arial"/>
          <w:bCs/>
          <w:sz w:val="24"/>
          <w:szCs w:val="24"/>
          <w:lang w:eastAsia="en-GB"/>
        </w:rPr>
      </w:pPr>
    </w:p>
    <w:p w14:paraId="64EC242A"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 xml:space="preserve">Your name or the name of your organisation: </w:t>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r w:rsidRPr="002B326A">
        <w:rPr>
          <w:rFonts w:ascii="Arial" w:eastAsia="Times New Roman" w:hAnsi="Arial" w:cs="Arial"/>
          <w:bCs/>
          <w:sz w:val="24"/>
          <w:szCs w:val="24"/>
          <w:lang w:eastAsia="en-GB"/>
        </w:rPr>
        <w:softHyphen/>
      </w:r>
    </w:p>
    <w:p w14:paraId="52343D4B" w14:textId="77777777" w:rsidR="002B326A" w:rsidRPr="002B326A" w:rsidRDefault="002B326A" w:rsidP="002B326A">
      <w:pPr>
        <w:spacing w:after="0" w:line="240" w:lineRule="auto"/>
        <w:rPr>
          <w:rFonts w:ascii="Arial" w:eastAsia="Times New Roman" w:hAnsi="Arial" w:cs="Arial"/>
          <w:bCs/>
          <w:sz w:val="24"/>
          <w:szCs w:val="24"/>
          <w:lang w:eastAsia="en-GB"/>
        </w:rPr>
      </w:pPr>
    </w:p>
    <w:p w14:paraId="39203E83"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softHyphen/>
        <w:t>___________________________________________</w:t>
      </w:r>
    </w:p>
    <w:p w14:paraId="250B0062" w14:textId="77777777" w:rsidR="002B326A" w:rsidRPr="002B326A" w:rsidRDefault="002B326A" w:rsidP="002B326A">
      <w:pPr>
        <w:spacing w:after="0" w:line="240" w:lineRule="auto"/>
        <w:rPr>
          <w:rFonts w:ascii="Arial" w:eastAsia="Times New Roman" w:hAnsi="Arial" w:cs="Arial"/>
          <w:bCs/>
          <w:sz w:val="24"/>
          <w:szCs w:val="24"/>
          <w:lang w:eastAsia="en-GB"/>
        </w:rPr>
      </w:pPr>
    </w:p>
    <w:p w14:paraId="321A6C72" w14:textId="77777777" w:rsidR="002B326A" w:rsidRPr="002B326A" w:rsidRDefault="002B326A" w:rsidP="002B326A">
      <w:pPr>
        <w:spacing w:after="0" w:line="240" w:lineRule="auto"/>
        <w:rPr>
          <w:rFonts w:ascii="Arial" w:eastAsia="Times New Roman" w:hAnsi="Arial" w:cs="Arial"/>
          <w:bCs/>
          <w:sz w:val="24"/>
          <w:szCs w:val="24"/>
          <w:lang w:eastAsia="en-GB"/>
        </w:rPr>
      </w:pPr>
    </w:p>
    <w:p w14:paraId="3ABF17C6"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Your email address:</w:t>
      </w:r>
    </w:p>
    <w:p w14:paraId="4FFFCFE9" w14:textId="77777777" w:rsidR="002B326A" w:rsidRPr="002B326A" w:rsidRDefault="002B326A" w:rsidP="002B326A">
      <w:pPr>
        <w:spacing w:after="0" w:line="240" w:lineRule="auto"/>
        <w:rPr>
          <w:rFonts w:ascii="Arial" w:eastAsia="Times New Roman" w:hAnsi="Arial" w:cs="Arial"/>
          <w:bCs/>
          <w:sz w:val="24"/>
          <w:szCs w:val="24"/>
          <w:lang w:eastAsia="en-GB"/>
        </w:rPr>
      </w:pPr>
    </w:p>
    <w:p w14:paraId="23D7F457"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___________________________________________</w:t>
      </w:r>
    </w:p>
    <w:p w14:paraId="2EC56727" w14:textId="77777777" w:rsidR="002B326A" w:rsidRPr="002B326A" w:rsidRDefault="002B326A" w:rsidP="002B326A">
      <w:pPr>
        <w:spacing w:after="0" w:line="240" w:lineRule="auto"/>
        <w:rPr>
          <w:rFonts w:ascii="Arial" w:eastAsia="Times New Roman" w:hAnsi="Arial" w:cs="Arial"/>
          <w:bCs/>
          <w:sz w:val="24"/>
          <w:szCs w:val="24"/>
          <w:lang w:eastAsia="en-GB"/>
        </w:rPr>
      </w:pPr>
    </w:p>
    <w:p w14:paraId="661309D3" w14:textId="77777777" w:rsidR="002B326A" w:rsidRPr="002B326A" w:rsidRDefault="002B326A" w:rsidP="002B326A">
      <w:pPr>
        <w:spacing w:after="0" w:line="240" w:lineRule="auto"/>
        <w:rPr>
          <w:rFonts w:ascii="Arial" w:eastAsia="Times New Roman" w:hAnsi="Arial" w:cs="Arial"/>
          <w:bCs/>
          <w:sz w:val="24"/>
          <w:szCs w:val="24"/>
          <w:lang w:eastAsia="en-GB"/>
        </w:rPr>
      </w:pPr>
    </w:p>
    <w:p w14:paraId="036CC883" w14:textId="77777777" w:rsidR="002B326A" w:rsidRPr="002B326A" w:rsidRDefault="002B326A" w:rsidP="002B326A">
      <w:pPr>
        <w:spacing w:after="0" w:line="240" w:lineRule="auto"/>
        <w:rPr>
          <w:rFonts w:ascii="Arial" w:eastAsia="Times New Roman" w:hAnsi="Arial" w:cs="Arial"/>
          <w:bCs/>
          <w:sz w:val="24"/>
          <w:szCs w:val="24"/>
          <w:lang w:eastAsia="en-GB"/>
        </w:rPr>
      </w:pPr>
      <w:r w:rsidRPr="002B326A">
        <w:rPr>
          <w:rFonts w:ascii="Arial" w:eastAsia="Times New Roman" w:hAnsi="Arial" w:cs="Arial"/>
          <w:bCs/>
          <w:sz w:val="24"/>
          <w:szCs w:val="24"/>
          <w:lang w:eastAsia="en-GB"/>
        </w:rPr>
        <w:t>Which category of respondent best describes you?</w:t>
      </w:r>
    </w:p>
    <w:p w14:paraId="7F54E96E" w14:textId="77777777" w:rsidR="002B326A" w:rsidRPr="002B326A" w:rsidRDefault="002B326A" w:rsidP="002B326A">
      <w:pPr>
        <w:spacing w:after="0" w:line="240" w:lineRule="auto"/>
        <w:rPr>
          <w:rFonts w:ascii="Arial" w:eastAsia="Times New Roman" w:hAnsi="Arial" w:cs="Arial"/>
          <w:bCs/>
          <w:sz w:val="24"/>
          <w:szCs w:val="24"/>
          <w:lang w:eastAsia="en-GB"/>
        </w:rPr>
      </w:pPr>
    </w:p>
    <w:p w14:paraId="778C28BA"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419838347"/>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Member of the public</w:t>
      </w:r>
    </w:p>
    <w:p w14:paraId="57036CDE"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980426798"/>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Optical patient</w:t>
      </w:r>
    </w:p>
    <w:p w14:paraId="39745FE2"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89281610"/>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Optometrist</w:t>
      </w:r>
    </w:p>
    <w:p w14:paraId="408F35C5"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864279338"/>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Dispensing optician</w:t>
      </w:r>
    </w:p>
    <w:p w14:paraId="510EAA25"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424808816"/>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Student – optometry</w:t>
      </w:r>
    </w:p>
    <w:p w14:paraId="3AA236A4"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1194656485"/>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Student – dispensing</w:t>
      </w:r>
    </w:p>
    <w:p w14:paraId="7C170C50"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1131591453"/>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Optical business</w:t>
      </w:r>
    </w:p>
    <w:p w14:paraId="1B4057FE"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1271669915"/>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Education or training provider</w:t>
      </w:r>
    </w:p>
    <w:p w14:paraId="0E7C79BA"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1768148270"/>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Optical professional body</w:t>
      </w:r>
    </w:p>
    <w:p w14:paraId="58568EDD"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2061232957"/>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Other optical employer</w:t>
      </w:r>
    </w:p>
    <w:p w14:paraId="0BB39A44"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2144716306"/>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Healthcare regulator</w:t>
      </w:r>
    </w:p>
    <w:p w14:paraId="0431DE5A" w14:textId="77777777" w:rsidR="002B326A" w:rsidRPr="002B326A" w:rsidRDefault="0048778F" w:rsidP="002B326A">
      <w:pPr>
        <w:spacing w:after="0" w:line="240" w:lineRule="auto"/>
        <w:rPr>
          <w:rFonts w:ascii="Arial" w:eastAsia="Times New Roman" w:hAnsi="Arial" w:cs="Arial"/>
          <w:bCs/>
          <w:sz w:val="24"/>
          <w:szCs w:val="24"/>
          <w:lang w:eastAsia="en-GB"/>
        </w:rPr>
      </w:pPr>
      <w:sdt>
        <w:sdtPr>
          <w:rPr>
            <w:rFonts w:ascii="Arial" w:eastAsia="Times New Roman" w:hAnsi="Arial" w:cs="Arial"/>
            <w:bCs/>
            <w:sz w:val="24"/>
            <w:szCs w:val="24"/>
            <w:lang w:eastAsia="en-GB"/>
          </w:rPr>
          <w:id w:val="-316500472"/>
        </w:sdtPr>
        <w:sdtEndPr/>
        <w:sdtContent>
          <w:r w:rsidR="002B326A" w:rsidRPr="002B326A">
            <w:rPr>
              <w:rFonts w:ascii="Segoe UI Symbol" w:eastAsia="Times New Roman" w:hAnsi="Segoe UI Symbol" w:cs="Segoe UI Symbol"/>
              <w:bCs/>
              <w:sz w:val="24"/>
              <w:szCs w:val="24"/>
              <w:lang w:eastAsia="en-GB"/>
            </w:rPr>
            <w:t>☐</w:t>
          </w:r>
        </w:sdtContent>
      </w:sdt>
      <w:r w:rsidR="002B326A" w:rsidRPr="002B326A">
        <w:rPr>
          <w:rFonts w:ascii="Arial" w:eastAsia="Times New Roman" w:hAnsi="Arial" w:cs="Arial"/>
          <w:bCs/>
          <w:sz w:val="24"/>
          <w:szCs w:val="24"/>
          <w:lang w:eastAsia="en-GB"/>
        </w:rPr>
        <w:tab/>
        <w:t>Other (please specify below)</w:t>
      </w:r>
    </w:p>
    <w:p w14:paraId="082BC64A" w14:textId="77777777" w:rsidR="002B326A" w:rsidRPr="002B326A" w:rsidRDefault="002B326A" w:rsidP="002B326A">
      <w:pPr>
        <w:spacing w:after="0" w:line="240" w:lineRule="auto"/>
        <w:rPr>
          <w:rFonts w:ascii="Arial" w:eastAsia="Times New Roman" w:hAnsi="Arial" w:cs="Arial"/>
          <w:bCs/>
          <w:sz w:val="24"/>
          <w:szCs w:val="24"/>
          <w:lang w:eastAsia="en-GB"/>
        </w:rPr>
      </w:pPr>
    </w:p>
    <w:tbl>
      <w:tblPr>
        <w:tblStyle w:val="TableGrid1"/>
        <w:tblW w:w="8647" w:type="dxa"/>
        <w:tblInd w:w="534" w:type="dxa"/>
        <w:tblLook w:val="04A0" w:firstRow="1" w:lastRow="0" w:firstColumn="1" w:lastColumn="0" w:noHBand="0" w:noVBand="1"/>
      </w:tblPr>
      <w:tblGrid>
        <w:gridCol w:w="8647"/>
      </w:tblGrid>
      <w:tr w:rsidR="002B326A" w:rsidRPr="002B326A" w14:paraId="196C5F7A" w14:textId="77777777" w:rsidTr="00AA1308">
        <w:tc>
          <w:tcPr>
            <w:tcW w:w="8647" w:type="dxa"/>
          </w:tcPr>
          <w:p w14:paraId="1262C314" w14:textId="77777777" w:rsidR="002B326A" w:rsidRPr="002B326A" w:rsidRDefault="002B326A" w:rsidP="002B326A">
            <w:pPr>
              <w:rPr>
                <w:rFonts w:ascii="Arial" w:hAnsi="Arial" w:cs="Arial"/>
                <w:bCs/>
                <w:sz w:val="24"/>
                <w:szCs w:val="24"/>
              </w:rPr>
            </w:pPr>
          </w:p>
          <w:p w14:paraId="71E28099" w14:textId="77777777" w:rsidR="002B326A" w:rsidRPr="002B326A" w:rsidRDefault="002B326A" w:rsidP="002B326A">
            <w:pPr>
              <w:rPr>
                <w:rFonts w:ascii="Arial" w:hAnsi="Arial" w:cs="Arial"/>
                <w:bCs/>
                <w:sz w:val="24"/>
                <w:szCs w:val="24"/>
              </w:rPr>
            </w:pPr>
          </w:p>
        </w:tc>
      </w:tr>
    </w:tbl>
    <w:p w14:paraId="6D978264"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sz w:val="24"/>
          <w:szCs w:val="24"/>
          <w:lang w:eastAsia="en-GB"/>
        </w:rPr>
        <w:br w:type="page"/>
      </w:r>
      <w:r w:rsidRPr="002B326A">
        <w:rPr>
          <w:rFonts w:ascii="Arial" w:eastAsia="Times New Roman" w:hAnsi="Arial" w:cs="Arial"/>
          <w:b/>
          <w:sz w:val="24"/>
          <w:szCs w:val="24"/>
          <w:lang w:eastAsia="en-GB"/>
        </w:rPr>
        <w:lastRenderedPageBreak/>
        <w:t>More about you</w:t>
      </w:r>
    </w:p>
    <w:p w14:paraId="68722392" w14:textId="77777777" w:rsidR="002B326A" w:rsidRPr="002B326A" w:rsidRDefault="002B326A" w:rsidP="002B326A">
      <w:pPr>
        <w:spacing w:after="0" w:line="240" w:lineRule="auto"/>
        <w:rPr>
          <w:rFonts w:ascii="Arial" w:eastAsia="Times New Roman" w:hAnsi="Arial" w:cs="Arial"/>
          <w:sz w:val="24"/>
          <w:szCs w:val="24"/>
          <w:lang w:eastAsia="en-GB"/>
        </w:rPr>
      </w:pPr>
    </w:p>
    <w:p w14:paraId="7DCB91F2" w14:textId="77777777" w:rsidR="002B326A" w:rsidRPr="002B326A" w:rsidRDefault="002B326A" w:rsidP="002B326A">
      <w:pPr>
        <w:tabs>
          <w:tab w:val="left" w:pos="3261"/>
        </w:tabs>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 xml:space="preserve">The GOC strives to be as diverse as the public it protects and welcomes consultation responses from everyone, regardless of age, disability, gender reassignment, race, religion or belief, ethnicity, sex, sexual orientation, marriage and civil partnership, pregnancy and maternity. We monitor the diversity of all the individuals who respond to our consultations to ensure that we have heard from a diverse range of people and that we can identify where further engagement or consultation may be required. To help us to monitor this, please complete the following questions if you feel comfortable to do so. Providing this information is optional, but we would be grateful for your co-operation. Information provided will be treated in the strictest confidence under the Data Protection Act 1998 and will be </w:t>
      </w:r>
      <w:r w:rsidRPr="002B326A">
        <w:rPr>
          <w:rFonts w:ascii="Arial" w:eastAsia="Times New Roman" w:hAnsi="Arial" w:cs="Arial"/>
          <w:sz w:val="24"/>
          <w:szCs w:val="24"/>
          <w:u w:val="single"/>
          <w:lang w:eastAsia="en-GB"/>
        </w:rPr>
        <w:t>only</w:t>
      </w:r>
      <w:r w:rsidRPr="002B326A">
        <w:rPr>
          <w:rFonts w:ascii="Arial" w:eastAsia="Times New Roman" w:hAnsi="Arial" w:cs="Arial"/>
          <w:sz w:val="24"/>
          <w:szCs w:val="24"/>
          <w:lang w:eastAsia="en-GB"/>
        </w:rPr>
        <w:t xml:space="preserve"> used for monitoring purposes. </w:t>
      </w:r>
    </w:p>
    <w:p w14:paraId="05AADF10" w14:textId="77777777" w:rsidR="002B326A" w:rsidRPr="002B326A" w:rsidRDefault="002B326A" w:rsidP="002B326A">
      <w:pPr>
        <w:tabs>
          <w:tab w:val="left" w:pos="3261"/>
        </w:tabs>
        <w:spacing w:after="0" w:line="240" w:lineRule="auto"/>
        <w:rPr>
          <w:rFonts w:ascii="Arial" w:eastAsia="Times New Roman" w:hAnsi="Arial" w:cs="Arial"/>
          <w:sz w:val="24"/>
          <w:szCs w:val="24"/>
          <w:lang w:eastAsia="en-GB"/>
        </w:rPr>
      </w:pPr>
    </w:p>
    <w:p w14:paraId="073C1CE4" w14:textId="77777777" w:rsidR="002B326A" w:rsidRPr="002B326A" w:rsidRDefault="002B326A" w:rsidP="002B326A">
      <w:pPr>
        <w:tabs>
          <w:tab w:val="left" w:pos="3261"/>
        </w:tabs>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No information in this section will be published or used in any way which allows any individuals to be identified.</w:t>
      </w:r>
    </w:p>
    <w:p w14:paraId="282D1386" w14:textId="77777777" w:rsidR="002B326A" w:rsidRPr="002B326A" w:rsidRDefault="002B326A" w:rsidP="002B326A">
      <w:pPr>
        <w:tabs>
          <w:tab w:val="left" w:pos="3261"/>
        </w:tabs>
        <w:spacing w:after="0" w:line="240" w:lineRule="auto"/>
        <w:rPr>
          <w:rFonts w:ascii="Arial" w:eastAsia="Times New Roman" w:hAnsi="Arial" w:cs="Arial"/>
          <w:b/>
          <w:sz w:val="24"/>
          <w:szCs w:val="24"/>
          <w:lang w:eastAsia="en-GB"/>
        </w:rPr>
      </w:pPr>
    </w:p>
    <w:p w14:paraId="6452B419" w14:textId="77777777" w:rsidR="002B326A" w:rsidRPr="002B326A" w:rsidRDefault="002B326A" w:rsidP="002B326A">
      <w:pPr>
        <w:tabs>
          <w:tab w:val="left" w:pos="3261"/>
        </w:tabs>
        <w:spacing w:after="0" w:line="240" w:lineRule="auto"/>
        <w:rPr>
          <w:rFonts w:ascii="Arial" w:eastAsia="Times New Roman" w:hAnsi="Arial" w:cs="Arial"/>
          <w:sz w:val="24"/>
          <w:szCs w:val="24"/>
          <w:lang w:eastAsia="en-GB"/>
        </w:rPr>
      </w:pPr>
      <w:r w:rsidRPr="002B326A">
        <w:rPr>
          <w:rFonts w:ascii="Arial" w:eastAsia="Times New Roman" w:hAnsi="Arial" w:cs="Arial"/>
          <w:b/>
          <w:sz w:val="24"/>
          <w:szCs w:val="24"/>
          <w:lang w:eastAsia="en-GB"/>
        </w:rPr>
        <w:t xml:space="preserve">Please fill out this form if you are an individual respondent and not replying on behalf of an organisation. </w:t>
      </w:r>
    </w:p>
    <w:p w14:paraId="53D41AAB" w14:textId="77777777" w:rsidR="002B326A" w:rsidRPr="002B326A" w:rsidRDefault="002B326A" w:rsidP="002B326A">
      <w:pPr>
        <w:spacing w:after="0" w:line="240" w:lineRule="auto"/>
        <w:rPr>
          <w:rFonts w:ascii="Arial" w:eastAsia="Times New Roman" w:hAnsi="Arial" w:cs="Arial"/>
          <w:sz w:val="24"/>
          <w:szCs w:val="24"/>
          <w:lang w:eastAsia="en-GB"/>
        </w:rPr>
      </w:pPr>
    </w:p>
    <w:p w14:paraId="0B0FE811"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Gender</w:t>
      </w:r>
    </w:p>
    <w:p w14:paraId="7C4694C3"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Female</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Male</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3AC5ECB5" w14:textId="77777777" w:rsidR="002B326A" w:rsidRPr="002B326A" w:rsidRDefault="002B326A" w:rsidP="002B326A">
      <w:pPr>
        <w:spacing w:after="0" w:line="240" w:lineRule="auto"/>
        <w:rPr>
          <w:rFonts w:ascii="Arial" w:eastAsia="Times New Roman" w:hAnsi="Arial" w:cs="Arial"/>
          <w:sz w:val="24"/>
          <w:szCs w:val="24"/>
          <w:lang w:eastAsia="en-GB"/>
        </w:rPr>
      </w:pPr>
    </w:p>
    <w:p w14:paraId="5616BCEF"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Age</w:t>
      </w:r>
    </w:p>
    <w:p w14:paraId="415B0D38"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16-24</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25-34</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35-44</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45-54</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55-64</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65+</w:t>
      </w:r>
    </w:p>
    <w:p w14:paraId="5D16E280"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51FC3B70" w14:textId="77777777" w:rsidR="002B326A" w:rsidRPr="002B326A" w:rsidRDefault="002B326A" w:rsidP="002B326A">
      <w:pPr>
        <w:spacing w:after="0" w:line="240" w:lineRule="auto"/>
        <w:rPr>
          <w:rFonts w:ascii="Arial" w:eastAsia="Times New Roman" w:hAnsi="Arial" w:cs="Arial"/>
          <w:sz w:val="24"/>
          <w:szCs w:val="24"/>
          <w:lang w:eastAsia="en-GB"/>
        </w:rPr>
      </w:pPr>
    </w:p>
    <w:p w14:paraId="548129F4"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Sexual orientation</w:t>
      </w:r>
    </w:p>
    <w:p w14:paraId="7A334F8D"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Bisexual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Heterosexual/Straight</w:t>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Gay/Lesbian/Homosexual</w:t>
      </w:r>
    </w:p>
    <w:p w14:paraId="1D7FD33B"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Other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4BD72D6A" w14:textId="77777777" w:rsidR="002B326A" w:rsidRPr="002B326A" w:rsidRDefault="002B326A" w:rsidP="002B326A">
      <w:pPr>
        <w:spacing w:after="0" w:line="240" w:lineRule="auto"/>
        <w:rPr>
          <w:rFonts w:ascii="Arial" w:eastAsia="Times New Roman" w:hAnsi="Arial" w:cs="Arial"/>
          <w:sz w:val="24"/>
          <w:szCs w:val="24"/>
          <w:lang w:eastAsia="en-GB"/>
        </w:rPr>
      </w:pPr>
    </w:p>
    <w:p w14:paraId="18F61114"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Disability</w:t>
      </w:r>
    </w:p>
    <w:p w14:paraId="32F9F060"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The Equality Act 2010 defines disability as a physical or mental impairment which has a substantial long-term effect on a person’s ability to carry out normal day to day activities.</w:t>
      </w:r>
    </w:p>
    <w:p w14:paraId="398770FC"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Do you consider yourself to have a disability?</w:t>
      </w:r>
    </w:p>
    <w:p w14:paraId="1C0652C9"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Yes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 </w:t>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39A29753" w14:textId="77777777" w:rsidR="002B326A" w:rsidRPr="002B326A" w:rsidRDefault="002B326A" w:rsidP="002B326A">
      <w:pPr>
        <w:spacing w:after="0" w:line="240" w:lineRule="auto"/>
        <w:rPr>
          <w:rFonts w:ascii="Arial" w:eastAsia="Times New Roman" w:hAnsi="Arial" w:cs="Arial"/>
          <w:sz w:val="24"/>
          <w:szCs w:val="24"/>
          <w:lang w:eastAsia="en-GB"/>
        </w:rPr>
      </w:pPr>
    </w:p>
    <w:p w14:paraId="2D942EBC"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Gender Identity</w:t>
      </w:r>
    </w:p>
    <w:p w14:paraId="28D1A522"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My gender identity is different from the gender I was assigned at birth:</w:t>
      </w:r>
    </w:p>
    <w:p w14:paraId="0DB8E418"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Yes</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w:t>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09131EED" w14:textId="77777777" w:rsidR="002B326A" w:rsidRPr="002B326A" w:rsidRDefault="002B326A" w:rsidP="002B326A">
      <w:pPr>
        <w:spacing w:after="0" w:line="240" w:lineRule="auto"/>
        <w:rPr>
          <w:rFonts w:ascii="Arial" w:eastAsia="Times New Roman" w:hAnsi="Arial" w:cs="Arial"/>
          <w:sz w:val="24"/>
          <w:szCs w:val="24"/>
          <w:lang w:eastAsia="en-GB"/>
        </w:rPr>
      </w:pPr>
    </w:p>
    <w:p w14:paraId="3D961209"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Pregnancy/Maternity</w:t>
      </w:r>
    </w:p>
    <w:p w14:paraId="413EB5FE"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Are you pregnant, on maternity leave, or returning from maternity leave?</w:t>
      </w:r>
    </w:p>
    <w:p w14:paraId="1DD89922"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Yes</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w:t>
      </w:r>
      <w:r w:rsidRPr="002B326A">
        <w:rPr>
          <w:rFonts w:ascii="Arial" w:eastAsia="Times New Roman" w:hAnsi="Arial" w:cs="Arial"/>
          <w:sz w:val="24"/>
          <w:szCs w:val="24"/>
          <w:lang w:eastAsia="en-GB"/>
        </w:rPr>
        <w:tab/>
        <w:t xml:space="preserve"> </w:t>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1977683F" w14:textId="77777777" w:rsidR="002B326A" w:rsidRPr="002B326A" w:rsidRDefault="002B326A" w:rsidP="002B326A">
      <w:pPr>
        <w:spacing w:after="0" w:line="240" w:lineRule="auto"/>
        <w:rPr>
          <w:rFonts w:ascii="Arial" w:eastAsia="Times New Roman" w:hAnsi="Arial" w:cs="Arial"/>
          <w:sz w:val="24"/>
          <w:szCs w:val="24"/>
          <w:lang w:eastAsia="en-GB"/>
        </w:rPr>
      </w:pPr>
    </w:p>
    <w:p w14:paraId="14E709E3"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Ethnicity</w:t>
      </w:r>
    </w:p>
    <w:p w14:paraId="7E730A80"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White</w:t>
      </w:r>
    </w:p>
    <w:p w14:paraId="1E66C3D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English / Welsh / Scottish / Northern Irish / British</w:t>
      </w:r>
    </w:p>
    <w:p w14:paraId="6772F16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Irish</w:t>
      </w:r>
      <w:r w:rsidRPr="002B326A">
        <w:rPr>
          <w:rFonts w:ascii="Arial" w:eastAsia="Times New Roman" w:hAnsi="Arial" w:cs="Arial"/>
          <w:sz w:val="24"/>
          <w:szCs w:val="24"/>
          <w:lang w:eastAsia="en-GB"/>
        </w:rPr>
        <w:tab/>
      </w:r>
    </w:p>
    <w:p w14:paraId="3FA308E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lastRenderedPageBreak/>
        <w:t>☐</w:t>
      </w:r>
      <w:r w:rsidRPr="002B326A">
        <w:rPr>
          <w:rFonts w:ascii="Arial" w:eastAsia="Times New Roman" w:hAnsi="Arial" w:cs="Arial"/>
          <w:sz w:val="24"/>
          <w:szCs w:val="24"/>
          <w:lang w:eastAsia="en-GB"/>
        </w:rPr>
        <w:t xml:space="preserve"> Gypsy or Irish Traveller</w:t>
      </w:r>
    </w:p>
    <w:p w14:paraId="6C98762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white background – please specify:</w:t>
      </w:r>
    </w:p>
    <w:p w14:paraId="2FF8BA63" w14:textId="77777777" w:rsidR="002B326A" w:rsidRPr="002B326A" w:rsidRDefault="002B326A" w:rsidP="002B326A">
      <w:pPr>
        <w:spacing w:after="0" w:line="240" w:lineRule="auto"/>
        <w:rPr>
          <w:rFonts w:ascii="Arial" w:eastAsia="Times New Roman" w:hAnsi="Arial" w:cs="Arial"/>
          <w:sz w:val="24"/>
          <w:szCs w:val="24"/>
          <w:lang w:eastAsia="en-GB"/>
        </w:rPr>
      </w:pPr>
    </w:p>
    <w:p w14:paraId="74133F1B"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Mixed / multiple ethnic groups</w:t>
      </w:r>
    </w:p>
    <w:p w14:paraId="2168D22A"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White and Asian / British</w:t>
      </w:r>
    </w:p>
    <w:p w14:paraId="4D5369B4"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White and Black Caribbean / British</w:t>
      </w:r>
      <w:r w:rsidRPr="002B326A">
        <w:rPr>
          <w:rFonts w:ascii="Arial" w:eastAsia="Times New Roman" w:hAnsi="Arial" w:cs="Arial"/>
          <w:sz w:val="24"/>
          <w:szCs w:val="24"/>
          <w:lang w:eastAsia="en-GB"/>
        </w:rPr>
        <w:tab/>
      </w:r>
    </w:p>
    <w:p w14:paraId="140AED1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White and Black African / British</w:t>
      </w:r>
    </w:p>
    <w:p w14:paraId="02357461"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mixed / multiple ethnic background – please specify:</w:t>
      </w:r>
    </w:p>
    <w:p w14:paraId="57BE607D" w14:textId="77777777" w:rsidR="002B326A" w:rsidRPr="002B326A" w:rsidRDefault="002B326A" w:rsidP="002B326A">
      <w:pPr>
        <w:spacing w:after="0" w:line="240" w:lineRule="auto"/>
        <w:rPr>
          <w:rFonts w:ascii="Arial" w:eastAsia="Times New Roman" w:hAnsi="Arial" w:cs="Arial"/>
          <w:sz w:val="24"/>
          <w:szCs w:val="24"/>
          <w:lang w:eastAsia="en-GB"/>
        </w:rPr>
      </w:pPr>
    </w:p>
    <w:p w14:paraId="3D887E8B"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Asian / Asian British</w:t>
      </w:r>
    </w:p>
    <w:p w14:paraId="386B70E4"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Indian / Indian British</w:t>
      </w:r>
      <w:r w:rsidRPr="002B326A">
        <w:rPr>
          <w:rFonts w:ascii="Arial" w:eastAsia="Times New Roman" w:hAnsi="Arial" w:cs="Arial"/>
          <w:sz w:val="24"/>
          <w:szCs w:val="24"/>
          <w:lang w:eastAsia="en-GB"/>
        </w:rPr>
        <w:tab/>
      </w:r>
    </w:p>
    <w:p w14:paraId="0CD69EDE"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Pakistani / Pakistani British</w:t>
      </w:r>
    </w:p>
    <w:p w14:paraId="20995B6E"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Bangladeshi / Bangladeshi British</w:t>
      </w:r>
    </w:p>
    <w:p w14:paraId="365547F4"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Chinese / Chinese British</w:t>
      </w:r>
    </w:p>
    <w:p w14:paraId="00B62FF0"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Asian background – please specify:</w:t>
      </w:r>
    </w:p>
    <w:p w14:paraId="6859CAEC" w14:textId="77777777" w:rsidR="002B326A" w:rsidRPr="002B326A" w:rsidRDefault="002B326A" w:rsidP="002B326A">
      <w:pPr>
        <w:spacing w:after="0" w:line="240" w:lineRule="auto"/>
        <w:rPr>
          <w:rFonts w:ascii="Arial" w:eastAsia="Times New Roman" w:hAnsi="Arial" w:cs="Arial"/>
          <w:sz w:val="24"/>
          <w:szCs w:val="24"/>
          <w:lang w:eastAsia="en-GB"/>
        </w:rPr>
      </w:pPr>
    </w:p>
    <w:p w14:paraId="57CABD8A"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Black / Black British</w:t>
      </w:r>
    </w:p>
    <w:p w14:paraId="17D63B77"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African / African British </w:t>
      </w:r>
    </w:p>
    <w:p w14:paraId="10B40007"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Caribbean / Caribbean British</w:t>
      </w:r>
    </w:p>
    <w:p w14:paraId="6471BE12"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Black background – please specify: </w:t>
      </w:r>
    </w:p>
    <w:p w14:paraId="7A9594D9"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 xml:space="preserve"> </w:t>
      </w:r>
    </w:p>
    <w:p w14:paraId="577C40A4"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Other ethnic group</w:t>
      </w:r>
    </w:p>
    <w:p w14:paraId="54C8BE80"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Arab / Arab British</w:t>
      </w:r>
    </w:p>
    <w:p w14:paraId="3441160F"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ethnic group – please specify:  </w:t>
      </w:r>
    </w:p>
    <w:p w14:paraId="3FF803F5"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ab/>
      </w:r>
    </w:p>
    <w:p w14:paraId="28BCA4EC"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680FC02F" w14:textId="77777777" w:rsidR="002B326A" w:rsidRPr="002B326A" w:rsidRDefault="002B326A" w:rsidP="002B326A">
      <w:pPr>
        <w:spacing w:after="0" w:line="240" w:lineRule="auto"/>
        <w:rPr>
          <w:rFonts w:ascii="Arial" w:eastAsia="Times New Roman" w:hAnsi="Arial" w:cs="Arial"/>
          <w:sz w:val="24"/>
          <w:szCs w:val="24"/>
          <w:lang w:eastAsia="en-GB"/>
        </w:rPr>
      </w:pPr>
    </w:p>
    <w:p w14:paraId="3F4CABBB" w14:textId="77777777" w:rsidR="002B326A" w:rsidRPr="002B326A" w:rsidRDefault="002B326A" w:rsidP="002B326A">
      <w:pPr>
        <w:spacing w:after="0" w:line="240" w:lineRule="auto"/>
        <w:rPr>
          <w:rFonts w:ascii="Arial" w:eastAsia="Times New Roman" w:hAnsi="Arial" w:cs="Arial"/>
          <w:b/>
          <w:sz w:val="24"/>
          <w:szCs w:val="24"/>
          <w:lang w:eastAsia="en-GB"/>
        </w:rPr>
      </w:pPr>
    </w:p>
    <w:p w14:paraId="7B650AE8"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Marital status</w:t>
      </w:r>
    </w:p>
    <w:p w14:paraId="6E606EA6"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Civil partnership</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Divorced/legally dissolved </w:t>
      </w:r>
    </w:p>
    <w:p w14:paraId="0481C6A0"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Married</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Partner</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Separated</w:t>
      </w:r>
    </w:p>
    <w:p w14:paraId="01ADA665"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Single</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Not stated</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7DD521FE" w14:textId="77777777" w:rsidR="002B326A" w:rsidRPr="002B326A" w:rsidRDefault="002B326A" w:rsidP="002B326A">
      <w:pPr>
        <w:spacing w:after="0" w:line="240" w:lineRule="auto"/>
        <w:rPr>
          <w:rFonts w:ascii="Arial" w:eastAsia="Times New Roman" w:hAnsi="Arial" w:cs="Arial"/>
          <w:sz w:val="24"/>
          <w:szCs w:val="24"/>
          <w:lang w:eastAsia="en-GB"/>
        </w:rPr>
      </w:pPr>
    </w:p>
    <w:p w14:paraId="7485FB0B"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Carer Responsibilities</w:t>
      </w:r>
    </w:p>
    <w:p w14:paraId="52FCC9CF"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Arial" w:eastAsia="Times New Roman" w:hAnsi="Arial" w:cs="Arial"/>
          <w:sz w:val="24"/>
          <w:szCs w:val="24"/>
          <w:lang w:eastAsia="en-GB"/>
        </w:rPr>
        <w:t>Do you perform the role of a carer?</w:t>
      </w:r>
    </w:p>
    <w:p w14:paraId="46D6EAEE"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Yes</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w:t>
      </w:r>
      <w:r w:rsidRPr="002B326A">
        <w:rPr>
          <w:rFonts w:ascii="Arial" w:eastAsia="Times New Roman" w:hAnsi="Arial" w:cs="Arial"/>
          <w:sz w:val="24"/>
          <w:szCs w:val="24"/>
          <w:lang w:eastAsia="en-GB"/>
        </w:rPr>
        <w:tab/>
        <w:t xml:space="preserve"> </w:t>
      </w:r>
      <w:r w:rsidRPr="002B326A">
        <w:rPr>
          <w:rFonts w:ascii="Arial" w:eastAsia="Times New Roman" w:hAnsi="Arial" w:cs="Arial"/>
          <w:sz w:val="24"/>
          <w:szCs w:val="24"/>
          <w:lang w:eastAsia="en-GB"/>
        </w:rPr>
        <w:tab/>
        <w:t xml:space="preserve">     </w:t>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3DFF9968" w14:textId="77777777" w:rsidR="002B326A" w:rsidRPr="002B326A" w:rsidRDefault="002B326A" w:rsidP="002B326A">
      <w:pPr>
        <w:spacing w:after="0" w:line="240" w:lineRule="auto"/>
        <w:rPr>
          <w:rFonts w:ascii="Arial" w:eastAsia="Times New Roman" w:hAnsi="Arial" w:cs="Arial"/>
          <w:sz w:val="24"/>
          <w:szCs w:val="24"/>
          <w:lang w:eastAsia="en-GB"/>
        </w:rPr>
      </w:pPr>
    </w:p>
    <w:p w14:paraId="11AD08AB"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Religion/Belief</w:t>
      </w:r>
    </w:p>
    <w:p w14:paraId="36325273"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No religion</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Buddhist</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Christian</w:t>
      </w:r>
    </w:p>
    <w:p w14:paraId="4391E6CF"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Hindu</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Jewish</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Muslim</w:t>
      </w:r>
      <w:r w:rsidRPr="002B326A">
        <w:rPr>
          <w:rFonts w:ascii="Arial" w:eastAsia="Times New Roman" w:hAnsi="Arial" w:cs="Arial"/>
          <w:sz w:val="24"/>
          <w:szCs w:val="24"/>
          <w:lang w:eastAsia="en-GB"/>
        </w:rPr>
        <w:tab/>
      </w:r>
      <w:r w:rsidRPr="002B326A">
        <w:rPr>
          <w:rFonts w:ascii="Arial" w:eastAsia="Times New Roman" w:hAnsi="Arial" w:cs="Arial"/>
          <w:sz w:val="24"/>
          <w:szCs w:val="24"/>
          <w:lang w:eastAsia="en-GB"/>
        </w:rPr>
        <w:tab/>
      </w:r>
    </w:p>
    <w:p w14:paraId="4F5075A8"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Sikh</w:t>
      </w:r>
    </w:p>
    <w:p w14:paraId="5CBE7B6E"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Any other religion / faith – please specify ______________________</w:t>
      </w:r>
    </w:p>
    <w:p w14:paraId="12921D28" w14:textId="77777777" w:rsidR="002B326A" w:rsidRPr="002B326A" w:rsidRDefault="002B326A" w:rsidP="002B326A">
      <w:pPr>
        <w:spacing w:after="0" w:line="240" w:lineRule="auto"/>
        <w:rPr>
          <w:rFonts w:ascii="Arial" w:eastAsia="Times New Roman" w:hAnsi="Arial" w:cs="Arial"/>
          <w:sz w:val="24"/>
          <w:szCs w:val="24"/>
          <w:lang w:eastAsia="en-GB"/>
        </w:rPr>
      </w:pPr>
      <w:r w:rsidRPr="002B326A">
        <w:rPr>
          <w:rFonts w:ascii="Segoe UI Symbol" w:eastAsia="Times New Roman" w:hAnsi="Segoe UI Symbol" w:cs="Segoe UI Symbol"/>
          <w:sz w:val="24"/>
          <w:szCs w:val="24"/>
          <w:lang w:eastAsia="en-GB"/>
        </w:rPr>
        <w:t>☐</w:t>
      </w:r>
      <w:r w:rsidRPr="002B326A">
        <w:rPr>
          <w:rFonts w:ascii="Arial" w:eastAsia="Times New Roman" w:hAnsi="Arial" w:cs="Arial"/>
          <w:sz w:val="24"/>
          <w:szCs w:val="24"/>
          <w:lang w:eastAsia="en-GB"/>
        </w:rPr>
        <w:t xml:space="preserve"> Prefer not to say</w:t>
      </w:r>
    </w:p>
    <w:p w14:paraId="0A75341E" w14:textId="77777777" w:rsidR="002B326A" w:rsidRPr="002B326A" w:rsidRDefault="002B326A" w:rsidP="002B326A">
      <w:pPr>
        <w:spacing w:after="0" w:line="240" w:lineRule="auto"/>
        <w:rPr>
          <w:rFonts w:ascii="Arial" w:eastAsia="Times New Roman" w:hAnsi="Arial" w:cs="Arial"/>
          <w:sz w:val="24"/>
          <w:szCs w:val="24"/>
          <w:lang w:eastAsia="en-GB"/>
        </w:rPr>
      </w:pPr>
    </w:p>
    <w:p w14:paraId="4D5D194C" w14:textId="77777777" w:rsidR="002B326A" w:rsidRPr="002B326A" w:rsidRDefault="002B326A" w:rsidP="002B326A">
      <w:pPr>
        <w:spacing w:after="0" w:line="240" w:lineRule="auto"/>
        <w:rPr>
          <w:rFonts w:ascii="Arial" w:eastAsia="Times New Roman" w:hAnsi="Arial" w:cs="Arial"/>
          <w:b/>
          <w:sz w:val="24"/>
          <w:szCs w:val="24"/>
          <w:lang w:eastAsia="en-GB"/>
        </w:rPr>
      </w:pPr>
      <w:r w:rsidRPr="002B326A">
        <w:rPr>
          <w:rFonts w:ascii="Arial" w:eastAsia="Times New Roman" w:hAnsi="Arial" w:cs="Arial"/>
          <w:b/>
          <w:sz w:val="24"/>
          <w:szCs w:val="24"/>
          <w:lang w:eastAsia="en-GB"/>
        </w:rPr>
        <w:t>Many thanks for completing this confidential monitoring form.</w:t>
      </w:r>
    </w:p>
    <w:p w14:paraId="28830384" w14:textId="77777777" w:rsidR="002B326A" w:rsidRPr="00CE028A" w:rsidRDefault="002B326A">
      <w:pPr>
        <w:rPr>
          <w:rFonts w:ascii="Arial" w:hAnsi="Arial" w:cs="Arial"/>
          <w:b/>
          <w:sz w:val="24"/>
          <w:szCs w:val="24"/>
        </w:rPr>
      </w:pPr>
    </w:p>
    <w:p w14:paraId="2160F1D2" w14:textId="66C9474E" w:rsidR="001C2EDD" w:rsidRPr="00CE028A" w:rsidRDefault="003B7124" w:rsidP="00891CC0">
      <w:pPr>
        <w:pBdr>
          <w:bottom w:val="single" w:sz="4" w:space="1" w:color="auto"/>
        </w:pBdr>
        <w:spacing w:after="0" w:line="360" w:lineRule="auto"/>
        <w:rPr>
          <w:rFonts w:ascii="Arial" w:hAnsi="Arial" w:cs="Arial"/>
          <w:b/>
          <w:sz w:val="24"/>
          <w:szCs w:val="24"/>
        </w:rPr>
      </w:pPr>
      <w:r w:rsidRPr="00CE028A">
        <w:rPr>
          <w:rFonts w:ascii="Arial" w:hAnsi="Arial" w:cs="Arial"/>
          <w:b/>
          <w:sz w:val="24"/>
          <w:szCs w:val="24"/>
        </w:rPr>
        <w:lastRenderedPageBreak/>
        <w:t>Fore</w:t>
      </w:r>
      <w:r w:rsidR="001C2EDD" w:rsidRPr="00CE028A">
        <w:rPr>
          <w:rFonts w:ascii="Arial" w:hAnsi="Arial" w:cs="Arial"/>
          <w:b/>
          <w:sz w:val="24"/>
          <w:szCs w:val="24"/>
        </w:rPr>
        <w:t>word</w:t>
      </w:r>
    </w:p>
    <w:p w14:paraId="1F29D1CB" w14:textId="77777777" w:rsidR="001C2EDD" w:rsidRPr="00CE028A" w:rsidRDefault="001C2EDD" w:rsidP="00EC3B80">
      <w:pPr>
        <w:spacing w:after="0" w:line="360" w:lineRule="auto"/>
        <w:rPr>
          <w:rFonts w:ascii="Arial" w:hAnsi="Arial" w:cs="Arial"/>
          <w:sz w:val="24"/>
          <w:szCs w:val="24"/>
        </w:rPr>
      </w:pPr>
    </w:p>
    <w:p w14:paraId="22621DAF" w14:textId="77777777" w:rsidR="00A82698" w:rsidRPr="00CE028A" w:rsidRDefault="00A82698"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The responsibility of the General Optical Council (GOC) is to protect and promote the public’s health and safety. One of the key ways that we do this is by setting the standards </w:t>
      </w:r>
      <w:r w:rsidR="00E677A4" w:rsidRPr="00CE028A">
        <w:rPr>
          <w:rFonts w:ascii="Arial" w:hAnsi="Arial" w:cs="Arial"/>
          <w:color w:val="000000" w:themeColor="text1"/>
          <w:sz w:val="24"/>
          <w:szCs w:val="24"/>
        </w:rPr>
        <w:t xml:space="preserve">of </w:t>
      </w:r>
      <w:r w:rsidRPr="00CE028A">
        <w:rPr>
          <w:rFonts w:ascii="Arial" w:hAnsi="Arial" w:cs="Arial"/>
          <w:color w:val="000000" w:themeColor="text1"/>
          <w:sz w:val="24"/>
          <w:szCs w:val="24"/>
        </w:rPr>
        <w:t xml:space="preserve">optical education and </w:t>
      </w:r>
      <w:r w:rsidR="009B70D1" w:rsidRPr="00CE028A">
        <w:rPr>
          <w:rFonts w:ascii="Arial" w:hAnsi="Arial" w:cs="Arial"/>
          <w:color w:val="000000" w:themeColor="text1"/>
          <w:sz w:val="24"/>
          <w:szCs w:val="24"/>
        </w:rPr>
        <w:t xml:space="preserve">then </w:t>
      </w:r>
      <w:r w:rsidRPr="00CE028A">
        <w:rPr>
          <w:rFonts w:ascii="Arial" w:hAnsi="Arial" w:cs="Arial"/>
          <w:color w:val="000000" w:themeColor="text1"/>
          <w:sz w:val="24"/>
          <w:szCs w:val="24"/>
        </w:rPr>
        <w:t>accrediting and quality assuring education programmes and qualifications that lead to</w:t>
      </w:r>
      <w:r w:rsidR="007E329D" w:rsidRPr="00CE028A">
        <w:rPr>
          <w:rFonts w:ascii="Arial" w:hAnsi="Arial" w:cs="Arial"/>
          <w:color w:val="000000" w:themeColor="text1"/>
          <w:sz w:val="24"/>
          <w:szCs w:val="24"/>
        </w:rPr>
        <w:t xml:space="preserve"> professional</w:t>
      </w:r>
      <w:r w:rsidRPr="00CE028A">
        <w:rPr>
          <w:rFonts w:ascii="Arial" w:hAnsi="Arial" w:cs="Arial"/>
          <w:color w:val="000000" w:themeColor="text1"/>
          <w:sz w:val="24"/>
          <w:szCs w:val="24"/>
        </w:rPr>
        <w:t xml:space="preserve"> registration</w:t>
      </w:r>
      <w:r w:rsidR="007E329D" w:rsidRPr="00CE028A">
        <w:rPr>
          <w:rFonts w:ascii="Arial" w:hAnsi="Arial" w:cs="Arial"/>
          <w:color w:val="000000" w:themeColor="text1"/>
          <w:sz w:val="24"/>
          <w:szCs w:val="24"/>
        </w:rPr>
        <w:t xml:space="preserve"> with us</w:t>
      </w:r>
      <w:r w:rsidR="009B70D1" w:rsidRPr="00CE028A">
        <w:rPr>
          <w:rFonts w:ascii="Arial" w:hAnsi="Arial" w:cs="Arial"/>
          <w:color w:val="000000" w:themeColor="text1"/>
          <w:sz w:val="24"/>
          <w:szCs w:val="24"/>
        </w:rPr>
        <w:t xml:space="preserve"> as an optometrist or dispensing optician</w:t>
      </w:r>
      <w:r w:rsidRPr="00CE028A">
        <w:rPr>
          <w:rFonts w:ascii="Arial" w:hAnsi="Arial" w:cs="Arial"/>
          <w:color w:val="000000" w:themeColor="text1"/>
          <w:sz w:val="24"/>
          <w:szCs w:val="24"/>
        </w:rPr>
        <w:t xml:space="preserve">. </w:t>
      </w:r>
    </w:p>
    <w:p w14:paraId="29197A3F" w14:textId="1235AF7E" w:rsidR="00C64760" w:rsidRPr="00CE028A" w:rsidRDefault="009B70D1"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T</w:t>
      </w:r>
      <w:r w:rsidR="009A78BE" w:rsidRPr="00CE028A">
        <w:rPr>
          <w:rFonts w:ascii="Arial" w:hAnsi="Arial" w:cs="Arial"/>
          <w:color w:val="000000" w:themeColor="text1"/>
          <w:sz w:val="24"/>
          <w:szCs w:val="24"/>
        </w:rPr>
        <w:t xml:space="preserve">his consultation </w:t>
      </w:r>
      <w:r w:rsidRPr="00CE028A">
        <w:rPr>
          <w:rFonts w:ascii="Arial" w:hAnsi="Arial" w:cs="Arial"/>
          <w:color w:val="000000" w:themeColor="text1"/>
          <w:sz w:val="24"/>
          <w:szCs w:val="24"/>
        </w:rPr>
        <w:t>is a key stage in</w:t>
      </w:r>
      <w:r w:rsidR="00077A55" w:rsidRPr="00CE028A">
        <w:rPr>
          <w:rFonts w:ascii="Arial" w:hAnsi="Arial" w:cs="Arial"/>
          <w:color w:val="000000" w:themeColor="text1"/>
          <w:sz w:val="24"/>
          <w:szCs w:val="24"/>
        </w:rPr>
        <w:t xml:space="preserve"> our</w:t>
      </w:r>
      <w:r w:rsidR="00A82698" w:rsidRPr="00CE028A">
        <w:rPr>
          <w:rFonts w:ascii="Arial" w:hAnsi="Arial" w:cs="Arial"/>
          <w:color w:val="000000" w:themeColor="text1"/>
          <w:sz w:val="24"/>
          <w:szCs w:val="24"/>
        </w:rPr>
        <w:t xml:space="preserve"> Education Strategic Review</w:t>
      </w:r>
      <w:r w:rsidRPr="00CE028A">
        <w:rPr>
          <w:rFonts w:ascii="Arial" w:hAnsi="Arial" w:cs="Arial"/>
          <w:color w:val="000000" w:themeColor="text1"/>
          <w:sz w:val="24"/>
          <w:szCs w:val="24"/>
        </w:rPr>
        <w:t>, the aim of which</w:t>
      </w:r>
      <w:r w:rsidR="00A82698" w:rsidRPr="00CE028A">
        <w:rPr>
          <w:rFonts w:ascii="Arial" w:hAnsi="Arial" w:cs="Arial"/>
          <w:color w:val="000000" w:themeColor="text1"/>
          <w:sz w:val="24"/>
          <w:szCs w:val="24"/>
        </w:rPr>
        <w:t xml:space="preserve"> is to ensure that our education and training requirements, and our </w:t>
      </w:r>
      <w:r w:rsidRPr="00CE028A">
        <w:rPr>
          <w:rFonts w:ascii="Arial" w:hAnsi="Arial" w:cs="Arial"/>
          <w:color w:val="000000" w:themeColor="text1"/>
          <w:sz w:val="24"/>
          <w:szCs w:val="24"/>
        </w:rPr>
        <w:t>approach to the</w:t>
      </w:r>
      <w:r w:rsidR="00A82698" w:rsidRPr="00CE028A">
        <w:rPr>
          <w:rFonts w:ascii="Arial" w:hAnsi="Arial" w:cs="Arial"/>
          <w:color w:val="000000" w:themeColor="text1"/>
          <w:sz w:val="24"/>
          <w:szCs w:val="24"/>
        </w:rPr>
        <w:t xml:space="preserve"> quality assurance of education providers, are fit for purpose as the optical sector continues to evolve. </w:t>
      </w:r>
      <w:r w:rsidR="00AB638C" w:rsidRPr="00CE028A">
        <w:rPr>
          <w:rFonts w:ascii="Arial" w:hAnsi="Arial" w:cs="Arial"/>
          <w:color w:val="000000" w:themeColor="text1"/>
          <w:sz w:val="24"/>
          <w:szCs w:val="24"/>
        </w:rPr>
        <w:t xml:space="preserve">This </w:t>
      </w:r>
      <w:r w:rsidR="00AB5EE1" w:rsidRPr="00CE028A">
        <w:rPr>
          <w:rFonts w:ascii="Arial" w:hAnsi="Arial" w:cs="Arial"/>
          <w:color w:val="000000" w:themeColor="text1"/>
          <w:sz w:val="24"/>
          <w:szCs w:val="24"/>
        </w:rPr>
        <w:t xml:space="preserve">evolution </w:t>
      </w:r>
      <w:r w:rsidR="00AB638C" w:rsidRPr="00CE028A">
        <w:rPr>
          <w:rFonts w:ascii="Arial" w:hAnsi="Arial" w:cs="Arial"/>
          <w:color w:val="000000" w:themeColor="text1"/>
          <w:sz w:val="24"/>
          <w:szCs w:val="24"/>
        </w:rPr>
        <w:t>will present exciting opportunities for optometrists and dispensing opticians, with the potential for them to take on extended roles and be involved in delivering enhanced services for patients. It is also likely to mean a greater focus on clinical decision-making and the management and treatment of patients with minor eye conditions and eye disease who might previously have received care in a hospital setting.</w:t>
      </w:r>
    </w:p>
    <w:p w14:paraId="51739B27" w14:textId="0AD24A4F" w:rsidR="009B70D1" w:rsidRPr="00CE028A" w:rsidRDefault="009B70D1" w:rsidP="009B70D1">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The responses to this exploratory consultation will help us ensure we develop workable and robust proposals for the future of optical education. </w:t>
      </w:r>
      <w:r w:rsidR="00AB5EE1" w:rsidRPr="00CE028A">
        <w:rPr>
          <w:rFonts w:ascii="Arial" w:hAnsi="Arial" w:cs="Arial"/>
          <w:color w:val="000000" w:themeColor="text1"/>
          <w:sz w:val="24"/>
          <w:szCs w:val="24"/>
        </w:rPr>
        <w:t xml:space="preserve"> It builds upon our previous Call for Evidence and some </w:t>
      </w:r>
      <w:r w:rsidR="001C7AF0" w:rsidRPr="00CE028A">
        <w:rPr>
          <w:rFonts w:ascii="Arial" w:hAnsi="Arial" w:cs="Arial"/>
          <w:color w:val="000000" w:themeColor="text1"/>
          <w:sz w:val="24"/>
          <w:szCs w:val="24"/>
        </w:rPr>
        <w:t xml:space="preserve">wider research we have recently commissioned into educational patterns and trends in the regulation of health professional education. </w:t>
      </w:r>
    </w:p>
    <w:p w14:paraId="5B13FFF5" w14:textId="2B667263" w:rsidR="00C64760" w:rsidRPr="00CE028A" w:rsidRDefault="00134B32"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We want to ensure our requirements</w:t>
      </w:r>
      <w:r w:rsidR="00334C71" w:rsidRPr="00CE028A">
        <w:rPr>
          <w:rFonts w:ascii="Arial" w:hAnsi="Arial" w:cs="Arial"/>
          <w:color w:val="000000" w:themeColor="text1"/>
          <w:sz w:val="24"/>
          <w:szCs w:val="24"/>
        </w:rPr>
        <w:t xml:space="preserve"> effectively support students to become confident new practitioners</w:t>
      </w:r>
      <w:r w:rsidR="008606F4" w:rsidRPr="00CE028A">
        <w:rPr>
          <w:rFonts w:ascii="Arial" w:hAnsi="Arial" w:cs="Arial"/>
          <w:color w:val="000000" w:themeColor="text1"/>
          <w:sz w:val="24"/>
          <w:szCs w:val="24"/>
        </w:rPr>
        <w:t>;</w:t>
      </w:r>
      <w:r w:rsidR="00334C71" w:rsidRPr="00CE028A">
        <w:rPr>
          <w:rFonts w:ascii="Arial" w:hAnsi="Arial" w:cs="Arial"/>
          <w:color w:val="000000" w:themeColor="text1"/>
          <w:sz w:val="24"/>
          <w:szCs w:val="24"/>
        </w:rPr>
        <w:t xml:space="preserve"> who communicate well with patients and carers, other health professionals and non-clinical colleagues</w:t>
      </w:r>
      <w:r w:rsidR="008606F4" w:rsidRPr="00CE028A">
        <w:rPr>
          <w:rFonts w:ascii="Arial" w:hAnsi="Arial" w:cs="Arial"/>
          <w:color w:val="000000" w:themeColor="text1"/>
          <w:sz w:val="24"/>
          <w:szCs w:val="24"/>
        </w:rPr>
        <w:t>;</w:t>
      </w:r>
      <w:r w:rsidR="00334C71" w:rsidRPr="00CE028A">
        <w:rPr>
          <w:rFonts w:ascii="Arial" w:hAnsi="Arial" w:cs="Arial"/>
          <w:color w:val="000000" w:themeColor="text1"/>
          <w:sz w:val="24"/>
          <w:szCs w:val="24"/>
        </w:rPr>
        <w:t xml:space="preserve"> and who </w:t>
      </w:r>
      <w:r w:rsidRPr="00CE028A">
        <w:rPr>
          <w:rFonts w:ascii="Arial" w:hAnsi="Arial" w:cs="Arial"/>
          <w:color w:val="000000" w:themeColor="text1"/>
          <w:sz w:val="24"/>
          <w:szCs w:val="24"/>
        </w:rPr>
        <w:t xml:space="preserve">can </w:t>
      </w:r>
      <w:r w:rsidR="00334C71" w:rsidRPr="00CE028A">
        <w:rPr>
          <w:rFonts w:ascii="Arial" w:hAnsi="Arial" w:cs="Arial"/>
          <w:color w:val="000000" w:themeColor="text1"/>
          <w:sz w:val="24"/>
          <w:szCs w:val="24"/>
        </w:rPr>
        <w:t xml:space="preserve">effectively adapt to working in teams </w:t>
      </w:r>
      <w:r w:rsidR="008D6DA0" w:rsidRPr="00CE028A">
        <w:rPr>
          <w:rFonts w:ascii="Arial" w:hAnsi="Arial" w:cs="Arial"/>
          <w:color w:val="000000" w:themeColor="text1"/>
          <w:sz w:val="24"/>
          <w:szCs w:val="24"/>
        </w:rPr>
        <w:t>or</w:t>
      </w:r>
      <w:r w:rsidR="00334C71" w:rsidRPr="00CE028A">
        <w:rPr>
          <w:rFonts w:ascii="Arial" w:hAnsi="Arial" w:cs="Arial"/>
          <w:color w:val="000000" w:themeColor="text1"/>
          <w:sz w:val="24"/>
          <w:szCs w:val="24"/>
        </w:rPr>
        <w:t xml:space="preserve"> autonomously in a range of practice settings to deliver established and new services </w:t>
      </w:r>
      <w:r w:rsidR="008D6DA0" w:rsidRPr="00CE028A">
        <w:rPr>
          <w:rFonts w:ascii="Arial" w:hAnsi="Arial" w:cs="Arial"/>
          <w:color w:val="000000" w:themeColor="text1"/>
          <w:sz w:val="24"/>
          <w:szCs w:val="24"/>
        </w:rPr>
        <w:t>as</w:t>
      </w:r>
      <w:r w:rsidR="00334C71" w:rsidRPr="00CE028A">
        <w:rPr>
          <w:rFonts w:ascii="Arial" w:hAnsi="Arial" w:cs="Arial"/>
          <w:color w:val="000000" w:themeColor="text1"/>
          <w:sz w:val="24"/>
          <w:szCs w:val="24"/>
        </w:rPr>
        <w:t xml:space="preserve"> </w:t>
      </w:r>
      <w:r w:rsidRPr="00CE028A">
        <w:rPr>
          <w:rFonts w:ascii="Arial" w:hAnsi="Arial" w:cs="Arial"/>
          <w:color w:val="000000" w:themeColor="text1"/>
          <w:sz w:val="24"/>
          <w:szCs w:val="24"/>
        </w:rPr>
        <w:t>the needs of patients change</w:t>
      </w:r>
      <w:r w:rsidR="00334C71" w:rsidRPr="00CE028A">
        <w:rPr>
          <w:rFonts w:ascii="Arial" w:hAnsi="Arial" w:cs="Arial"/>
          <w:color w:val="000000" w:themeColor="text1"/>
          <w:sz w:val="24"/>
          <w:szCs w:val="24"/>
        </w:rPr>
        <w:t xml:space="preserve">.  </w:t>
      </w:r>
      <w:r w:rsidR="001C7AF0" w:rsidRPr="00CE028A">
        <w:rPr>
          <w:rFonts w:ascii="Arial" w:hAnsi="Arial" w:cs="Arial"/>
          <w:color w:val="000000" w:themeColor="text1"/>
          <w:sz w:val="24"/>
          <w:szCs w:val="24"/>
        </w:rPr>
        <w:t xml:space="preserve">We particularly recognise the links between our education and training requirements with our Continuing Education and Training (CET) requirements and the need for all optical professionals to be effectively supported to keep their skills and knowledge up to date.  </w:t>
      </w:r>
    </w:p>
    <w:p w14:paraId="294F3D36" w14:textId="552E4595" w:rsidR="00134B32" w:rsidRPr="00CE028A" w:rsidRDefault="00AD48B7"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We also want to enable</w:t>
      </w:r>
      <w:r w:rsidR="00334C71" w:rsidRPr="00CE028A">
        <w:rPr>
          <w:rFonts w:ascii="Arial" w:hAnsi="Arial" w:cs="Arial"/>
          <w:color w:val="000000" w:themeColor="text1"/>
          <w:sz w:val="24"/>
          <w:szCs w:val="24"/>
        </w:rPr>
        <w:t xml:space="preserve"> the education providers we </w:t>
      </w:r>
      <w:r w:rsidR="009B70D1" w:rsidRPr="00CE028A">
        <w:rPr>
          <w:rFonts w:ascii="Arial" w:hAnsi="Arial" w:cs="Arial"/>
          <w:color w:val="000000" w:themeColor="text1"/>
          <w:sz w:val="24"/>
          <w:szCs w:val="24"/>
        </w:rPr>
        <w:t xml:space="preserve">accredit </w:t>
      </w:r>
      <w:r w:rsidR="00334C71" w:rsidRPr="00CE028A">
        <w:rPr>
          <w:rFonts w:ascii="Arial" w:hAnsi="Arial" w:cs="Arial"/>
          <w:color w:val="000000" w:themeColor="text1"/>
          <w:sz w:val="24"/>
          <w:szCs w:val="24"/>
        </w:rPr>
        <w:t xml:space="preserve">and quality assure to be flexible and agile </w:t>
      </w:r>
      <w:r w:rsidR="00C64760" w:rsidRPr="00CE028A">
        <w:rPr>
          <w:rFonts w:ascii="Arial" w:hAnsi="Arial" w:cs="Arial"/>
          <w:color w:val="000000" w:themeColor="text1"/>
          <w:sz w:val="24"/>
          <w:szCs w:val="24"/>
        </w:rPr>
        <w:t xml:space="preserve">in the </w:t>
      </w:r>
      <w:r w:rsidR="000444E3" w:rsidRPr="00CE028A">
        <w:rPr>
          <w:rFonts w:ascii="Arial" w:hAnsi="Arial" w:cs="Arial"/>
          <w:color w:val="000000" w:themeColor="text1"/>
          <w:sz w:val="24"/>
          <w:szCs w:val="24"/>
        </w:rPr>
        <w:t xml:space="preserve">delivery of their </w:t>
      </w:r>
      <w:r w:rsidR="00C64760" w:rsidRPr="00CE028A">
        <w:rPr>
          <w:rFonts w:ascii="Arial" w:hAnsi="Arial" w:cs="Arial"/>
          <w:color w:val="000000" w:themeColor="text1"/>
          <w:sz w:val="24"/>
          <w:szCs w:val="24"/>
        </w:rPr>
        <w:t xml:space="preserve">education and training programmes so they </w:t>
      </w:r>
      <w:r w:rsidRPr="00CE028A">
        <w:rPr>
          <w:rFonts w:ascii="Arial" w:hAnsi="Arial" w:cs="Arial"/>
          <w:color w:val="000000" w:themeColor="text1"/>
          <w:sz w:val="24"/>
          <w:szCs w:val="24"/>
        </w:rPr>
        <w:lastRenderedPageBreak/>
        <w:t>can remain</w:t>
      </w:r>
      <w:r w:rsidR="00C64760" w:rsidRPr="00CE028A">
        <w:rPr>
          <w:rFonts w:ascii="Arial" w:hAnsi="Arial" w:cs="Arial"/>
          <w:color w:val="000000" w:themeColor="text1"/>
          <w:sz w:val="24"/>
          <w:szCs w:val="24"/>
        </w:rPr>
        <w:t xml:space="preserve"> responsive to </w:t>
      </w:r>
      <w:r w:rsidRPr="00CE028A">
        <w:rPr>
          <w:rFonts w:ascii="Arial" w:hAnsi="Arial" w:cs="Arial"/>
          <w:color w:val="000000" w:themeColor="text1"/>
          <w:sz w:val="24"/>
          <w:szCs w:val="24"/>
        </w:rPr>
        <w:t xml:space="preserve">changing patient, service and business needs in the optical and wider health sector.  </w:t>
      </w:r>
      <w:r w:rsidR="002D0A20" w:rsidRPr="00CE028A">
        <w:rPr>
          <w:rFonts w:ascii="Arial" w:hAnsi="Arial" w:cs="Arial"/>
          <w:color w:val="000000" w:themeColor="text1"/>
          <w:sz w:val="24"/>
          <w:szCs w:val="24"/>
        </w:rPr>
        <w:t>E</w:t>
      </w:r>
      <w:r w:rsidRPr="00CE028A">
        <w:rPr>
          <w:rFonts w:ascii="Arial" w:hAnsi="Arial" w:cs="Arial"/>
          <w:color w:val="000000" w:themeColor="text1"/>
          <w:sz w:val="24"/>
          <w:szCs w:val="24"/>
        </w:rPr>
        <w:t>ye health and vision services</w:t>
      </w:r>
      <w:r w:rsidR="002D0A20" w:rsidRPr="00CE028A">
        <w:rPr>
          <w:rFonts w:ascii="Arial" w:hAnsi="Arial" w:cs="Arial"/>
          <w:color w:val="000000" w:themeColor="text1"/>
          <w:sz w:val="24"/>
          <w:szCs w:val="24"/>
        </w:rPr>
        <w:t xml:space="preserve"> are evolving</w:t>
      </w:r>
      <w:r w:rsidRPr="00CE028A">
        <w:rPr>
          <w:rFonts w:ascii="Arial" w:hAnsi="Arial" w:cs="Arial"/>
          <w:color w:val="000000" w:themeColor="text1"/>
          <w:sz w:val="24"/>
          <w:szCs w:val="24"/>
        </w:rPr>
        <w:t xml:space="preserve"> in different ways across the </w:t>
      </w:r>
      <w:r w:rsidR="008606F4" w:rsidRPr="00CE028A">
        <w:rPr>
          <w:rFonts w:ascii="Arial" w:hAnsi="Arial" w:cs="Arial"/>
          <w:color w:val="000000" w:themeColor="text1"/>
          <w:sz w:val="24"/>
          <w:szCs w:val="24"/>
        </w:rPr>
        <w:t xml:space="preserve">UK </w:t>
      </w:r>
      <w:r w:rsidR="002D0A20" w:rsidRPr="00CE028A">
        <w:rPr>
          <w:rFonts w:ascii="Arial" w:hAnsi="Arial" w:cs="Arial"/>
          <w:color w:val="000000" w:themeColor="text1"/>
          <w:sz w:val="24"/>
          <w:szCs w:val="24"/>
        </w:rPr>
        <w:t xml:space="preserve">and our education and training requirements must </w:t>
      </w:r>
      <w:r w:rsidR="009B70D1" w:rsidRPr="00CE028A">
        <w:rPr>
          <w:rFonts w:ascii="Arial" w:hAnsi="Arial" w:cs="Arial"/>
          <w:color w:val="000000" w:themeColor="text1"/>
          <w:sz w:val="24"/>
          <w:szCs w:val="24"/>
        </w:rPr>
        <w:t xml:space="preserve">be flexible enough </w:t>
      </w:r>
      <w:r w:rsidR="002D0A20" w:rsidRPr="00CE028A">
        <w:rPr>
          <w:rFonts w:ascii="Arial" w:hAnsi="Arial" w:cs="Arial"/>
          <w:color w:val="000000" w:themeColor="text1"/>
          <w:sz w:val="24"/>
          <w:szCs w:val="24"/>
        </w:rPr>
        <w:t xml:space="preserve">to equip new practitioners to practise confidently, competently and safely wherever they chose to </w:t>
      </w:r>
      <w:r w:rsidR="00134B32" w:rsidRPr="00CE028A">
        <w:rPr>
          <w:rFonts w:ascii="Arial" w:hAnsi="Arial" w:cs="Arial"/>
          <w:color w:val="000000" w:themeColor="text1"/>
          <w:sz w:val="24"/>
          <w:szCs w:val="24"/>
        </w:rPr>
        <w:t>work</w:t>
      </w:r>
      <w:r w:rsidR="002D0A20" w:rsidRPr="00CE028A">
        <w:rPr>
          <w:rFonts w:ascii="Arial" w:hAnsi="Arial" w:cs="Arial"/>
          <w:color w:val="000000" w:themeColor="text1"/>
          <w:sz w:val="24"/>
          <w:szCs w:val="24"/>
        </w:rPr>
        <w:t>.</w:t>
      </w:r>
    </w:p>
    <w:p w14:paraId="5FEC06F9" w14:textId="48C218BB" w:rsidR="00134B32" w:rsidRPr="00CE028A" w:rsidRDefault="00134B32"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We are also exploring how we can ensure our </w:t>
      </w:r>
      <w:r w:rsidR="009B70D1" w:rsidRPr="00CE028A">
        <w:rPr>
          <w:rFonts w:ascii="Arial" w:hAnsi="Arial" w:cs="Arial"/>
          <w:color w:val="000000" w:themeColor="text1"/>
          <w:sz w:val="24"/>
          <w:szCs w:val="24"/>
        </w:rPr>
        <w:t xml:space="preserve">accreditation </w:t>
      </w:r>
      <w:r w:rsidRPr="00CE028A">
        <w:rPr>
          <w:rFonts w:ascii="Arial" w:hAnsi="Arial" w:cs="Arial"/>
          <w:color w:val="000000" w:themeColor="text1"/>
          <w:sz w:val="24"/>
          <w:szCs w:val="24"/>
        </w:rPr>
        <w:t>and quality assurance processes for education providers can in the future provide the assurances we require while</w:t>
      </w:r>
      <w:r w:rsidR="007D70F5" w:rsidRPr="00CE028A">
        <w:rPr>
          <w:rFonts w:ascii="Arial" w:hAnsi="Arial" w:cs="Arial"/>
          <w:color w:val="000000" w:themeColor="text1"/>
          <w:sz w:val="24"/>
          <w:szCs w:val="24"/>
        </w:rPr>
        <w:t xml:space="preserve"> being</w:t>
      </w:r>
      <w:r w:rsidRPr="00CE028A">
        <w:rPr>
          <w:rFonts w:ascii="Arial" w:hAnsi="Arial" w:cs="Arial"/>
          <w:color w:val="000000" w:themeColor="text1"/>
          <w:sz w:val="24"/>
          <w:szCs w:val="24"/>
        </w:rPr>
        <w:t xml:space="preserve"> proportionate and </w:t>
      </w:r>
      <w:r w:rsidR="008606F4" w:rsidRPr="00CE028A">
        <w:rPr>
          <w:rFonts w:ascii="Arial" w:hAnsi="Arial" w:cs="Arial"/>
          <w:color w:val="000000" w:themeColor="text1"/>
          <w:sz w:val="24"/>
          <w:szCs w:val="24"/>
        </w:rPr>
        <w:t>avoiding</w:t>
      </w:r>
      <w:r w:rsidRPr="00CE028A">
        <w:rPr>
          <w:rFonts w:ascii="Arial" w:hAnsi="Arial" w:cs="Arial"/>
          <w:color w:val="000000" w:themeColor="text1"/>
          <w:sz w:val="24"/>
          <w:szCs w:val="24"/>
        </w:rPr>
        <w:t xml:space="preserve"> unnecessary administrative burdens. </w:t>
      </w:r>
    </w:p>
    <w:p w14:paraId="34831F3A" w14:textId="0D09681F" w:rsidR="00A82698" w:rsidRPr="00CE028A" w:rsidRDefault="00A82698"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We are keen to hear from a wide range of stakeholders in this consultation – patients and patient advocacy groups, students, individual registrants, education providers and individual educators, professional bodies and others. </w:t>
      </w:r>
      <w:r w:rsidR="007D70F5" w:rsidRPr="00CE028A">
        <w:rPr>
          <w:rFonts w:ascii="Arial" w:hAnsi="Arial" w:cs="Arial"/>
          <w:color w:val="000000" w:themeColor="text1"/>
          <w:sz w:val="24"/>
          <w:szCs w:val="24"/>
        </w:rPr>
        <w:t>This will help us to ensure that our</w:t>
      </w:r>
      <w:r w:rsidRPr="00CE028A">
        <w:rPr>
          <w:rFonts w:ascii="Arial" w:hAnsi="Arial" w:cs="Arial"/>
          <w:color w:val="000000" w:themeColor="text1"/>
          <w:sz w:val="24"/>
          <w:szCs w:val="24"/>
        </w:rPr>
        <w:t xml:space="preserve"> subsequent proposals </w:t>
      </w:r>
      <w:r w:rsidR="00EE11D5" w:rsidRPr="00CE028A">
        <w:rPr>
          <w:rFonts w:ascii="Arial" w:hAnsi="Arial" w:cs="Arial"/>
          <w:color w:val="000000" w:themeColor="text1"/>
          <w:sz w:val="24"/>
          <w:szCs w:val="24"/>
        </w:rPr>
        <w:t xml:space="preserve">are future proof and </w:t>
      </w:r>
      <w:r w:rsidRPr="00CE028A">
        <w:rPr>
          <w:rFonts w:ascii="Arial" w:hAnsi="Arial" w:cs="Arial"/>
          <w:color w:val="000000" w:themeColor="text1"/>
          <w:sz w:val="24"/>
          <w:szCs w:val="24"/>
        </w:rPr>
        <w:t xml:space="preserve">command the confidence of </w:t>
      </w:r>
      <w:r w:rsidR="00EE11D5" w:rsidRPr="00CE028A">
        <w:rPr>
          <w:rFonts w:ascii="Arial" w:hAnsi="Arial" w:cs="Arial"/>
          <w:color w:val="000000" w:themeColor="text1"/>
          <w:sz w:val="24"/>
          <w:szCs w:val="24"/>
        </w:rPr>
        <w:t xml:space="preserve">future </w:t>
      </w:r>
      <w:r w:rsidRPr="00CE028A">
        <w:rPr>
          <w:rFonts w:ascii="Arial" w:hAnsi="Arial" w:cs="Arial"/>
          <w:color w:val="000000" w:themeColor="text1"/>
          <w:sz w:val="24"/>
          <w:szCs w:val="24"/>
        </w:rPr>
        <w:t xml:space="preserve">students, patients and the public, and </w:t>
      </w:r>
      <w:r w:rsidR="00EE11D5" w:rsidRPr="00CE028A">
        <w:rPr>
          <w:rFonts w:ascii="Arial" w:hAnsi="Arial" w:cs="Arial"/>
          <w:color w:val="000000" w:themeColor="text1"/>
          <w:sz w:val="24"/>
          <w:szCs w:val="24"/>
        </w:rPr>
        <w:t xml:space="preserve">optical </w:t>
      </w:r>
      <w:r w:rsidRPr="00CE028A">
        <w:rPr>
          <w:rFonts w:ascii="Arial" w:hAnsi="Arial" w:cs="Arial"/>
          <w:color w:val="000000" w:themeColor="text1"/>
          <w:sz w:val="24"/>
          <w:szCs w:val="24"/>
        </w:rPr>
        <w:t xml:space="preserve">professionals.  </w:t>
      </w:r>
    </w:p>
    <w:p w14:paraId="2551B569" w14:textId="77777777" w:rsidR="00A82698" w:rsidRPr="00CE028A" w:rsidRDefault="00A82698" w:rsidP="00A82698">
      <w:pPr>
        <w:spacing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We look forward to hearing from you. </w:t>
      </w:r>
    </w:p>
    <w:p w14:paraId="4AA93F9B" w14:textId="77777777" w:rsidR="00463F1C" w:rsidRPr="00CE028A" w:rsidRDefault="00463F1C" w:rsidP="00EC3B80">
      <w:pPr>
        <w:spacing w:after="0" w:line="360" w:lineRule="auto"/>
        <w:rPr>
          <w:rFonts w:ascii="Arial" w:hAnsi="Arial" w:cs="Arial"/>
          <w:sz w:val="24"/>
          <w:szCs w:val="24"/>
        </w:rPr>
      </w:pPr>
    </w:p>
    <w:p w14:paraId="59F9FB91" w14:textId="77777777" w:rsidR="00463F1C" w:rsidRPr="00CE028A" w:rsidRDefault="00463F1C" w:rsidP="00EC3B80">
      <w:pPr>
        <w:spacing w:after="0" w:line="360" w:lineRule="auto"/>
        <w:rPr>
          <w:rFonts w:ascii="Arial" w:hAnsi="Arial" w:cs="Arial"/>
          <w:sz w:val="24"/>
          <w:szCs w:val="24"/>
        </w:rPr>
      </w:pPr>
    </w:p>
    <w:p w14:paraId="6634D6D8" w14:textId="2D68A7CA" w:rsidR="00A82698" w:rsidRPr="00CE028A" w:rsidRDefault="00A82698" w:rsidP="00EC3B80">
      <w:pPr>
        <w:spacing w:after="0" w:line="360" w:lineRule="auto"/>
        <w:rPr>
          <w:rFonts w:ascii="Arial" w:hAnsi="Arial" w:cs="Arial"/>
          <w:sz w:val="24"/>
          <w:szCs w:val="24"/>
        </w:rPr>
      </w:pPr>
      <w:r w:rsidRPr="00CE028A">
        <w:rPr>
          <w:rFonts w:ascii="Arial" w:hAnsi="Arial" w:cs="Arial"/>
          <w:sz w:val="24"/>
          <w:szCs w:val="24"/>
        </w:rPr>
        <w:t>Gareth Hadley                                                   Vicky McDermott</w:t>
      </w:r>
      <w:r w:rsidRPr="00CE028A">
        <w:rPr>
          <w:rFonts w:ascii="Arial" w:hAnsi="Arial" w:cs="Arial"/>
          <w:sz w:val="24"/>
          <w:szCs w:val="24"/>
        </w:rPr>
        <w:br/>
        <w:t xml:space="preserve">Chair of Council                                                 Chief Executive </w:t>
      </w:r>
      <w:r w:rsidR="00AB638C" w:rsidRPr="00CE028A">
        <w:rPr>
          <w:rFonts w:ascii="Arial" w:hAnsi="Arial" w:cs="Arial"/>
          <w:sz w:val="24"/>
          <w:szCs w:val="24"/>
        </w:rPr>
        <w:t>and</w:t>
      </w:r>
      <w:r w:rsidRPr="00CE028A">
        <w:rPr>
          <w:rFonts w:ascii="Arial" w:hAnsi="Arial" w:cs="Arial"/>
          <w:sz w:val="24"/>
          <w:szCs w:val="24"/>
        </w:rPr>
        <w:t xml:space="preserve"> Registrar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3A17" w:rsidRPr="00CE028A" w14:paraId="36A9017E" w14:textId="77777777" w:rsidTr="004B3A17">
        <w:tc>
          <w:tcPr>
            <w:tcW w:w="4508" w:type="dxa"/>
          </w:tcPr>
          <w:p w14:paraId="14230F43" w14:textId="77777777" w:rsidR="004B3A17" w:rsidRPr="00CE028A" w:rsidRDefault="004B3A17" w:rsidP="004B3A17">
            <w:pPr>
              <w:spacing w:line="360" w:lineRule="auto"/>
              <w:rPr>
                <w:rFonts w:ascii="Arial" w:hAnsi="Arial" w:cs="Arial"/>
                <w:b/>
                <w:sz w:val="24"/>
                <w:szCs w:val="24"/>
              </w:rPr>
            </w:pPr>
            <w:r w:rsidRPr="00CE028A">
              <w:rPr>
                <w:rFonts w:ascii="Arial" w:hAnsi="Arial" w:cs="Arial"/>
                <w:noProof/>
                <w:sz w:val="24"/>
                <w:szCs w:val="24"/>
                <w:lang w:eastAsia="en-GB"/>
              </w:rPr>
              <w:drawing>
                <wp:inline distT="0" distB="0" distL="0" distR="0" wp14:anchorId="10EAADEB" wp14:editId="161EC161">
                  <wp:extent cx="952500" cy="1232647"/>
                  <wp:effectExtent l="0" t="0" r="0" b="5715"/>
                  <wp:docPr id="2" name="Picture 2" descr="Picture of Chair - Gareth Ha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Chair - Gareth Hadl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915" cy="1242243"/>
                          </a:xfrm>
                          <a:prstGeom prst="rect">
                            <a:avLst/>
                          </a:prstGeom>
                          <a:noFill/>
                          <a:ln>
                            <a:noFill/>
                          </a:ln>
                        </pic:spPr>
                      </pic:pic>
                    </a:graphicData>
                  </a:graphic>
                </wp:inline>
              </w:drawing>
            </w:r>
            <w:r w:rsidRPr="00CE028A">
              <w:rPr>
                <w:rFonts w:ascii="Arial" w:hAnsi="Arial" w:cs="Arial"/>
                <w:b/>
                <w:sz w:val="24"/>
                <w:szCs w:val="24"/>
              </w:rPr>
              <w:t xml:space="preserve">  </w:t>
            </w:r>
          </w:p>
        </w:tc>
        <w:tc>
          <w:tcPr>
            <w:tcW w:w="4508" w:type="dxa"/>
          </w:tcPr>
          <w:p w14:paraId="200D3B4F" w14:textId="77777777" w:rsidR="004B3A17" w:rsidRPr="00CE028A" w:rsidRDefault="004B3A17" w:rsidP="004B3A17">
            <w:pPr>
              <w:spacing w:line="360" w:lineRule="auto"/>
              <w:rPr>
                <w:rFonts w:ascii="Arial" w:hAnsi="Arial" w:cs="Arial"/>
                <w:b/>
                <w:sz w:val="24"/>
                <w:szCs w:val="24"/>
              </w:rPr>
            </w:pPr>
            <w:r w:rsidRPr="00CE028A">
              <w:rPr>
                <w:rFonts w:ascii="Arial" w:hAnsi="Arial" w:cs="Arial"/>
                <w:noProof/>
                <w:sz w:val="24"/>
                <w:szCs w:val="24"/>
                <w:lang w:eastAsia="en-GB"/>
              </w:rPr>
              <w:t xml:space="preserve">     </w:t>
            </w:r>
            <w:r w:rsidRPr="00CE028A">
              <w:rPr>
                <w:rFonts w:ascii="Arial" w:hAnsi="Arial" w:cs="Arial"/>
                <w:noProof/>
                <w:sz w:val="24"/>
                <w:szCs w:val="24"/>
                <w:lang w:eastAsia="en-GB"/>
              </w:rPr>
              <w:drawing>
                <wp:inline distT="0" distB="0" distL="0" distR="0" wp14:anchorId="34ED51C6" wp14:editId="7FE30008">
                  <wp:extent cx="807337" cy="1232535"/>
                  <wp:effectExtent l="0" t="0" r="0" b="5715"/>
                  <wp:docPr id="3" name="Picture 3" descr="Picture of Vicky McDerm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of Vicky McDermot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564" cy="1280208"/>
                          </a:xfrm>
                          <a:prstGeom prst="rect">
                            <a:avLst/>
                          </a:prstGeom>
                          <a:noFill/>
                          <a:ln>
                            <a:noFill/>
                          </a:ln>
                        </pic:spPr>
                      </pic:pic>
                    </a:graphicData>
                  </a:graphic>
                </wp:inline>
              </w:drawing>
            </w:r>
          </w:p>
        </w:tc>
      </w:tr>
    </w:tbl>
    <w:p w14:paraId="0CAB16AB" w14:textId="77777777" w:rsidR="001C2EDD" w:rsidRPr="00CE028A" w:rsidRDefault="001C2EDD" w:rsidP="00EC3B80">
      <w:pPr>
        <w:spacing w:after="0" w:line="360" w:lineRule="auto"/>
        <w:rPr>
          <w:rFonts w:ascii="Arial" w:hAnsi="Arial" w:cs="Arial"/>
          <w:b/>
          <w:sz w:val="24"/>
          <w:szCs w:val="24"/>
        </w:rPr>
      </w:pPr>
    </w:p>
    <w:p w14:paraId="1A915412" w14:textId="77777777" w:rsidR="00A82698" w:rsidRPr="00CE028A" w:rsidRDefault="00A82698" w:rsidP="00EC3B80">
      <w:pPr>
        <w:spacing w:after="0" w:line="360" w:lineRule="auto"/>
        <w:rPr>
          <w:rFonts w:ascii="Arial" w:hAnsi="Arial" w:cs="Arial"/>
          <w:b/>
          <w:sz w:val="24"/>
          <w:szCs w:val="24"/>
        </w:rPr>
      </w:pPr>
    </w:p>
    <w:p w14:paraId="545307FC" w14:textId="77777777" w:rsidR="00A82698" w:rsidRPr="00CE028A" w:rsidRDefault="00A82698" w:rsidP="00EC3B80">
      <w:pPr>
        <w:spacing w:after="0" w:line="360" w:lineRule="auto"/>
        <w:rPr>
          <w:rFonts w:ascii="Arial" w:hAnsi="Arial" w:cs="Arial"/>
          <w:b/>
          <w:sz w:val="24"/>
          <w:szCs w:val="24"/>
        </w:rPr>
      </w:pPr>
    </w:p>
    <w:p w14:paraId="10663966" w14:textId="77777777" w:rsidR="00A82698" w:rsidRPr="00CE028A" w:rsidRDefault="00A82698" w:rsidP="00EC3B80">
      <w:pPr>
        <w:spacing w:after="0" w:line="360" w:lineRule="auto"/>
        <w:rPr>
          <w:rFonts w:ascii="Arial" w:hAnsi="Arial" w:cs="Arial"/>
          <w:b/>
          <w:sz w:val="24"/>
          <w:szCs w:val="24"/>
        </w:rPr>
      </w:pPr>
    </w:p>
    <w:p w14:paraId="3CB4B248" w14:textId="77777777" w:rsidR="00A82698" w:rsidRPr="00CE028A" w:rsidRDefault="00A82698" w:rsidP="00EC3B80">
      <w:pPr>
        <w:spacing w:after="0" w:line="360" w:lineRule="auto"/>
        <w:rPr>
          <w:rFonts w:ascii="Arial" w:hAnsi="Arial" w:cs="Arial"/>
          <w:b/>
          <w:sz w:val="24"/>
          <w:szCs w:val="24"/>
        </w:rPr>
      </w:pPr>
    </w:p>
    <w:p w14:paraId="7B283EC8" w14:textId="77777777" w:rsidR="00EE11D5" w:rsidRPr="00CE028A" w:rsidRDefault="00EE11D5" w:rsidP="00EC3B80">
      <w:pPr>
        <w:spacing w:after="0" w:line="360" w:lineRule="auto"/>
        <w:rPr>
          <w:rFonts w:ascii="Arial" w:hAnsi="Arial" w:cs="Arial"/>
          <w:b/>
          <w:sz w:val="24"/>
          <w:szCs w:val="24"/>
        </w:rPr>
      </w:pPr>
    </w:p>
    <w:p w14:paraId="51FD7B90" w14:textId="77777777" w:rsidR="00B536F8" w:rsidRPr="00CE028A" w:rsidRDefault="00B536F8" w:rsidP="00EC3B80">
      <w:pPr>
        <w:spacing w:after="0" w:line="360" w:lineRule="auto"/>
        <w:rPr>
          <w:rFonts w:ascii="Arial" w:hAnsi="Arial" w:cs="Arial"/>
          <w:b/>
          <w:sz w:val="24"/>
          <w:szCs w:val="24"/>
        </w:rPr>
      </w:pPr>
    </w:p>
    <w:p w14:paraId="17F96EA8" w14:textId="77777777" w:rsidR="00CE028A" w:rsidRDefault="00CE028A" w:rsidP="00265A28">
      <w:pPr>
        <w:spacing w:after="0" w:line="360" w:lineRule="auto"/>
        <w:rPr>
          <w:rFonts w:ascii="Arial" w:hAnsi="Arial" w:cs="Arial"/>
          <w:b/>
          <w:sz w:val="24"/>
          <w:szCs w:val="24"/>
        </w:rPr>
      </w:pPr>
    </w:p>
    <w:p w14:paraId="55FF92A4" w14:textId="77777777" w:rsidR="00891CC0" w:rsidRDefault="00891CC0" w:rsidP="00265A28">
      <w:pPr>
        <w:spacing w:after="0" w:line="360" w:lineRule="auto"/>
        <w:rPr>
          <w:rFonts w:ascii="Arial" w:hAnsi="Arial" w:cs="Arial"/>
          <w:b/>
          <w:sz w:val="24"/>
          <w:szCs w:val="24"/>
        </w:rPr>
      </w:pPr>
    </w:p>
    <w:p w14:paraId="6A53EAFC" w14:textId="661886FD" w:rsidR="00891CC0" w:rsidRDefault="00891CC0" w:rsidP="00891CC0">
      <w:pPr>
        <w:pBdr>
          <w:bottom w:val="single" w:sz="4" w:space="1" w:color="auto"/>
        </w:pBdr>
        <w:spacing w:after="0" w:line="360" w:lineRule="auto"/>
        <w:rPr>
          <w:rFonts w:ascii="Arial" w:hAnsi="Arial" w:cs="Arial"/>
          <w:b/>
          <w:sz w:val="24"/>
          <w:szCs w:val="24"/>
        </w:rPr>
      </w:pPr>
      <w:r>
        <w:rPr>
          <w:rFonts w:ascii="Arial" w:hAnsi="Arial" w:cs="Arial"/>
          <w:b/>
          <w:sz w:val="24"/>
          <w:szCs w:val="24"/>
        </w:rPr>
        <w:lastRenderedPageBreak/>
        <w:t>Introduction</w:t>
      </w:r>
    </w:p>
    <w:p w14:paraId="63A4300D" w14:textId="77777777" w:rsidR="00891CC0" w:rsidRDefault="00891CC0" w:rsidP="00265A28">
      <w:pPr>
        <w:spacing w:after="0" w:line="360" w:lineRule="auto"/>
        <w:rPr>
          <w:rFonts w:ascii="Arial" w:hAnsi="Arial" w:cs="Arial"/>
          <w:sz w:val="24"/>
          <w:szCs w:val="24"/>
        </w:rPr>
      </w:pPr>
    </w:p>
    <w:p w14:paraId="3B76112F" w14:textId="306AAEE6" w:rsidR="008B2076" w:rsidRPr="00CE028A" w:rsidRDefault="00A82698" w:rsidP="00265A28">
      <w:pPr>
        <w:spacing w:after="0" w:line="360" w:lineRule="auto"/>
        <w:rPr>
          <w:rFonts w:ascii="Arial" w:hAnsi="Arial" w:cs="Arial"/>
          <w:sz w:val="24"/>
          <w:szCs w:val="24"/>
        </w:rPr>
      </w:pPr>
      <w:r w:rsidRPr="00CE028A">
        <w:rPr>
          <w:rFonts w:ascii="Arial" w:hAnsi="Arial" w:cs="Arial"/>
          <w:sz w:val="24"/>
          <w:szCs w:val="24"/>
        </w:rPr>
        <w:t xml:space="preserve">This consultation sets out a series of 11 concepts </w:t>
      </w:r>
      <w:r w:rsidR="00E1744C" w:rsidRPr="00CE028A">
        <w:rPr>
          <w:rFonts w:ascii="Arial" w:hAnsi="Arial" w:cs="Arial"/>
          <w:sz w:val="24"/>
          <w:szCs w:val="24"/>
        </w:rPr>
        <w:t xml:space="preserve">that </w:t>
      </w:r>
      <w:r w:rsidRPr="00CE028A">
        <w:rPr>
          <w:rFonts w:ascii="Arial" w:hAnsi="Arial" w:cs="Arial"/>
          <w:sz w:val="24"/>
          <w:szCs w:val="24"/>
        </w:rPr>
        <w:t xml:space="preserve">we are exploring as part of our Education Strategic Review. </w:t>
      </w:r>
    </w:p>
    <w:p w14:paraId="3B7E07E0" w14:textId="77777777" w:rsidR="008B2076" w:rsidRPr="00CE028A" w:rsidRDefault="008B2076" w:rsidP="00265A28">
      <w:pPr>
        <w:spacing w:after="0" w:line="360" w:lineRule="auto"/>
        <w:rPr>
          <w:rFonts w:ascii="Arial" w:hAnsi="Arial" w:cs="Arial"/>
          <w:sz w:val="24"/>
          <w:szCs w:val="24"/>
        </w:rPr>
      </w:pPr>
    </w:p>
    <w:p w14:paraId="6D00E102" w14:textId="4CEA38D7" w:rsidR="008B2076" w:rsidRPr="00CE028A" w:rsidRDefault="008B2076" w:rsidP="00265A28">
      <w:pPr>
        <w:spacing w:after="0" w:line="360" w:lineRule="auto"/>
        <w:rPr>
          <w:rFonts w:ascii="Arial" w:hAnsi="Arial" w:cs="Arial"/>
          <w:sz w:val="24"/>
          <w:szCs w:val="24"/>
        </w:rPr>
      </w:pPr>
      <w:r w:rsidRPr="00CE028A">
        <w:rPr>
          <w:rFonts w:ascii="Arial" w:hAnsi="Arial" w:cs="Arial"/>
          <w:sz w:val="24"/>
          <w:szCs w:val="24"/>
        </w:rPr>
        <w:t>We would like to hear from stakeholders about how these approaches would impact on them</w:t>
      </w:r>
      <w:r w:rsidR="00E1744C" w:rsidRPr="00CE028A">
        <w:rPr>
          <w:rFonts w:ascii="Arial" w:hAnsi="Arial" w:cs="Arial"/>
          <w:sz w:val="24"/>
          <w:szCs w:val="24"/>
        </w:rPr>
        <w:t xml:space="preserve">, </w:t>
      </w:r>
      <w:r w:rsidRPr="00CE028A">
        <w:rPr>
          <w:rFonts w:ascii="Arial" w:hAnsi="Arial" w:cs="Arial"/>
          <w:sz w:val="24"/>
          <w:szCs w:val="24"/>
        </w:rPr>
        <w:t>the optical sector</w:t>
      </w:r>
      <w:r w:rsidR="00E1744C" w:rsidRPr="00CE028A">
        <w:rPr>
          <w:rFonts w:ascii="Arial" w:hAnsi="Arial" w:cs="Arial"/>
          <w:sz w:val="24"/>
          <w:szCs w:val="24"/>
        </w:rPr>
        <w:t xml:space="preserve"> and wider health s</w:t>
      </w:r>
      <w:r w:rsidR="0040052A" w:rsidRPr="00CE028A">
        <w:rPr>
          <w:rFonts w:ascii="Arial" w:hAnsi="Arial" w:cs="Arial"/>
          <w:sz w:val="24"/>
          <w:szCs w:val="24"/>
        </w:rPr>
        <w:t>ystem</w:t>
      </w:r>
      <w:r w:rsidR="00EB7820" w:rsidRPr="00CE028A">
        <w:rPr>
          <w:rFonts w:ascii="Arial" w:hAnsi="Arial" w:cs="Arial"/>
          <w:sz w:val="24"/>
          <w:szCs w:val="24"/>
        </w:rPr>
        <w:t>s</w:t>
      </w:r>
      <w:r w:rsidR="0040052A" w:rsidRPr="00CE028A">
        <w:rPr>
          <w:rFonts w:ascii="Arial" w:hAnsi="Arial" w:cs="Arial"/>
          <w:sz w:val="24"/>
          <w:szCs w:val="24"/>
        </w:rPr>
        <w:t xml:space="preserve"> </w:t>
      </w:r>
      <w:r w:rsidRPr="00CE028A">
        <w:rPr>
          <w:rFonts w:ascii="Arial" w:hAnsi="Arial" w:cs="Arial"/>
          <w:sz w:val="24"/>
          <w:szCs w:val="24"/>
        </w:rPr>
        <w:t xml:space="preserve">if we were to integrate them in our future proposals for the future of education and training for optometrists and dispensing opticians.  We also want to hear from stakeholders </w:t>
      </w:r>
      <w:r w:rsidR="001C1AD0" w:rsidRPr="00CE028A">
        <w:rPr>
          <w:rFonts w:ascii="Arial" w:hAnsi="Arial" w:cs="Arial"/>
          <w:sz w:val="24"/>
          <w:szCs w:val="24"/>
        </w:rPr>
        <w:t xml:space="preserve">about </w:t>
      </w:r>
      <w:r w:rsidR="00630422">
        <w:rPr>
          <w:rFonts w:ascii="Arial" w:hAnsi="Arial" w:cs="Arial"/>
          <w:sz w:val="24"/>
          <w:szCs w:val="24"/>
        </w:rPr>
        <w:t xml:space="preserve">what </w:t>
      </w:r>
      <w:r w:rsidRPr="00CE028A">
        <w:rPr>
          <w:rFonts w:ascii="Arial" w:hAnsi="Arial" w:cs="Arial"/>
          <w:sz w:val="24"/>
          <w:szCs w:val="24"/>
        </w:rPr>
        <w:t xml:space="preserve">equality and diversity implications could </w:t>
      </w:r>
      <w:r w:rsidR="00E1744C" w:rsidRPr="00CE028A">
        <w:rPr>
          <w:rFonts w:ascii="Arial" w:hAnsi="Arial" w:cs="Arial"/>
          <w:sz w:val="24"/>
          <w:szCs w:val="24"/>
        </w:rPr>
        <w:t>aris</w:t>
      </w:r>
      <w:r w:rsidR="007E3D5D" w:rsidRPr="00CE028A">
        <w:rPr>
          <w:rFonts w:ascii="Arial" w:hAnsi="Arial" w:cs="Arial"/>
          <w:sz w:val="24"/>
          <w:szCs w:val="24"/>
        </w:rPr>
        <w:t>e</w:t>
      </w:r>
      <w:r w:rsidR="00E1744C" w:rsidRPr="00CE028A">
        <w:rPr>
          <w:rFonts w:ascii="Arial" w:hAnsi="Arial" w:cs="Arial"/>
          <w:sz w:val="24"/>
          <w:szCs w:val="24"/>
        </w:rPr>
        <w:t xml:space="preserve"> from these concepts</w:t>
      </w:r>
      <w:r w:rsidR="007E3D5D" w:rsidRPr="00CE028A">
        <w:rPr>
          <w:rFonts w:ascii="Arial" w:hAnsi="Arial" w:cs="Arial"/>
          <w:sz w:val="24"/>
          <w:szCs w:val="24"/>
        </w:rPr>
        <w:t>,</w:t>
      </w:r>
      <w:r w:rsidR="00E1744C" w:rsidRPr="00CE028A">
        <w:rPr>
          <w:rFonts w:ascii="Arial" w:hAnsi="Arial" w:cs="Arial"/>
          <w:sz w:val="24"/>
          <w:szCs w:val="24"/>
        </w:rPr>
        <w:t xml:space="preserve"> if we were to take them further</w:t>
      </w:r>
      <w:r w:rsidRPr="00CE028A">
        <w:rPr>
          <w:rFonts w:ascii="Arial" w:hAnsi="Arial" w:cs="Arial"/>
          <w:sz w:val="24"/>
          <w:szCs w:val="24"/>
        </w:rPr>
        <w:t>.</w:t>
      </w:r>
    </w:p>
    <w:p w14:paraId="55C4F240" w14:textId="77777777" w:rsidR="008B2076" w:rsidRPr="00CE028A" w:rsidRDefault="008B2076" w:rsidP="00265A28">
      <w:pPr>
        <w:spacing w:after="0" w:line="360" w:lineRule="auto"/>
        <w:rPr>
          <w:rFonts w:ascii="Arial" w:hAnsi="Arial" w:cs="Arial"/>
          <w:sz w:val="24"/>
          <w:szCs w:val="24"/>
        </w:rPr>
      </w:pPr>
    </w:p>
    <w:p w14:paraId="7F8E6A12" w14:textId="61E04D7F" w:rsidR="00A82698" w:rsidRPr="00CE028A" w:rsidRDefault="00A82698" w:rsidP="00265A28">
      <w:pPr>
        <w:spacing w:after="0" w:line="360" w:lineRule="auto"/>
        <w:rPr>
          <w:rFonts w:ascii="Arial" w:hAnsi="Arial" w:cs="Arial"/>
          <w:sz w:val="24"/>
          <w:szCs w:val="24"/>
        </w:rPr>
      </w:pPr>
      <w:r w:rsidRPr="00CE028A">
        <w:rPr>
          <w:rFonts w:ascii="Arial" w:hAnsi="Arial" w:cs="Arial"/>
          <w:sz w:val="24"/>
          <w:szCs w:val="24"/>
        </w:rPr>
        <w:t>The concepts</w:t>
      </w:r>
      <w:r w:rsidR="008B2076" w:rsidRPr="00CE028A">
        <w:rPr>
          <w:rFonts w:ascii="Arial" w:hAnsi="Arial" w:cs="Arial"/>
          <w:sz w:val="24"/>
          <w:szCs w:val="24"/>
        </w:rPr>
        <w:t xml:space="preserve"> and principles set out below</w:t>
      </w:r>
      <w:r w:rsidRPr="00CE028A">
        <w:rPr>
          <w:rFonts w:ascii="Arial" w:hAnsi="Arial" w:cs="Arial"/>
          <w:sz w:val="24"/>
          <w:szCs w:val="24"/>
        </w:rPr>
        <w:t xml:space="preserve"> have been informed by our previous </w:t>
      </w:r>
      <w:r w:rsidR="00A1283E" w:rsidRPr="00CE028A">
        <w:rPr>
          <w:rFonts w:ascii="Arial" w:hAnsi="Arial" w:cs="Arial"/>
          <w:sz w:val="24"/>
          <w:szCs w:val="24"/>
        </w:rPr>
        <w:t xml:space="preserve">Education Strategic Review </w:t>
      </w:r>
      <w:r w:rsidRPr="00CE028A">
        <w:rPr>
          <w:rFonts w:ascii="Arial" w:hAnsi="Arial" w:cs="Arial"/>
          <w:sz w:val="24"/>
          <w:szCs w:val="24"/>
        </w:rPr>
        <w:t>Call for Evidence held from December 201</w:t>
      </w:r>
      <w:r w:rsidR="00BD344A">
        <w:rPr>
          <w:rFonts w:ascii="Arial" w:hAnsi="Arial" w:cs="Arial"/>
          <w:sz w:val="24"/>
          <w:szCs w:val="24"/>
        </w:rPr>
        <w:t>6</w:t>
      </w:r>
      <w:r w:rsidRPr="00CE028A">
        <w:rPr>
          <w:rFonts w:ascii="Arial" w:hAnsi="Arial" w:cs="Arial"/>
          <w:sz w:val="24"/>
          <w:szCs w:val="24"/>
        </w:rPr>
        <w:t xml:space="preserve"> to March 201</w:t>
      </w:r>
      <w:r w:rsidR="004C6E2F">
        <w:rPr>
          <w:rFonts w:ascii="Arial" w:hAnsi="Arial" w:cs="Arial"/>
          <w:sz w:val="24"/>
          <w:szCs w:val="24"/>
        </w:rPr>
        <w:t>7</w:t>
      </w:r>
      <w:r w:rsidRPr="00CE028A">
        <w:rPr>
          <w:rFonts w:ascii="Arial" w:hAnsi="Arial" w:cs="Arial"/>
          <w:sz w:val="24"/>
          <w:szCs w:val="24"/>
        </w:rPr>
        <w:t>, widespread stakeholder engagement, and independent research.</w:t>
      </w:r>
    </w:p>
    <w:p w14:paraId="1588392A" w14:textId="77777777" w:rsidR="008B2076" w:rsidRPr="00CE028A" w:rsidRDefault="008B2076" w:rsidP="00265A28">
      <w:pPr>
        <w:spacing w:after="0" w:line="360" w:lineRule="auto"/>
        <w:rPr>
          <w:rFonts w:ascii="Arial" w:hAnsi="Arial" w:cs="Arial"/>
          <w:sz w:val="24"/>
          <w:szCs w:val="24"/>
        </w:rPr>
      </w:pPr>
    </w:p>
    <w:p w14:paraId="2605C738" w14:textId="3C537FB8" w:rsidR="008B2076" w:rsidRPr="00CE028A" w:rsidRDefault="008B2076" w:rsidP="00265A28">
      <w:pPr>
        <w:spacing w:after="0" w:line="360" w:lineRule="auto"/>
        <w:rPr>
          <w:rFonts w:ascii="Arial" w:hAnsi="Arial" w:cs="Arial"/>
          <w:sz w:val="24"/>
          <w:szCs w:val="24"/>
        </w:rPr>
      </w:pPr>
      <w:r w:rsidRPr="00CE028A">
        <w:rPr>
          <w:rFonts w:ascii="Arial" w:hAnsi="Arial" w:cs="Arial"/>
          <w:sz w:val="24"/>
          <w:szCs w:val="24"/>
        </w:rPr>
        <w:t>Our stakeholder engagement to date has indicated strongly to us that now is the right time to be conducting this Review.  It has also demonstrated some areas of common ground between many parts of the optical sector and wider health system</w:t>
      </w:r>
      <w:r w:rsidR="00E1744C" w:rsidRPr="00CE028A">
        <w:rPr>
          <w:rFonts w:ascii="Arial" w:hAnsi="Arial" w:cs="Arial"/>
          <w:sz w:val="24"/>
          <w:szCs w:val="24"/>
        </w:rPr>
        <w:t>s</w:t>
      </w:r>
      <w:r w:rsidRPr="00CE028A">
        <w:rPr>
          <w:rFonts w:ascii="Arial" w:hAnsi="Arial" w:cs="Arial"/>
          <w:sz w:val="24"/>
          <w:szCs w:val="24"/>
        </w:rPr>
        <w:t xml:space="preserve"> about the factors we should take into account in developing proposals for the future.</w:t>
      </w:r>
      <w:r w:rsidR="001E617F" w:rsidRPr="00CE028A">
        <w:rPr>
          <w:rFonts w:ascii="Arial" w:hAnsi="Arial" w:cs="Arial"/>
          <w:sz w:val="24"/>
          <w:szCs w:val="24"/>
        </w:rPr>
        <w:t xml:space="preserve"> Furthermore, our research into the regulation of education providers by a number of other UK and overseas health professional regulators has also indicated some approaches </w:t>
      </w:r>
      <w:r w:rsidR="007D70F5" w:rsidRPr="00CE028A">
        <w:rPr>
          <w:rFonts w:ascii="Arial" w:hAnsi="Arial" w:cs="Arial"/>
          <w:sz w:val="24"/>
          <w:szCs w:val="24"/>
        </w:rPr>
        <w:t xml:space="preserve">common </w:t>
      </w:r>
      <w:r w:rsidR="001E617F" w:rsidRPr="00CE028A">
        <w:rPr>
          <w:rFonts w:ascii="Arial" w:hAnsi="Arial" w:cs="Arial"/>
          <w:sz w:val="24"/>
          <w:szCs w:val="24"/>
        </w:rPr>
        <w:t xml:space="preserve">to those explored in this consultation.   </w:t>
      </w:r>
    </w:p>
    <w:p w14:paraId="46B86358" w14:textId="77777777" w:rsidR="008B2076" w:rsidRPr="00CE028A" w:rsidRDefault="008B2076" w:rsidP="00265A28">
      <w:pPr>
        <w:spacing w:after="0" w:line="360" w:lineRule="auto"/>
        <w:rPr>
          <w:rFonts w:ascii="Arial" w:hAnsi="Arial" w:cs="Arial"/>
          <w:sz w:val="24"/>
          <w:szCs w:val="24"/>
        </w:rPr>
      </w:pPr>
    </w:p>
    <w:p w14:paraId="2AC8030F" w14:textId="0549FB84" w:rsidR="008B2076" w:rsidRPr="00CE028A" w:rsidRDefault="008B2076" w:rsidP="00265A28">
      <w:pPr>
        <w:spacing w:after="0" w:line="360" w:lineRule="auto"/>
        <w:rPr>
          <w:rFonts w:ascii="Arial" w:hAnsi="Arial" w:cs="Arial"/>
          <w:sz w:val="24"/>
          <w:szCs w:val="24"/>
        </w:rPr>
      </w:pPr>
      <w:r w:rsidRPr="00CE028A">
        <w:rPr>
          <w:rFonts w:ascii="Arial" w:hAnsi="Arial" w:cs="Arial"/>
          <w:sz w:val="24"/>
          <w:szCs w:val="24"/>
        </w:rPr>
        <w:t xml:space="preserve">We will </w:t>
      </w:r>
      <w:r w:rsidR="00E1744C" w:rsidRPr="00CE028A">
        <w:rPr>
          <w:rFonts w:ascii="Arial" w:hAnsi="Arial" w:cs="Arial"/>
          <w:sz w:val="24"/>
          <w:szCs w:val="24"/>
        </w:rPr>
        <w:t>draw upon</w:t>
      </w:r>
      <w:r w:rsidRPr="00CE028A">
        <w:rPr>
          <w:rFonts w:ascii="Arial" w:hAnsi="Arial" w:cs="Arial"/>
          <w:sz w:val="24"/>
          <w:szCs w:val="24"/>
        </w:rPr>
        <w:t xml:space="preserve"> the responses to this consultation in our ongoing Education Strategic Review, together with </w:t>
      </w:r>
      <w:r w:rsidR="003E1F8A" w:rsidRPr="00CE028A">
        <w:rPr>
          <w:rFonts w:ascii="Arial" w:hAnsi="Arial" w:cs="Arial"/>
          <w:sz w:val="24"/>
          <w:szCs w:val="24"/>
        </w:rPr>
        <w:t>further</w:t>
      </w:r>
      <w:r w:rsidRPr="00CE028A">
        <w:rPr>
          <w:rFonts w:ascii="Arial" w:hAnsi="Arial" w:cs="Arial"/>
          <w:sz w:val="24"/>
          <w:szCs w:val="24"/>
        </w:rPr>
        <w:t xml:space="preserve"> stakeholder engagement and research.  We </w:t>
      </w:r>
      <w:r w:rsidR="007D70F5" w:rsidRPr="00CE028A">
        <w:rPr>
          <w:rFonts w:ascii="Arial" w:hAnsi="Arial" w:cs="Arial"/>
          <w:sz w:val="24"/>
          <w:szCs w:val="24"/>
        </w:rPr>
        <w:t>intend</w:t>
      </w:r>
      <w:r w:rsidRPr="00CE028A">
        <w:rPr>
          <w:rFonts w:ascii="Arial" w:hAnsi="Arial" w:cs="Arial"/>
          <w:sz w:val="24"/>
          <w:szCs w:val="24"/>
        </w:rPr>
        <w:t xml:space="preserve"> to consult on </w:t>
      </w:r>
      <w:r w:rsidR="003E1F8A" w:rsidRPr="00CE028A">
        <w:rPr>
          <w:rFonts w:ascii="Arial" w:hAnsi="Arial" w:cs="Arial"/>
          <w:sz w:val="24"/>
          <w:szCs w:val="24"/>
        </w:rPr>
        <w:t>detailed</w:t>
      </w:r>
      <w:r w:rsidR="00E1744C" w:rsidRPr="00CE028A">
        <w:rPr>
          <w:rFonts w:ascii="Arial" w:hAnsi="Arial" w:cs="Arial"/>
          <w:sz w:val="24"/>
          <w:szCs w:val="24"/>
        </w:rPr>
        <w:t xml:space="preserve"> </w:t>
      </w:r>
      <w:r w:rsidRPr="00CE028A">
        <w:rPr>
          <w:rFonts w:ascii="Arial" w:hAnsi="Arial" w:cs="Arial"/>
          <w:sz w:val="24"/>
          <w:szCs w:val="24"/>
        </w:rPr>
        <w:t xml:space="preserve">proposals for the future </w:t>
      </w:r>
      <w:r w:rsidR="007D70F5" w:rsidRPr="00CE028A">
        <w:rPr>
          <w:rFonts w:ascii="Arial" w:hAnsi="Arial" w:cs="Arial"/>
          <w:sz w:val="24"/>
          <w:szCs w:val="24"/>
        </w:rPr>
        <w:t>during</w:t>
      </w:r>
      <w:r w:rsidRPr="00CE028A">
        <w:rPr>
          <w:rFonts w:ascii="Arial" w:hAnsi="Arial" w:cs="Arial"/>
          <w:sz w:val="24"/>
          <w:szCs w:val="24"/>
        </w:rPr>
        <w:t xml:space="preserve"> 2018. </w:t>
      </w:r>
    </w:p>
    <w:p w14:paraId="562A12FE" w14:textId="77777777" w:rsidR="00E9655E" w:rsidRPr="00CE028A" w:rsidRDefault="00E9655E" w:rsidP="00265A28">
      <w:pPr>
        <w:spacing w:after="0" w:line="360" w:lineRule="auto"/>
        <w:rPr>
          <w:rFonts w:ascii="Arial" w:hAnsi="Arial" w:cs="Arial"/>
          <w:sz w:val="24"/>
          <w:szCs w:val="24"/>
        </w:rPr>
      </w:pPr>
    </w:p>
    <w:p w14:paraId="27276B1F" w14:textId="77777777" w:rsidR="00E9655E" w:rsidRPr="00CE028A" w:rsidRDefault="001E617F" w:rsidP="00265A28">
      <w:pPr>
        <w:spacing w:after="0" w:line="360" w:lineRule="auto"/>
        <w:rPr>
          <w:rFonts w:ascii="Arial" w:hAnsi="Arial" w:cs="Arial"/>
          <w:sz w:val="24"/>
          <w:szCs w:val="24"/>
        </w:rPr>
      </w:pPr>
      <w:r w:rsidRPr="00CE028A">
        <w:rPr>
          <w:rFonts w:ascii="Arial" w:hAnsi="Arial" w:cs="Arial"/>
          <w:sz w:val="24"/>
          <w:szCs w:val="24"/>
        </w:rPr>
        <w:t xml:space="preserve">You can find out </w:t>
      </w:r>
      <w:r w:rsidR="00E9655E" w:rsidRPr="00CE028A">
        <w:rPr>
          <w:rFonts w:ascii="Arial" w:hAnsi="Arial" w:cs="Arial"/>
          <w:sz w:val="24"/>
          <w:szCs w:val="24"/>
        </w:rPr>
        <w:t xml:space="preserve">more about our current approach to education standards and approving and quality assuring providers of optometry and dispensing optician education and training here: </w:t>
      </w:r>
      <w:hyperlink r:id="rId13" w:history="1">
        <w:r w:rsidR="00E9655E" w:rsidRPr="00CE028A">
          <w:rPr>
            <w:rStyle w:val="Hyperlink"/>
            <w:rFonts w:ascii="Arial" w:hAnsi="Arial" w:cs="Arial"/>
            <w:sz w:val="24"/>
            <w:szCs w:val="24"/>
          </w:rPr>
          <w:t>https://www.optical.org/en/Education/</w:t>
        </w:r>
      </w:hyperlink>
      <w:r w:rsidR="00E9655E" w:rsidRPr="00CE028A">
        <w:rPr>
          <w:rFonts w:ascii="Arial" w:hAnsi="Arial" w:cs="Arial"/>
          <w:sz w:val="24"/>
          <w:szCs w:val="24"/>
        </w:rPr>
        <w:t xml:space="preserve"> </w:t>
      </w:r>
    </w:p>
    <w:p w14:paraId="2E455DBA" w14:textId="77777777" w:rsidR="008B2076" w:rsidRPr="00CE028A" w:rsidRDefault="008B2076" w:rsidP="00265A28">
      <w:pPr>
        <w:spacing w:after="0" w:line="360" w:lineRule="auto"/>
        <w:rPr>
          <w:rFonts w:ascii="Arial" w:hAnsi="Arial" w:cs="Arial"/>
          <w:sz w:val="24"/>
          <w:szCs w:val="24"/>
        </w:rPr>
      </w:pPr>
    </w:p>
    <w:p w14:paraId="36297DC4" w14:textId="77777777" w:rsidR="00A82698" w:rsidRPr="00CE028A" w:rsidRDefault="00A82698" w:rsidP="00265A28">
      <w:pPr>
        <w:spacing w:after="0" w:line="360" w:lineRule="auto"/>
        <w:rPr>
          <w:rFonts w:ascii="Arial" w:hAnsi="Arial" w:cs="Arial"/>
          <w:sz w:val="24"/>
          <w:szCs w:val="24"/>
        </w:rPr>
      </w:pPr>
    </w:p>
    <w:p w14:paraId="70CA8FD5" w14:textId="4BB6052D" w:rsidR="00DE3686" w:rsidRPr="00CE028A" w:rsidRDefault="009C6160" w:rsidP="00265A28">
      <w:pPr>
        <w:spacing w:after="0" w:line="360" w:lineRule="auto"/>
        <w:rPr>
          <w:rFonts w:ascii="Arial" w:hAnsi="Arial" w:cs="Arial"/>
          <w:b/>
          <w:sz w:val="24"/>
          <w:szCs w:val="24"/>
        </w:rPr>
      </w:pPr>
      <w:r>
        <w:rPr>
          <w:rFonts w:ascii="Arial" w:hAnsi="Arial" w:cs="Arial"/>
          <w:b/>
          <w:sz w:val="24"/>
          <w:szCs w:val="24"/>
        </w:rPr>
        <w:lastRenderedPageBreak/>
        <w:t>Concept 1: S</w:t>
      </w:r>
      <w:r w:rsidR="00F14036">
        <w:rPr>
          <w:rFonts w:ascii="Arial" w:hAnsi="Arial" w:cs="Arial"/>
          <w:b/>
          <w:sz w:val="24"/>
          <w:szCs w:val="24"/>
        </w:rPr>
        <w:t>tandards f</w:t>
      </w:r>
      <w:r w:rsidR="00481A80">
        <w:rPr>
          <w:rFonts w:ascii="Arial" w:hAnsi="Arial" w:cs="Arial"/>
          <w:b/>
          <w:sz w:val="24"/>
          <w:szCs w:val="24"/>
        </w:rPr>
        <w:t>or education p</w:t>
      </w:r>
      <w:r w:rsidRPr="00CE028A">
        <w:rPr>
          <w:rFonts w:ascii="Arial" w:hAnsi="Arial" w:cs="Arial"/>
          <w:b/>
          <w:sz w:val="24"/>
          <w:szCs w:val="24"/>
        </w:rPr>
        <w:t>roviders</w:t>
      </w:r>
      <w:r w:rsidR="00D53BDB" w:rsidRPr="00CE028A">
        <w:rPr>
          <w:rFonts w:ascii="Arial" w:hAnsi="Arial" w:cs="Arial"/>
          <w:b/>
          <w:sz w:val="24"/>
          <w:szCs w:val="24"/>
        </w:rPr>
        <w:br/>
      </w:r>
      <w:r w:rsidR="00D53BDB" w:rsidRPr="00CE028A">
        <w:rPr>
          <w:rFonts w:ascii="Arial" w:hAnsi="Arial" w:cs="Arial"/>
          <w:b/>
          <w:sz w:val="24"/>
          <w:szCs w:val="24"/>
        </w:rPr>
        <w:br/>
        <w:t xml:space="preserve">We </w:t>
      </w:r>
      <w:r w:rsidR="00C7792C" w:rsidRPr="00CE028A">
        <w:rPr>
          <w:rFonts w:ascii="Arial" w:hAnsi="Arial" w:cs="Arial"/>
          <w:b/>
          <w:sz w:val="24"/>
          <w:szCs w:val="24"/>
        </w:rPr>
        <w:t>are exploring the concept of introducing</w:t>
      </w:r>
      <w:r w:rsidR="00D53BDB" w:rsidRPr="00CE028A">
        <w:rPr>
          <w:rFonts w:ascii="Arial" w:hAnsi="Arial" w:cs="Arial"/>
          <w:b/>
          <w:sz w:val="24"/>
          <w:szCs w:val="24"/>
        </w:rPr>
        <w:t xml:space="preserve"> a </w:t>
      </w:r>
      <w:r w:rsidR="00523E2B" w:rsidRPr="00CE028A">
        <w:rPr>
          <w:rFonts w:ascii="Arial" w:hAnsi="Arial" w:cs="Arial"/>
          <w:b/>
          <w:sz w:val="24"/>
          <w:szCs w:val="24"/>
        </w:rPr>
        <w:t xml:space="preserve">new </w:t>
      </w:r>
      <w:r w:rsidR="00DA4FCD" w:rsidRPr="00CE028A">
        <w:rPr>
          <w:rFonts w:ascii="Arial" w:hAnsi="Arial" w:cs="Arial"/>
          <w:b/>
          <w:sz w:val="24"/>
          <w:szCs w:val="24"/>
        </w:rPr>
        <w:t xml:space="preserve">single </w:t>
      </w:r>
      <w:r w:rsidR="00034831" w:rsidRPr="00CE028A">
        <w:rPr>
          <w:rFonts w:ascii="Arial" w:hAnsi="Arial" w:cs="Arial"/>
          <w:b/>
          <w:sz w:val="24"/>
          <w:szCs w:val="24"/>
        </w:rPr>
        <w:t xml:space="preserve">set of </w:t>
      </w:r>
      <w:r w:rsidR="00ED35C6" w:rsidRPr="00CE028A">
        <w:rPr>
          <w:rFonts w:ascii="Arial" w:hAnsi="Arial" w:cs="Arial"/>
          <w:b/>
          <w:sz w:val="24"/>
          <w:szCs w:val="24"/>
        </w:rPr>
        <w:t xml:space="preserve">high-level </w:t>
      </w:r>
      <w:r w:rsidR="00DA4FCD" w:rsidRPr="00CE028A">
        <w:rPr>
          <w:rFonts w:ascii="Arial" w:hAnsi="Arial" w:cs="Arial"/>
          <w:b/>
          <w:sz w:val="24"/>
          <w:szCs w:val="24"/>
        </w:rPr>
        <w:t>Education S</w:t>
      </w:r>
      <w:r w:rsidR="00D53BDB" w:rsidRPr="00CE028A">
        <w:rPr>
          <w:rFonts w:ascii="Arial" w:hAnsi="Arial" w:cs="Arial"/>
          <w:b/>
          <w:sz w:val="24"/>
          <w:szCs w:val="24"/>
        </w:rPr>
        <w:t xml:space="preserve">tandards </w:t>
      </w:r>
      <w:r w:rsidR="00ED35C6" w:rsidRPr="00CE028A">
        <w:rPr>
          <w:rFonts w:ascii="Arial" w:hAnsi="Arial" w:cs="Arial"/>
          <w:b/>
          <w:sz w:val="24"/>
          <w:szCs w:val="24"/>
        </w:rPr>
        <w:t xml:space="preserve">for </w:t>
      </w:r>
      <w:r w:rsidR="00DF707F" w:rsidRPr="00CE028A">
        <w:rPr>
          <w:rFonts w:ascii="Arial" w:hAnsi="Arial" w:cs="Arial"/>
          <w:b/>
          <w:sz w:val="24"/>
          <w:szCs w:val="24"/>
        </w:rPr>
        <w:t xml:space="preserve">all </w:t>
      </w:r>
      <w:r w:rsidR="00ED35C6" w:rsidRPr="00CE028A">
        <w:rPr>
          <w:rFonts w:ascii="Arial" w:hAnsi="Arial" w:cs="Arial"/>
          <w:b/>
          <w:sz w:val="24"/>
          <w:szCs w:val="24"/>
        </w:rPr>
        <w:t>education</w:t>
      </w:r>
      <w:r w:rsidR="002B7D40" w:rsidRPr="00CE028A">
        <w:rPr>
          <w:rFonts w:ascii="Arial" w:hAnsi="Arial" w:cs="Arial"/>
          <w:b/>
          <w:sz w:val="24"/>
          <w:szCs w:val="24"/>
        </w:rPr>
        <w:t xml:space="preserve"> and training</w:t>
      </w:r>
      <w:r w:rsidR="00ED35C6" w:rsidRPr="00CE028A">
        <w:rPr>
          <w:rFonts w:ascii="Arial" w:hAnsi="Arial" w:cs="Arial"/>
          <w:b/>
          <w:sz w:val="24"/>
          <w:szCs w:val="24"/>
        </w:rPr>
        <w:t xml:space="preserve"> providers that </w:t>
      </w:r>
      <w:r w:rsidR="00DA4FCD" w:rsidRPr="00CE028A">
        <w:rPr>
          <w:rFonts w:ascii="Arial" w:hAnsi="Arial" w:cs="Arial"/>
          <w:b/>
          <w:sz w:val="24"/>
          <w:szCs w:val="24"/>
        </w:rPr>
        <w:t xml:space="preserve">deliver </w:t>
      </w:r>
      <w:r w:rsidR="007D70F5" w:rsidRPr="00CE028A">
        <w:rPr>
          <w:rFonts w:ascii="Arial" w:hAnsi="Arial" w:cs="Arial"/>
          <w:b/>
          <w:sz w:val="24"/>
          <w:szCs w:val="24"/>
        </w:rPr>
        <w:t xml:space="preserve">programmes and </w:t>
      </w:r>
      <w:r w:rsidR="00DA4FCD" w:rsidRPr="00CE028A">
        <w:rPr>
          <w:rFonts w:ascii="Arial" w:hAnsi="Arial" w:cs="Arial"/>
          <w:b/>
          <w:sz w:val="24"/>
          <w:szCs w:val="24"/>
        </w:rPr>
        <w:t xml:space="preserve">qualifications </w:t>
      </w:r>
      <w:r w:rsidR="00E919E7" w:rsidRPr="00CE028A">
        <w:rPr>
          <w:rFonts w:ascii="Arial" w:hAnsi="Arial" w:cs="Arial"/>
          <w:b/>
          <w:sz w:val="24"/>
          <w:szCs w:val="24"/>
        </w:rPr>
        <w:t>for optometrists and dispensing opticians</w:t>
      </w:r>
      <w:r w:rsidR="007D70F5" w:rsidRPr="00CE028A">
        <w:rPr>
          <w:rFonts w:ascii="Arial" w:hAnsi="Arial" w:cs="Arial"/>
          <w:b/>
          <w:sz w:val="24"/>
          <w:szCs w:val="24"/>
        </w:rPr>
        <w:t xml:space="preserve"> that lead</w:t>
      </w:r>
      <w:r w:rsidR="005B7825" w:rsidRPr="00CE028A">
        <w:rPr>
          <w:rFonts w:ascii="Arial" w:hAnsi="Arial" w:cs="Arial"/>
          <w:b/>
          <w:sz w:val="24"/>
          <w:szCs w:val="24"/>
        </w:rPr>
        <w:t xml:space="preserve"> to</w:t>
      </w:r>
      <w:r w:rsidR="00ED35C6" w:rsidRPr="00CE028A">
        <w:rPr>
          <w:rFonts w:ascii="Arial" w:hAnsi="Arial" w:cs="Arial"/>
          <w:b/>
          <w:sz w:val="24"/>
          <w:szCs w:val="24"/>
        </w:rPr>
        <w:t xml:space="preserve"> professional registration with us.  </w:t>
      </w:r>
      <w:r w:rsidR="00265A28" w:rsidRPr="00CE028A">
        <w:rPr>
          <w:rFonts w:ascii="Arial" w:hAnsi="Arial" w:cs="Arial"/>
          <w:b/>
          <w:sz w:val="24"/>
          <w:szCs w:val="24"/>
        </w:rPr>
        <w:br/>
      </w:r>
    </w:p>
    <w:p w14:paraId="25FCD119" w14:textId="6B2A144C" w:rsidR="003C3B5E" w:rsidRPr="00CE028A" w:rsidRDefault="009D2827" w:rsidP="00265A28">
      <w:pPr>
        <w:spacing w:after="0" w:line="360" w:lineRule="auto"/>
        <w:rPr>
          <w:rFonts w:ascii="Arial" w:hAnsi="Arial" w:cs="Arial"/>
          <w:sz w:val="24"/>
          <w:szCs w:val="24"/>
        </w:rPr>
      </w:pPr>
      <w:r w:rsidRPr="00CE028A">
        <w:rPr>
          <w:rFonts w:ascii="Arial" w:hAnsi="Arial" w:cs="Arial"/>
          <w:sz w:val="24"/>
          <w:szCs w:val="24"/>
        </w:rPr>
        <w:t>W</w:t>
      </w:r>
      <w:r w:rsidR="00523E2B" w:rsidRPr="00CE028A">
        <w:rPr>
          <w:rFonts w:ascii="Arial" w:hAnsi="Arial" w:cs="Arial"/>
          <w:sz w:val="24"/>
          <w:szCs w:val="24"/>
        </w:rPr>
        <w:t xml:space="preserve">e </w:t>
      </w:r>
      <w:r w:rsidR="00E919E7" w:rsidRPr="00CE028A">
        <w:rPr>
          <w:rFonts w:ascii="Arial" w:hAnsi="Arial" w:cs="Arial"/>
          <w:sz w:val="24"/>
          <w:szCs w:val="24"/>
        </w:rPr>
        <w:t>are considering requiring</w:t>
      </w:r>
      <w:r w:rsidR="00523E2B" w:rsidRPr="00CE028A">
        <w:rPr>
          <w:rFonts w:ascii="Arial" w:hAnsi="Arial" w:cs="Arial"/>
          <w:sz w:val="24"/>
          <w:szCs w:val="24"/>
        </w:rPr>
        <w:t xml:space="preserve"> all education and training providers to meet and maintain </w:t>
      </w:r>
      <w:r w:rsidR="00A828A6" w:rsidRPr="00CE028A">
        <w:rPr>
          <w:rFonts w:ascii="Arial" w:hAnsi="Arial" w:cs="Arial"/>
          <w:sz w:val="24"/>
          <w:szCs w:val="24"/>
        </w:rPr>
        <w:t>new</w:t>
      </w:r>
      <w:r w:rsidR="00DF707F" w:rsidRPr="00CE028A">
        <w:rPr>
          <w:rFonts w:ascii="Arial" w:hAnsi="Arial" w:cs="Arial"/>
          <w:sz w:val="24"/>
          <w:szCs w:val="24"/>
        </w:rPr>
        <w:t xml:space="preserve"> </w:t>
      </w:r>
      <w:r w:rsidR="005C3E86" w:rsidRPr="00CE028A">
        <w:rPr>
          <w:rFonts w:ascii="Arial" w:hAnsi="Arial" w:cs="Arial"/>
          <w:sz w:val="24"/>
          <w:szCs w:val="24"/>
        </w:rPr>
        <w:t>Education S</w:t>
      </w:r>
      <w:r w:rsidR="00ED35C6" w:rsidRPr="00CE028A">
        <w:rPr>
          <w:rFonts w:ascii="Arial" w:hAnsi="Arial" w:cs="Arial"/>
          <w:sz w:val="24"/>
          <w:szCs w:val="24"/>
        </w:rPr>
        <w:t xml:space="preserve">tandards </w:t>
      </w:r>
      <w:r w:rsidR="00523E2B" w:rsidRPr="00CE028A">
        <w:rPr>
          <w:rFonts w:ascii="Arial" w:hAnsi="Arial" w:cs="Arial"/>
          <w:sz w:val="24"/>
          <w:szCs w:val="24"/>
        </w:rPr>
        <w:t>in order to be approved</w:t>
      </w:r>
      <w:r w:rsidR="00ED35C6" w:rsidRPr="00CE028A">
        <w:rPr>
          <w:rFonts w:ascii="Arial" w:hAnsi="Arial" w:cs="Arial"/>
          <w:sz w:val="24"/>
          <w:szCs w:val="24"/>
        </w:rPr>
        <w:t xml:space="preserve"> and continue</w:t>
      </w:r>
      <w:r w:rsidR="00523E2B" w:rsidRPr="00CE028A">
        <w:rPr>
          <w:rFonts w:ascii="Arial" w:hAnsi="Arial" w:cs="Arial"/>
          <w:sz w:val="24"/>
          <w:szCs w:val="24"/>
        </w:rPr>
        <w:t xml:space="preserve"> to deliver programmes that lead to registration with the GOC. </w:t>
      </w:r>
      <w:r w:rsidR="00ED35C6" w:rsidRPr="00CE028A">
        <w:rPr>
          <w:rFonts w:ascii="Arial" w:hAnsi="Arial" w:cs="Arial"/>
          <w:sz w:val="24"/>
          <w:szCs w:val="24"/>
        </w:rPr>
        <w:t xml:space="preserve"> </w:t>
      </w:r>
    </w:p>
    <w:p w14:paraId="6EEE6327" w14:textId="77777777" w:rsidR="003C3B5E" w:rsidRPr="00CE028A" w:rsidRDefault="003C3B5E" w:rsidP="00265A28">
      <w:pPr>
        <w:spacing w:after="0" w:line="360" w:lineRule="auto"/>
        <w:rPr>
          <w:rFonts w:ascii="Arial" w:hAnsi="Arial" w:cs="Arial"/>
          <w:sz w:val="24"/>
          <w:szCs w:val="24"/>
        </w:rPr>
      </w:pPr>
    </w:p>
    <w:p w14:paraId="4A5EBC6A" w14:textId="761BCD0D" w:rsidR="005C3E86" w:rsidRPr="00CE028A" w:rsidRDefault="00ED35C6" w:rsidP="00265A28">
      <w:pPr>
        <w:spacing w:after="0" w:line="360" w:lineRule="auto"/>
        <w:rPr>
          <w:rFonts w:ascii="Arial" w:hAnsi="Arial" w:cs="Arial"/>
          <w:sz w:val="24"/>
          <w:szCs w:val="24"/>
        </w:rPr>
      </w:pPr>
      <w:r w:rsidRPr="00CE028A">
        <w:rPr>
          <w:rFonts w:ascii="Arial" w:hAnsi="Arial" w:cs="Arial"/>
          <w:sz w:val="24"/>
          <w:szCs w:val="24"/>
        </w:rPr>
        <w:t>Our objective in</w:t>
      </w:r>
      <w:r w:rsidR="009D2827" w:rsidRPr="00CE028A">
        <w:rPr>
          <w:rFonts w:ascii="Arial" w:hAnsi="Arial" w:cs="Arial"/>
          <w:sz w:val="24"/>
          <w:szCs w:val="24"/>
        </w:rPr>
        <w:t xml:space="preserve"> developing </w:t>
      </w:r>
      <w:r w:rsidR="005C3E86" w:rsidRPr="00CE028A">
        <w:rPr>
          <w:rFonts w:ascii="Arial" w:hAnsi="Arial" w:cs="Arial"/>
          <w:sz w:val="24"/>
          <w:szCs w:val="24"/>
        </w:rPr>
        <w:t>these</w:t>
      </w:r>
      <w:r w:rsidRPr="00CE028A">
        <w:rPr>
          <w:rFonts w:ascii="Arial" w:hAnsi="Arial" w:cs="Arial"/>
          <w:sz w:val="24"/>
          <w:szCs w:val="24"/>
        </w:rPr>
        <w:t xml:space="preserve"> </w:t>
      </w:r>
      <w:r w:rsidR="005916F4" w:rsidRPr="00CE028A">
        <w:rPr>
          <w:rFonts w:ascii="Arial" w:hAnsi="Arial" w:cs="Arial"/>
          <w:sz w:val="24"/>
          <w:szCs w:val="24"/>
        </w:rPr>
        <w:t xml:space="preserve">Standards </w:t>
      </w:r>
      <w:r w:rsidRPr="00CE028A">
        <w:rPr>
          <w:rFonts w:ascii="Arial" w:hAnsi="Arial" w:cs="Arial"/>
          <w:sz w:val="24"/>
          <w:szCs w:val="24"/>
        </w:rPr>
        <w:t xml:space="preserve">would be to </w:t>
      </w:r>
      <w:r w:rsidR="00E919E7" w:rsidRPr="00CE028A">
        <w:rPr>
          <w:rFonts w:ascii="Arial" w:hAnsi="Arial" w:cs="Arial"/>
          <w:sz w:val="24"/>
          <w:szCs w:val="24"/>
        </w:rPr>
        <w:t>ensure all programmes remain fit for purpose in equipp</w:t>
      </w:r>
      <w:r w:rsidR="003303C5" w:rsidRPr="00CE028A">
        <w:rPr>
          <w:rFonts w:ascii="Arial" w:hAnsi="Arial" w:cs="Arial"/>
          <w:sz w:val="24"/>
          <w:szCs w:val="24"/>
        </w:rPr>
        <w:t>ing new practitioners to practis</w:t>
      </w:r>
      <w:r w:rsidR="00E919E7" w:rsidRPr="00CE028A">
        <w:rPr>
          <w:rFonts w:ascii="Arial" w:hAnsi="Arial" w:cs="Arial"/>
          <w:sz w:val="24"/>
          <w:szCs w:val="24"/>
        </w:rPr>
        <w:t>e competently</w:t>
      </w:r>
      <w:r w:rsidR="00DE3686" w:rsidRPr="00CE028A">
        <w:rPr>
          <w:rFonts w:ascii="Arial" w:hAnsi="Arial" w:cs="Arial"/>
          <w:sz w:val="24"/>
          <w:szCs w:val="24"/>
        </w:rPr>
        <w:t>, confidently and safely</w:t>
      </w:r>
      <w:r w:rsidR="00E919E7" w:rsidRPr="00CE028A">
        <w:rPr>
          <w:rFonts w:ascii="Arial" w:hAnsi="Arial" w:cs="Arial"/>
          <w:sz w:val="24"/>
          <w:szCs w:val="24"/>
        </w:rPr>
        <w:t xml:space="preserve"> </w:t>
      </w:r>
      <w:r w:rsidR="00B94ABF" w:rsidRPr="00CE028A">
        <w:rPr>
          <w:rFonts w:ascii="Arial" w:hAnsi="Arial" w:cs="Arial"/>
          <w:sz w:val="24"/>
          <w:szCs w:val="24"/>
        </w:rPr>
        <w:t>howsoever the</w:t>
      </w:r>
      <w:r w:rsidR="00E919E7" w:rsidRPr="00CE028A">
        <w:rPr>
          <w:rFonts w:ascii="Arial" w:hAnsi="Arial" w:cs="Arial"/>
          <w:sz w:val="24"/>
          <w:szCs w:val="24"/>
        </w:rPr>
        <w:t xml:space="preserve"> optical sector across all four countries of the UK</w:t>
      </w:r>
      <w:r w:rsidR="00B94ABF" w:rsidRPr="00CE028A">
        <w:rPr>
          <w:rFonts w:ascii="Arial" w:hAnsi="Arial" w:cs="Arial"/>
          <w:sz w:val="24"/>
          <w:szCs w:val="24"/>
        </w:rPr>
        <w:t xml:space="preserve"> continues to evolve</w:t>
      </w:r>
      <w:r w:rsidR="005C3E86" w:rsidRPr="00CE028A">
        <w:rPr>
          <w:rFonts w:ascii="Arial" w:hAnsi="Arial" w:cs="Arial"/>
          <w:sz w:val="24"/>
          <w:szCs w:val="24"/>
        </w:rPr>
        <w:t xml:space="preserve"> and that our regulatory expectations are clearly</w:t>
      </w:r>
      <w:r w:rsidR="005916F4" w:rsidRPr="00CE028A">
        <w:rPr>
          <w:rFonts w:ascii="Arial" w:hAnsi="Arial" w:cs="Arial"/>
          <w:sz w:val="24"/>
          <w:szCs w:val="24"/>
        </w:rPr>
        <w:t xml:space="preserve"> understood</w:t>
      </w:r>
      <w:r w:rsidR="00E919E7" w:rsidRPr="00CE028A">
        <w:rPr>
          <w:rFonts w:ascii="Arial" w:hAnsi="Arial" w:cs="Arial"/>
          <w:sz w:val="24"/>
          <w:szCs w:val="24"/>
        </w:rPr>
        <w:t xml:space="preserve">. </w:t>
      </w:r>
      <w:r w:rsidR="008E2BB9" w:rsidRPr="00CE028A">
        <w:rPr>
          <w:rFonts w:ascii="Arial" w:hAnsi="Arial" w:cs="Arial"/>
          <w:sz w:val="24"/>
          <w:szCs w:val="24"/>
        </w:rPr>
        <w:t>Our Call for Evidence indicated that there are some barriers to change in how and where eye care is provided that include “</w:t>
      </w:r>
      <w:r w:rsidR="008E2BB9" w:rsidRPr="00CE028A">
        <w:rPr>
          <w:rFonts w:ascii="Arial" w:hAnsi="Arial" w:cs="Arial"/>
          <w:i/>
          <w:sz w:val="24"/>
          <w:szCs w:val="24"/>
        </w:rPr>
        <w:t xml:space="preserve">Insufficient clinical competence, confidence and professional willingness among optical professionals to undertake new roles.  This is seen to be linked to the content and structure of existing education and training as well as </w:t>
      </w:r>
      <w:r w:rsidR="003E1F8A" w:rsidRPr="00CE028A">
        <w:rPr>
          <w:rFonts w:ascii="Arial" w:hAnsi="Arial" w:cs="Arial"/>
          <w:i/>
          <w:sz w:val="24"/>
          <w:szCs w:val="24"/>
        </w:rPr>
        <w:t xml:space="preserve">to </w:t>
      </w:r>
      <w:r w:rsidR="008E2BB9" w:rsidRPr="00CE028A">
        <w:rPr>
          <w:rFonts w:ascii="Arial" w:hAnsi="Arial" w:cs="Arial"/>
          <w:i/>
          <w:sz w:val="24"/>
          <w:szCs w:val="24"/>
        </w:rPr>
        <w:t>uncertainty about how new roles would be remunerated…”</w:t>
      </w:r>
      <w:r w:rsidR="008E2BB9" w:rsidRPr="00CE028A">
        <w:rPr>
          <w:rFonts w:ascii="Arial" w:hAnsi="Arial" w:cs="Arial"/>
          <w:sz w:val="24"/>
          <w:szCs w:val="24"/>
        </w:rPr>
        <w:t xml:space="preserve"> (p11</w:t>
      </w:r>
      <w:r w:rsidR="003C3B5E" w:rsidRPr="00CE028A">
        <w:rPr>
          <w:rFonts w:ascii="Arial" w:hAnsi="Arial" w:cs="Arial"/>
          <w:sz w:val="24"/>
          <w:szCs w:val="24"/>
        </w:rPr>
        <w:t>, Call for Evidence Summary Report</w:t>
      </w:r>
      <w:r w:rsidR="008E2BB9" w:rsidRPr="00CE028A">
        <w:rPr>
          <w:rFonts w:ascii="Arial" w:hAnsi="Arial" w:cs="Arial"/>
          <w:sz w:val="24"/>
          <w:szCs w:val="24"/>
        </w:rPr>
        <w:t>).</w:t>
      </w:r>
    </w:p>
    <w:p w14:paraId="2F6F020E" w14:textId="2396529A" w:rsidR="005C3E86" w:rsidRPr="00CE028A" w:rsidRDefault="00E919E7" w:rsidP="00265A28">
      <w:pPr>
        <w:spacing w:after="0" w:line="360" w:lineRule="auto"/>
        <w:rPr>
          <w:rFonts w:ascii="Arial" w:hAnsi="Arial" w:cs="Arial"/>
          <w:sz w:val="24"/>
          <w:szCs w:val="24"/>
        </w:rPr>
      </w:pPr>
      <w:r w:rsidRPr="00CE028A">
        <w:rPr>
          <w:rFonts w:ascii="Arial" w:hAnsi="Arial" w:cs="Arial"/>
          <w:sz w:val="24"/>
          <w:szCs w:val="24"/>
        </w:rPr>
        <w:t xml:space="preserve"> </w:t>
      </w:r>
      <w:r w:rsidR="00265A28" w:rsidRPr="00CE028A">
        <w:rPr>
          <w:rFonts w:ascii="Arial" w:hAnsi="Arial" w:cs="Arial"/>
          <w:sz w:val="24"/>
          <w:szCs w:val="24"/>
        </w:rPr>
        <w:br/>
      </w:r>
      <w:r w:rsidR="002E5987" w:rsidRPr="00CE028A">
        <w:rPr>
          <w:rFonts w:ascii="Arial" w:hAnsi="Arial" w:cs="Arial"/>
          <w:sz w:val="24"/>
          <w:szCs w:val="24"/>
        </w:rPr>
        <w:t>At the moment our</w:t>
      </w:r>
      <w:r w:rsidR="005C3E86" w:rsidRPr="00CE028A">
        <w:rPr>
          <w:rFonts w:ascii="Arial" w:hAnsi="Arial" w:cs="Arial"/>
          <w:sz w:val="24"/>
          <w:szCs w:val="24"/>
        </w:rPr>
        <w:t xml:space="preserve"> </w:t>
      </w:r>
      <w:r w:rsidR="001E617F" w:rsidRPr="00CE028A">
        <w:rPr>
          <w:rFonts w:ascii="Arial" w:hAnsi="Arial" w:cs="Arial"/>
          <w:sz w:val="24"/>
          <w:szCs w:val="24"/>
        </w:rPr>
        <w:t>requirements</w:t>
      </w:r>
      <w:r w:rsidR="005C3E86" w:rsidRPr="00CE028A">
        <w:rPr>
          <w:rFonts w:ascii="Arial" w:hAnsi="Arial" w:cs="Arial"/>
          <w:sz w:val="24"/>
          <w:szCs w:val="24"/>
        </w:rPr>
        <w:t xml:space="preserve"> for education providers </w:t>
      </w:r>
      <w:r w:rsidR="002E5987" w:rsidRPr="00CE028A">
        <w:rPr>
          <w:rFonts w:ascii="Arial" w:hAnsi="Arial" w:cs="Arial"/>
          <w:sz w:val="24"/>
          <w:szCs w:val="24"/>
        </w:rPr>
        <w:t xml:space="preserve">are </w:t>
      </w:r>
      <w:r w:rsidR="005C3E86" w:rsidRPr="00CE028A">
        <w:rPr>
          <w:rFonts w:ascii="Arial" w:hAnsi="Arial" w:cs="Arial"/>
          <w:sz w:val="24"/>
          <w:szCs w:val="24"/>
        </w:rPr>
        <w:t>contained in our Education Handbooks.  These mainly relate to how education providers deliver their programmes</w:t>
      </w:r>
      <w:r w:rsidR="002E5987" w:rsidRPr="00CE028A">
        <w:rPr>
          <w:rFonts w:ascii="Arial" w:hAnsi="Arial" w:cs="Arial"/>
          <w:sz w:val="24"/>
          <w:szCs w:val="24"/>
        </w:rPr>
        <w:t xml:space="preserve"> and describe in detail the requirements that must be met</w:t>
      </w:r>
      <w:r w:rsidR="005C3E86" w:rsidRPr="00CE028A">
        <w:rPr>
          <w:rFonts w:ascii="Arial" w:hAnsi="Arial" w:cs="Arial"/>
          <w:sz w:val="24"/>
          <w:szCs w:val="24"/>
        </w:rPr>
        <w:t xml:space="preserve">. We foresee that in future we may wish to </w:t>
      </w:r>
      <w:r w:rsidR="004F0D0E" w:rsidRPr="00CE028A">
        <w:rPr>
          <w:rFonts w:ascii="Arial" w:hAnsi="Arial" w:cs="Arial"/>
          <w:sz w:val="24"/>
          <w:szCs w:val="24"/>
        </w:rPr>
        <w:t xml:space="preserve">move to a more </w:t>
      </w:r>
      <w:r w:rsidR="005C3E86" w:rsidRPr="00CE028A">
        <w:rPr>
          <w:rFonts w:ascii="Arial" w:hAnsi="Arial" w:cs="Arial"/>
          <w:sz w:val="24"/>
          <w:szCs w:val="24"/>
        </w:rPr>
        <w:t xml:space="preserve">high-level </w:t>
      </w:r>
      <w:r w:rsidR="004F0D0E" w:rsidRPr="00CE028A">
        <w:rPr>
          <w:rFonts w:ascii="Arial" w:hAnsi="Arial" w:cs="Arial"/>
          <w:sz w:val="24"/>
          <w:szCs w:val="24"/>
        </w:rPr>
        <w:t xml:space="preserve">set of </w:t>
      </w:r>
      <w:r w:rsidR="005C3E86" w:rsidRPr="00CE028A">
        <w:rPr>
          <w:rFonts w:ascii="Arial" w:hAnsi="Arial" w:cs="Arial"/>
          <w:sz w:val="24"/>
          <w:szCs w:val="24"/>
        </w:rPr>
        <w:t>Education Standards, which would inform underpinning regulatory policies and processes relating to the approval and quality assurance of programmes leading to GOC registration.</w:t>
      </w:r>
      <w:r w:rsidR="00265A28" w:rsidRPr="00CE028A">
        <w:rPr>
          <w:rFonts w:ascii="Arial" w:hAnsi="Arial" w:cs="Arial"/>
          <w:sz w:val="24"/>
          <w:szCs w:val="24"/>
        </w:rPr>
        <w:br/>
      </w:r>
    </w:p>
    <w:p w14:paraId="50AE9ADE" w14:textId="77777777" w:rsidR="008C0B41" w:rsidRPr="00CE028A" w:rsidRDefault="0000671D" w:rsidP="00265A28">
      <w:pPr>
        <w:spacing w:after="0" w:line="360" w:lineRule="auto"/>
        <w:rPr>
          <w:rFonts w:ascii="Arial" w:hAnsi="Arial" w:cs="Arial"/>
          <w:sz w:val="24"/>
          <w:szCs w:val="24"/>
        </w:rPr>
      </w:pPr>
      <w:r w:rsidRPr="00CE028A">
        <w:rPr>
          <w:rFonts w:ascii="Arial" w:hAnsi="Arial" w:cs="Arial"/>
          <w:sz w:val="24"/>
          <w:szCs w:val="24"/>
        </w:rPr>
        <w:t xml:space="preserve">If we were to introduce </w:t>
      </w:r>
      <w:r w:rsidR="00DE3686" w:rsidRPr="00CE028A">
        <w:rPr>
          <w:rFonts w:ascii="Arial" w:hAnsi="Arial" w:cs="Arial"/>
          <w:sz w:val="24"/>
          <w:szCs w:val="24"/>
        </w:rPr>
        <w:t xml:space="preserve">new </w:t>
      </w:r>
      <w:r w:rsidR="001E617F" w:rsidRPr="00CE028A">
        <w:rPr>
          <w:rFonts w:ascii="Arial" w:hAnsi="Arial" w:cs="Arial"/>
          <w:sz w:val="24"/>
          <w:szCs w:val="24"/>
        </w:rPr>
        <w:t>Education S</w:t>
      </w:r>
      <w:r w:rsidR="005B7825" w:rsidRPr="00CE028A">
        <w:rPr>
          <w:rFonts w:ascii="Arial" w:hAnsi="Arial" w:cs="Arial"/>
          <w:sz w:val="24"/>
          <w:szCs w:val="24"/>
        </w:rPr>
        <w:t>tandards</w:t>
      </w:r>
      <w:r w:rsidR="00DE3686" w:rsidRPr="00CE028A">
        <w:rPr>
          <w:rFonts w:ascii="Arial" w:hAnsi="Arial" w:cs="Arial"/>
          <w:sz w:val="24"/>
          <w:szCs w:val="24"/>
        </w:rPr>
        <w:t xml:space="preserve"> and position them in this way</w:t>
      </w:r>
      <w:r w:rsidR="002B3E54" w:rsidRPr="00CE028A">
        <w:rPr>
          <w:rFonts w:ascii="Arial" w:hAnsi="Arial" w:cs="Arial"/>
          <w:sz w:val="24"/>
          <w:szCs w:val="24"/>
        </w:rPr>
        <w:t>,</w:t>
      </w:r>
      <w:r w:rsidR="005B7825" w:rsidRPr="00CE028A">
        <w:rPr>
          <w:rFonts w:ascii="Arial" w:hAnsi="Arial" w:cs="Arial"/>
          <w:sz w:val="24"/>
          <w:szCs w:val="24"/>
        </w:rPr>
        <w:t xml:space="preserve"> we </w:t>
      </w:r>
      <w:r w:rsidR="00DE3686" w:rsidRPr="00CE028A">
        <w:rPr>
          <w:rFonts w:ascii="Arial" w:hAnsi="Arial" w:cs="Arial"/>
          <w:sz w:val="24"/>
          <w:szCs w:val="24"/>
        </w:rPr>
        <w:t>might</w:t>
      </w:r>
      <w:r w:rsidR="006D67CA" w:rsidRPr="00CE028A">
        <w:rPr>
          <w:rFonts w:ascii="Arial" w:hAnsi="Arial" w:cs="Arial"/>
          <w:sz w:val="24"/>
          <w:szCs w:val="24"/>
        </w:rPr>
        <w:t xml:space="preserve"> </w:t>
      </w:r>
      <w:r w:rsidR="00DE3686" w:rsidRPr="00CE028A">
        <w:rPr>
          <w:rFonts w:ascii="Arial" w:hAnsi="Arial" w:cs="Arial"/>
          <w:sz w:val="24"/>
          <w:szCs w:val="24"/>
        </w:rPr>
        <w:t xml:space="preserve">direct them more </w:t>
      </w:r>
      <w:r w:rsidR="00AA305A" w:rsidRPr="00CE028A">
        <w:rPr>
          <w:rFonts w:ascii="Arial" w:hAnsi="Arial" w:cs="Arial"/>
          <w:sz w:val="24"/>
          <w:szCs w:val="24"/>
        </w:rPr>
        <w:t xml:space="preserve">strongly </w:t>
      </w:r>
      <w:r w:rsidR="00EF6BC2" w:rsidRPr="00CE028A">
        <w:rPr>
          <w:rFonts w:ascii="Arial" w:hAnsi="Arial" w:cs="Arial"/>
          <w:sz w:val="24"/>
          <w:szCs w:val="24"/>
        </w:rPr>
        <w:t xml:space="preserve">towards </w:t>
      </w:r>
      <w:r w:rsidR="00DE3686" w:rsidRPr="00CE028A">
        <w:rPr>
          <w:rFonts w:ascii="Arial" w:hAnsi="Arial" w:cs="Arial"/>
          <w:sz w:val="24"/>
          <w:szCs w:val="24"/>
        </w:rPr>
        <w:t>encouraging</w:t>
      </w:r>
      <w:r w:rsidR="00F81C16" w:rsidRPr="00CE028A">
        <w:rPr>
          <w:rFonts w:ascii="Arial" w:hAnsi="Arial" w:cs="Arial"/>
          <w:sz w:val="24"/>
          <w:szCs w:val="24"/>
        </w:rPr>
        <w:t xml:space="preserve"> and engender</w:t>
      </w:r>
      <w:r w:rsidR="00DE3686" w:rsidRPr="00CE028A">
        <w:rPr>
          <w:rFonts w:ascii="Arial" w:hAnsi="Arial" w:cs="Arial"/>
          <w:sz w:val="24"/>
          <w:szCs w:val="24"/>
        </w:rPr>
        <w:t>ing</w:t>
      </w:r>
      <w:r w:rsidR="00F81C16" w:rsidRPr="00CE028A">
        <w:rPr>
          <w:rFonts w:ascii="Arial" w:hAnsi="Arial" w:cs="Arial"/>
          <w:sz w:val="24"/>
          <w:szCs w:val="24"/>
        </w:rPr>
        <w:t xml:space="preserve"> innovation</w:t>
      </w:r>
      <w:r w:rsidR="00AA305A" w:rsidRPr="00CE028A">
        <w:rPr>
          <w:rFonts w:ascii="Arial" w:hAnsi="Arial" w:cs="Arial"/>
          <w:sz w:val="24"/>
          <w:szCs w:val="24"/>
        </w:rPr>
        <w:t>, variety</w:t>
      </w:r>
      <w:r w:rsidR="00F81C16" w:rsidRPr="00CE028A">
        <w:rPr>
          <w:rFonts w:ascii="Arial" w:hAnsi="Arial" w:cs="Arial"/>
          <w:sz w:val="24"/>
          <w:szCs w:val="24"/>
        </w:rPr>
        <w:t xml:space="preserve"> </w:t>
      </w:r>
      <w:r w:rsidR="00ED35C6" w:rsidRPr="00CE028A">
        <w:rPr>
          <w:rFonts w:ascii="Arial" w:hAnsi="Arial" w:cs="Arial"/>
          <w:sz w:val="24"/>
          <w:szCs w:val="24"/>
        </w:rPr>
        <w:t xml:space="preserve">and </w:t>
      </w:r>
      <w:r w:rsidR="00A828A6" w:rsidRPr="00CE028A">
        <w:rPr>
          <w:rFonts w:ascii="Arial" w:hAnsi="Arial" w:cs="Arial"/>
          <w:sz w:val="24"/>
          <w:szCs w:val="24"/>
        </w:rPr>
        <w:t>flexibility</w:t>
      </w:r>
      <w:r w:rsidR="00ED35C6" w:rsidRPr="00CE028A">
        <w:rPr>
          <w:rFonts w:ascii="Arial" w:hAnsi="Arial" w:cs="Arial"/>
          <w:sz w:val="24"/>
          <w:szCs w:val="24"/>
        </w:rPr>
        <w:t xml:space="preserve"> in the way programmes leading to registration with us </w:t>
      </w:r>
      <w:r w:rsidR="00AA305A" w:rsidRPr="00CE028A">
        <w:rPr>
          <w:rFonts w:ascii="Arial" w:hAnsi="Arial" w:cs="Arial"/>
          <w:sz w:val="24"/>
          <w:szCs w:val="24"/>
        </w:rPr>
        <w:t>are d</w:t>
      </w:r>
      <w:r w:rsidR="00DE3686" w:rsidRPr="00CE028A">
        <w:rPr>
          <w:rFonts w:ascii="Arial" w:hAnsi="Arial" w:cs="Arial"/>
          <w:sz w:val="24"/>
          <w:szCs w:val="24"/>
        </w:rPr>
        <w:t xml:space="preserve">elivered and continue to evolve, </w:t>
      </w:r>
      <w:r w:rsidR="00ED35C6" w:rsidRPr="00CE028A">
        <w:rPr>
          <w:rFonts w:ascii="Arial" w:hAnsi="Arial" w:cs="Arial"/>
          <w:sz w:val="24"/>
          <w:szCs w:val="24"/>
        </w:rPr>
        <w:t xml:space="preserve"> </w:t>
      </w:r>
      <w:r w:rsidR="00DE3686" w:rsidRPr="00CE028A">
        <w:rPr>
          <w:rFonts w:ascii="Arial" w:hAnsi="Arial" w:cs="Arial"/>
          <w:sz w:val="24"/>
          <w:szCs w:val="24"/>
        </w:rPr>
        <w:t>w</w:t>
      </w:r>
      <w:r w:rsidR="00A828A6" w:rsidRPr="00CE028A">
        <w:rPr>
          <w:rFonts w:ascii="Arial" w:hAnsi="Arial" w:cs="Arial"/>
          <w:sz w:val="24"/>
          <w:szCs w:val="24"/>
        </w:rPr>
        <w:t>hile</w:t>
      </w:r>
      <w:r w:rsidR="006D67CA" w:rsidRPr="00CE028A">
        <w:rPr>
          <w:rFonts w:ascii="Arial" w:hAnsi="Arial" w:cs="Arial"/>
          <w:sz w:val="24"/>
          <w:szCs w:val="24"/>
        </w:rPr>
        <w:t xml:space="preserve"> </w:t>
      </w:r>
      <w:r w:rsidR="00EF6BC2" w:rsidRPr="00CE028A">
        <w:rPr>
          <w:rFonts w:ascii="Arial" w:hAnsi="Arial" w:cs="Arial"/>
          <w:sz w:val="24"/>
          <w:szCs w:val="24"/>
        </w:rPr>
        <w:t xml:space="preserve">ensuring the </w:t>
      </w:r>
      <w:r w:rsidR="00A828A6" w:rsidRPr="00CE028A">
        <w:rPr>
          <w:rFonts w:ascii="Arial" w:hAnsi="Arial" w:cs="Arial"/>
          <w:sz w:val="24"/>
          <w:szCs w:val="24"/>
        </w:rPr>
        <w:t>quality, safety and equivalence</w:t>
      </w:r>
      <w:r w:rsidR="006D67CA" w:rsidRPr="00CE028A">
        <w:rPr>
          <w:rFonts w:ascii="Arial" w:hAnsi="Arial" w:cs="Arial"/>
          <w:sz w:val="24"/>
          <w:szCs w:val="24"/>
        </w:rPr>
        <w:t xml:space="preserve"> of programmes is maintained</w:t>
      </w:r>
      <w:r w:rsidR="00A828A6" w:rsidRPr="00CE028A">
        <w:rPr>
          <w:rFonts w:ascii="Arial" w:hAnsi="Arial" w:cs="Arial"/>
          <w:sz w:val="24"/>
          <w:szCs w:val="24"/>
        </w:rPr>
        <w:t xml:space="preserve">. </w:t>
      </w:r>
    </w:p>
    <w:p w14:paraId="557810F0" w14:textId="77777777" w:rsidR="00DA4FCD" w:rsidRPr="00CE028A" w:rsidRDefault="005B7825" w:rsidP="00265A28">
      <w:pPr>
        <w:spacing w:after="0" w:line="360" w:lineRule="auto"/>
        <w:rPr>
          <w:rFonts w:ascii="Arial" w:hAnsi="Arial" w:cs="Arial"/>
          <w:sz w:val="24"/>
          <w:szCs w:val="24"/>
        </w:rPr>
      </w:pPr>
      <w:r w:rsidRPr="00CE028A">
        <w:rPr>
          <w:rFonts w:ascii="Arial" w:hAnsi="Arial" w:cs="Arial"/>
          <w:sz w:val="24"/>
          <w:szCs w:val="24"/>
        </w:rPr>
        <w:lastRenderedPageBreak/>
        <w:br/>
      </w:r>
      <w:r w:rsidR="00ED35C6" w:rsidRPr="00CE028A">
        <w:rPr>
          <w:rFonts w:ascii="Arial" w:hAnsi="Arial" w:cs="Arial"/>
          <w:sz w:val="24"/>
          <w:szCs w:val="24"/>
        </w:rPr>
        <w:t>We</w:t>
      </w:r>
      <w:r w:rsidR="006D671A" w:rsidRPr="00CE028A">
        <w:rPr>
          <w:rFonts w:ascii="Arial" w:hAnsi="Arial" w:cs="Arial"/>
          <w:sz w:val="24"/>
          <w:szCs w:val="24"/>
        </w:rPr>
        <w:t xml:space="preserve"> </w:t>
      </w:r>
      <w:r w:rsidR="001B62D4" w:rsidRPr="00CE028A">
        <w:rPr>
          <w:rFonts w:ascii="Arial" w:hAnsi="Arial" w:cs="Arial"/>
          <w:sz w:val="24"/>
          <w:szCs w:val="24"/>
        </w:rPr>
        <w:t xml:space="preserve">would </w:t>
      </w:r>
      <w:r w:rsidR="00E919E7" w:rsidRPr="00CE028A">
        <w:rPr>
          <w:rFonts w:ascii="Arial" w:hAnsi="Arial" w:cs="Arial"/>
          <w:sz w:val="24"/>
          <w:szCs w:val="24"/>
        </w:rPr>
        <w:t>subject an</w:t>
      </w:r>
      <w:r w:rsidRPr="00CE028A">
        <w:rPr>
          <w:rFonts w:ascii="Arial" w:hAnsi="Arial" w:cs="Arial"/>
          <w:sz w:val="24"/>
          <w:szCs w:val="24"/>
        </w:rPr>
        <w:t>y draft new Education Standards</w:t>
      </w:r>
      <w:r w:rsidR="00DE3686" w:rsidRPr="00CE028A">
        <w:rPr>
          <w:rFonts w:ascii="Arial" w:hAnsi="Arial" w:cs="Arial"/>
          <w:sz w:val="24"/>
          <w:szCs w:val="24"/>
        </w:rPr>
        <w:t>, which</w:t>
      </w:r>
      <w:r w:rsidR="00E919E7" w:rsidRPr="00CE028A">
        <w:rPr>
          <w:rFonts w:ascii="Arial" w:hAnsi="Arial" w:cs="Arial"/>
          <w:sz w:val="24"/>
          <w:szCs w:val="24"/>
        </w:rPr>
        <w:t xml:space="preserve"> </w:t>
      </w:r>
      <w:r w:rsidR="006D671A" w:rsidRPr="00CE028A">
        <w:rPr>
          <w:rFonts w:ascii="Arial" w:hAnsi="Arial" w:cs="Arial"/>
          <w:sz w:val="24"/>
          <w:szCs w:val="24"/>
        </w:rPr>
        <w:t>we</w:t>
      </w:r>
      <w:r w:rsidR="00DA4FCD" w:rsidRPr="00CE028A">
        <w:rPr>
          <w:rFonts w:ascii="Arial" w:hAnsi="Arial" w:cs="Arial"/>
          <w:sz w:val="24"/>
          <w:szCs w:val="24"/>
        </w:rPr>
        <w:t xml:space="preserve"> would</w:t>
      </w:r>
      <w:r w:rsidR="006D671A" w:rsidRPr="00CE028A">
        <w:rPr>
          <w:rFonts w:ascii="Arial" w:hAnsi="Arial" w:cs="Arial"/>
          <w:sz w:val="24"/>
          <w:szCs w:val="24"/>
        </w:rPr>
        <w:t xml:space="preserve"> expect all education and training providers to meet and maintain</w:t>
      </w:r>
      <w:r w:rsidR="00DE3686" w:rsidRPr="00CE028A">
        <w:rPr>
          <w:rFonts w:ascii="Arial" w:hAnsi="Arial" w:cs="Arial"/>
          <w:sz w:val="24"/>
          <w:szCs w:val="24"/>
        </w:rPr>
        <w:t>,</w:t>
      </w:r>
      <w:r w:rsidR="00E919E7" w:rsidRPr="00CE028A">
        <w:rPr>
          <w:rFonts w:ascii="Arial" w:hAnsi="Arial" w:cs="Arial"/>
          <w:sz w:val="24"/>
          <w:szCs w:val="24"/>
        </w:rPr>
        <w:t xml:space="preserve"> to a future public consultation</w:t>
      </w:r>
      <w:r w:rsidR="00EF6BC2" w:rsidRPr="00CE028A">
        <w:rPr>
          <w:rFonts w:ascii="Arial" w:hAnsi="Arial" w:cs="Arial"/>
          <w:sz w:val="24"/>
          <w:szCs w:val="24"/>
        </w:rPr>
        <w:t xml:space="preserve"> in due course</w:t>
      </w:r>
      <w:r w:rsidR="006D671A" w:rsidRPr="00CE028A">
        <w:rPr>
          <w:rFonts w:ascii="Arial" w:hAnsi="Arial" w:cs="Arial"/>
          <w:sz w:val="24"/>
          <w:szCs w:val="24"/>
        </w:rPr>
        <w:t xml:space="preserve">. </w:t>
      </w:r>
      <w:r w:rsidR="00265A28" w:rsidRPr="00CE028A">
        <w:rPr>
          <w:rFonts w:ascii="Arial" w:hAnsi="Arial" w:cs="Arial"/>
          <w:sz w:val="24"/>
          <w:szCs w:val="24"/>
        </w:rPr>
        <w:br/>
      </w:r>
      <w:r w:rsidR="00265A28" w:rsidRPr="00CE028A">
        <w:rPr>
          <w:rFonts w:ascii="Arial" w:hAnsi="Arial" w:cs="Arial"/>
          <w:sz w:val="24"/>
          <w:szCs w:val="24"/>
        </w:rPr>
        <w:br/>
      </w:r>
      <w:r w:rsidR="00E919E7" w:rsidRPr="00CE028A">
        <w:rPr>
          <w:rFonts w:ascii="Arial" w:hAnsi="Arial" w:cs="Arial"/>
          <w:sz w:val="24"/>
          <w:szCs w:val="24"/>
        </w:rPr>
        <w:t>At this stage, we envisage any new Education Standards</w:t>
      </w:r>
      <w:r w:rsidR="00034831" w:rsidRPr="00CE028A">
        <w:rPr>
          <w:rFonts w:ascii="Arial" w:hAnsi="Arial" w:cs="Arial"/>
          <w:sz w:val="24"/>
          <w:szCs w:val="24"/>
        </w:rPr>
        <w:t xml:space="preserve"> </w:t>
      </w:r>
      <w:r w:rsidR="005C3E86" w:rsidRPr="00CE028A">
        <w:rPr>
          <w:rFonts w:ascii="Arial" w:hAnsi="Arial" w:cs="Arial"/>
          <w:sz w:val="24"/>
          <w:szCs w:val="24"/>
        </w:rPr>
        <w:t>might</w:t>
      </w:r>
      <w:r w:rsidR="00E919E7" w:rsidRPr="00CE028A">
        <w:rPr>
          <w:rFonts w:ascii="Arial" w:hAnsi="Arial" w:cs="Arial"/>
          <w:sz w:val="24"/>
          <w:szCs w:val="24"/>
        </w:rPr>
        <w:t xml:space="preserve"> </w:t>
      </w:r>
      <w:r w:rsidR="00034831" w:rsidRPr="00CE028A">
        <w:rPr>
          <w:rFonts w:ascii="Arial" w:hAnsi="Arial" w:cs="Arial"/>
          <w:sz w:val="24"/>
          <w:szCs w:val="24"/>
        </w:rPr>
        <w:t>include</w:t>
      </w:r>
      <w:r w:rsidR="00DA4FCD" w:rsidRPr="00CE028A">
        <w:rPr>
          <w:rFonts w:ascii="Arial" w:hAnsi="Arial" w:cs="Arial"/>
          <w:sz w:val="24"/>
          <w:szCs w:val="24"/>
        </w:rPr>
        <w:t>, but may not be limited to:</w:t>
      </w:r>
    </w:p>
    <w:p w14:paraId="7A2E9C4E" w14:textId="77777777" w:rsidR="00DA4FCD" w:rsidRPr="00CE028A" w:rsidRDefault="00034831" w:rsidP="00265A28">
      <w:pPr>
        <w:pStyle w:val="ListParagraph"/>
        <w:numPr>
          <w:ilvl w:val="0"/>
          <w:numId w:val="6"/>
        </w:numPr>
        <w:spacing w:after="0" w:line="360" w:lineRule="auto"/>
        <w:rPr>
          <w:rFonts w:ascii="Arial" w:hAnsi="Arial" w:cs="Arial"/>
          <w:sz w:val="24"/>
          <w:szCs w:val="24"/>
        </w:rPr>
      </w:pPr>
      <w:r w:rsidRPr="00CE028A">
        <w:rPr>
          <w:rFonts w:ascii="Arial" w:hAnsi="Arial" w:cs="Arial"/>
          <w:sz w:val="24"/>
          <w:szCs w:val="24"/>
        </w:rPr>
        <w:t>standards relating to the design and delivery of programmes</w:t>
      </w:r>
      <w:r w:rsidR="00D76E31" w:rsidRPr="00CE028A">
        <w:rPr>
          <w:rFonts w:ascii="Arial" w:hAnsi="Arial" w:cs="Arial"/>
          <w:sz w:val="24"/>
          <w:szCs w:val="24"/>
        </w:rPr>
        <w:t>,</w:t>
      </w:r>
      <w:r w:rsidRPr="00CE028A">
        <w:rPr>
          <w:rFonts w:ascii="Arial" w:hAnsi="Arial" w:cs="Arial"/>
          <w:sz w:val="24"/>
          <w:szCs w:val="24"/>
        </w:rPr>
        <w:t xml:space="preserve"> associated support fun</w:t>
      </w:r>
      <w:r w:rsidR="00AA305A" w:rsidRPr="00CE028A">
        <w:rPr>
          <w:rFonts w:ascii="Arial" w:hAnsi="Arial" w:cs="Arial"/>
          <w:sz w:val="24"/>
          <w:szCs w:val="24"/>
        </w:rPr>
        <w:t>ctions, policies and procedures;</w:t>
      </w:r>
      <w:r w:rsidRPr="00CE028A">
        <w:rPr>
          <w:rFonts w:ascii="Arial" w:hAnsi="Arial" w:cs="Arial"/>
          <w:sz w:val="24"/>
          <w:szCs w:val="24"/>
        </w:rPr>
        <w:t xml:space="preserve"> </w:t>
      </w:r>
    </w:p>
    <w:p w14:paraId="692F435C" w14:textId="77777777" w:rsidR="00AA305A" w:rsidRPr="00CE028A" w:rsidRDefault="00034831" w:rsidP="00265A28">
      <w:pPr>
        <w:pStyle w:val="ListParagraph"/>
        <w:numPr>
          <w:ilvl w:val="0"/>
          <w:numId w:val="6"/>
        </w:numPr>
        <w:spacing w:after="0" w:line="360" w:lineRule="auto"/>
        <w:rPr>
          <w:rFonts w:ascii="Arial" w:hAnsi="Arial" w:cs="Arial"/>
          <w:sz w:val="24"/>
          <w:szCs w:val="24"/>
        </w:rPr>
      </w:pPr>
      <w:r w:rsidRPr="00CE028A">
        <w:rPr>
          <w:rFonts w:ascii="Arial" w:hAnsi="Arial" w:cs="Arial"/>
          <w:sz w:val="24"/>
          <w:szCs w:val="24"/>
        </w:rPr>
        <w:t xml:space="preserve">course </w:t>
      </w:r>
      <w:r w:rsidR="00DA4FCD" w:rsidRPr="00CE028A">
        <w:rPr>
          <w:rFonts w:ascii="Arial" w:hAnsi="Arial" w:cs="Arial"/>
          <w:sz w:val="24"/>
          <w:szCs w:val="24"/>
        </w:rPr>
        <w:t>c</w:t>
      </w:r>
      <w:r w:rsidR="0000671D" w:rsidRPr="00CE028A">
        <w:rPr>
          <w:rFonts w:ascii="Arial" w:hAnsi="Arial" w:cs="Arial"/>
          <w:sz w:val="24"/>
          <w:szCs w:val="24"/>
        </w:rPr>
        <w:t>ontent</w:t>
      </w:r>
      <w:r w:rsidR="00DA4FCD" w:rsidRPr="00CE028A">
        <w:rPr>
          <w:rFonts w:ascii="Arial" w:hAnsi="Arial" w:cs="Arial"/>
          <w:sz w:val="24"/>
          <w:szCs w:val="24"/>
        </w:rPr>
        <w:t>;</w:t>
      </w:r>
      <w:r w:rsidRPr="00CE028A">
        <w:rPr>
          <w:rFonts w:ascii="Arial" w:hAnsi="Arial" w:cs="Arial"/>
          <w:sz w:val="24"/>
          <w:szCs w:val="24"/>
        </w:rPr>
        <w:t xml:space="preserve"> </w:t>
      </w:r>
    </w:p>
    <w:p w14:paraId="55381755" w14:textId="77777777" w:rsidR="00DA4FCD" w:rsidRPr="00CE028A" w:rsidRDefault="00AA305A" w:rsidP="00265A28">
      <w:pPr>
        <w:pStyle w:val="ListParagraph"/>
        <w:numPr>
          <w:ilvl w:val="0"/>
          <w:numId w:val="6"/>
        </w:numPr>
        <w:spacing w:after="0" w:line="360" w:lineRule="auto"/>
        <w:rPr>
          <w:rFonts w:ascii="Arial" w:hAnsi="Arial" w:cs="Arial"/>
          <w:sz w:val="24"/>
          <w:szCs w:val="24"/>
        </w:rPr>
      </w:pPr>
      <w:r w:rsidRPr="00CE028A">
        <w:rPr>
          <w:rFonts w:ascii="Arial" w:hAnsi="Arial" w:cs="Arial"/>
          <w:sz w:val="24"/>
          <w:szCs w:val="24"/>
        </w:rPr>
        <w:t xml:space="preserve">mechanisms to enable us to regularly assess and assure the quality of provision; </w:t>
      </w:r>
      <w:r w:rsidR="00034831" w:rsidRPr="00CE028A">
        <w:rPr>
          <w:rFonts w:ascii="Arial" w:hAnsi="Arial" w:cs="Arial"/>
          <w:sz w:val="24"/>
          <w:szCs w:val="24"/>
        </w:rPr>
        <w:t xml:space="preserve">and </w:t>
      </w:r>
    </w:p>
    <w:p w14:paraId="63E3FBD5" w14:textId="77777777" w:rsidR="00DA4FCD" w:rsidRPr="00CE028A" w:rsidRDefault="00034831" w:rsidP="00265A28">
      <w:pPr>
        <w:pStyle w:val="ListParagraph"/>
        <w:numPr>
          <w:ilvl w:val="0"/>
          <w:numId w:val="6"/>
        </w:numPr>
        <w:spacing w:after="0" w:line="360" w:lineRule="auto"/>
        <w:rPr>
          <w:rFonts w:ascii="Arial" w:hAnsi="Arial" w:cs="Arial"/>
          <w:sz w:val="24"/>
          <w:szCs w:val="24"/>
        </w:rPr>
      </w:pPr>
      <w:r w:rsidRPr="00CE028A">
        <w:rPr>
          <w:rFonts w:ascii="Arial" w:hAnsi="Arial" w:cs="Arial"/>
          <w:sz w:val="24"/>
          <w:szCs w:val="24"/>
        </w:rPr>
        <w:t>the</w:t>
      </w:r>
      <w:r w:rsidR="00E919E7" w:rsidRPr="00CE028A">
        <w:rPr>
          <w:rFonts w:ascii="Arial" w:hAnsi="Arial" w:cs="Arial"/>
          <w:sz w:val="24"/>
          <w:szCs w:val="24"/>
        </w:rPr>
        <w:t xml:space="preserve"> learning</w:t>
      </w:r>
      <w:r w:rsidRPr="00CE028A">
        <w:rPr>
          <w:rFonts w:ascii="Arial" w:hAnsi="Arial" w:cs="Arial"/>
          <w:sz w:val="24"/>
          <w:szCs w:val="24"/>
        </w:rPr>
        <w:t xml:space="preserve"> outcomes we </w:t>
      </w:r>
      <w:r w:rsidR="00AA305A" w:rsidRPr="00CE028A">
        <w:rPr>
          <w:rFonts w:ascii="Arial" w:hAnsi="Arial" w:cs="Arial"/>
          <w:sz w:val="24"/>
          <w:szCs w:val="24"/>
        </w:rPr>
        <w:t xml:space="preserve">would </w:t>
      </w:r>
      <w:r w:rsidRPr="00CE028A">
        <w:rPr>
          <w:rFonts w:ascii="Arial" w:hAnsi="Arial" w:cs="Arial"/>
          <w:sz w:val="24"/>
          <w:szCs w:val="24"/>
        </w:rPr>
        <w:t xml:space="preserve">expect </w:t>
      </w:r>
      <w:r w:rsidR="00AA305A" w:rsidRPr="00CE028A">
        <w:rPr>
          <w:rFonts w:ascii="Arial" w:hAnsi="Arial" w:cs="Arial"/>
          <w:sz w:val="24"/>
          <w:szCs w:val="24"/>
        </w:rPr>
        <w:t>all students to have achieved on qualification</w:t>
      </w:r>
      <w:r w:rsidR="00E919E7" w:rsidRPr="00CE028A">
        <w:rPr>
          <w:rFonts w:ascii="Arial" w:hAnsi="Arial" w:cs="Arial"/>
          <w:sz w:val="24"/>
          <w:szCs w:val="24"/>
        </w:rPr>
        <w:t xml:space="preserve"> (see below)</w:t>
      </w:r>
      <w:r w:rsidRPr="00CE028A">
        <w:rPr>
          <w:rFonts w:ascii="Arial" w:hAnsi="Arial" w:cs="Arial"/>
          <w:sz w:val="24"/>
          <w:szCs w:val="24"/>
        </w:rPr>
        <w:t xml:space="preserve">. </w:t>
      </w:r>
      <w:r w:rsidR="006D671A" w:rsidRPr="00CE028A">
        <w:rPr>
          <w:rFonts w:ascii="Arial" w:hAnsi="Arial" w:cs="Arial"/>
          <w:sz w:val="24"/>
          <w:szCs w:val="24"/>
        </w:rPr>
        <w:t xml:space="preserve"> </w:t>
      </w:r>
      <w:r w:rsidR="005B7825" w:rsidRPr="00CE028A">
        <w:rPr>
          <w:rFonts w:ascii="Arial" w:hAnsi="Arial" w:cs="Arial"/>
          <w:sz w:val="24"/>
          <w:szCs w:val="24"/>
        </w:rPr>
        <w:br/>
      </w:r>
    </w:p>
    <w:p w14:paraId="3C41000F" w14:textId="627B53C8" w:rsidR="005B7825" w:rsidRPr="00CE028A" w:rsidRDefault="00265A28" w:rsidP="00265A28">
      <w:pPr>
        <w:spacing w:after="0" w:line="360" w:lineRule="auto"/>
        <w:rPr>
          <w:rFonts w:ascii="Arial" w:hAnsi="Arial" w:cs="Arial"/>
          <w:sz w:val="24"/>
          <w:szCs w:val="24"/>
        </w:rPr>
      </w:pPr>
      <w:r w:rsidRPr="00CE028A">
        <w:rPr>
          <w:rFonts w:ascii="Arial" w:hAnsi="Arial" w:cs="Arial"/>
          <w:sz w:val="24"/>
          <w:szCs w:val="24"/>
        </w:rPr>
        <w:t>As part of meeting any</w:t>
      </w:r>
      <w:r w:rsidR="00E919E7" w:rsidRPr="00CE028A">
        <w:rPr>
          <w:rFonts w:ascii="Arial" w:hAnsi="Arial" w:cs="Arial"/>
          <w:sz w:val="24"/>
          <w:szCs w:val="24"/>
        </w:rPr>
        <w:t xml:space="preserve"> new Education S</w:t>
      </w:r>
      <w:r w:rsidR="00DA4FCD" w:rsidRPr="00CE028A">
        <w:rPr>
          <w:rFonts w:ascii="Arial" w:hAnsi="Arial" w:cs="Arial"/>
          <w:sz w:val="24"/>
          <w:szCs w:val="24"/>
        </w:rPr>
        <w:t>tandards</w:t>
      </w:r>
      <w:r w:rsidR="00AA305A" w:rsidRPr="00CE028A">
        <w:rPr>
          <w:rFonts w:ascii="Arial" w:hAnsi="Arial" w:cs="Arial"/>
          <w:sz w:val="24"/>
          <w:szCs w:val="24"/>
        </w:rPr>
        <w:t>,</w:t>
      </w:r>
      <w:r w:rsidR="00DA4FCD" w:rsidRPr="00CE028A">
        <w:rPr>
          <w:rFonts w:ascii="Arial" w:hAnsi="Arial" w:cs="Arial"/>
          <w:sz w:val="24"/>
          <w:szCs w:val="24"/>
        </w:rPr>
        <w:t xml:space="preserve"> we</w:t>
      </w:r>
      <w:r w:rsidR="005916F4" w:rsidRPr="00CE028A">
        <w:rPr>
          <w:rFonts w:ascii="Arial" w:hAnsi="Arial" w:cs="Arial"/>
          <w:sz w:val="24"/>
          <w:szCs w:val="24"/>
        </w:rPr>
        <w:t xml:space="preserve"> would</w:t>
      </w:r>
      <w:r w:rsidR="00DA4FCD" w:rsidRPr="00CE028A">
        <w:rPr>
          <w:rFonts w:ascii="Arial" w:hAnsi="Arial" w:cs="Arial"/>
          <w:sz w:val="24"/>
          <w:szCs w:val="24"/>
        </w:rPr>
        <w:t xml:space="preserve"> expect education providers </w:t>
      </w:r>
      <w:r w:rsidR="0029594F" w:rsidRPr="00CE028A">
        <w:rPr>
          <w:rFonts w:ascii="Arial" w:hAnsi="Arial" w:cs="Arial"/>
          <w:sz w:val="24"/>
          <w:szCs w:val="24"/>
        </w:rPr>
        <w:t xml:space="preserve">to </w:t>
      </w:r>
      <w:r w:rsidR="00A828A6" w:rsidRPr="00CE028A">
        <w:rPr>
          <w:rFonts w:ascii="Arial" w:hAnsi="Arial" w:cs="Arial"/>
          <w:sz w:val="24"/>
          <w:szCs w:val="24"/>
        </w:rPr>
        <w:t>demonstrat</w:t>
      </w:r>
      <w:r w:rsidR="0029594F" w:rsidRPr="00CE028A">
        <w:rPr>
          <w:rFonts w:ascii="Arial" w:hAnsi="Arial" w:cs="Arial"/>
          <w:sz w:val="24"/>
          <w:szCs w:val="24"/>
        </w:rPr>
        <w:t>e</w:t>
      </w:r>
      <w:r w:rsidR="00A828A6" w:rsidRPr="00CE028A">
        <w:rPr>
          <w:rFonts w:ascii="Arial" w:hAnsi="Arial" w:cs="Arial"/>
          <w:sz w:val="24"/>
          <w:szCs w:val="24"/>
        </w:rPr>
        <w:t xml:space="preserve"> </w:t>
      </w:r>
      <w:r w:rsidR="00DE3686" w:rsidRPr="00CE028A">
        <w:rPr>
          <w:rFonts w:ascii="Arial" w:hAnsi="Arial" w:cs="Arial"/>
          <w:sz w:val="24"/>
          <w:szCs w:val="24"/>
        </w:rPr>
        <w:t>to us certain</w:t>
      </w:r>
      <w:r w:rsidR="005B7825" w:rsidRPr="00CE028A">
        <w:rPr>
          <w:rFonts w:ascii="Arial" w:hAnsi="Arial" w:cs="Arial"/>
          <w:sz w:val="24"/>
          <w:szCs w:val="24"/>
        </w:rPr>
        <w:t xml:space="preserve"> features</w:t>
      </w:r>
      <w:r w:rsidR="00DE3686" w:rsidRPr="00CE028A">
        <w:rPr>
          <w:rFonts w:ascii="Arial" w:hAnsi="Arial" w:cs="Arial"/>
          <w:sz w:val="24"/>
          <w:szCs w:val="24"/>
        </w:rPr>
        <w:t xml:space="preserve"> of their programmes</w:t>
      </w:r>
      <w:r w:rsidR="00DA4FCD" w:rsidRPr="00CE028A">
        <w:rPr>
          <w:rFonts w:ascii="Arial" w:hAnsi="Arial" w:cs="Arial"/>
          <w:sz w:val="24"/>
          <w:szCs w:val="24"/>
        </w:rPr>
        <w:t xml:space="preserve"> to ensure ongoing sufficiency</w:t>
      </w:r>
      <w:r w:rsidR="00E919E7" w:rsidRPr="00CE028A">
        <w:rPr>
          <w:rFonts w:ascii="Arial" w:hAnsi="Arial" w:cs="Arial"/>
          <w:sz w:val="24"/>
          <w:szCs w:val="24"/>
        </w:rPr>
        <w:t>, safety</w:t>
      </w:r>
      <w:r w:rsidR="00DA4FCD" w:rsidRPr="00CE028A">
        <w:rPr>
          <w:rFonts w:ascii="Arial" w:hAnsi="Arial" w:cs="Arial"/>
          <w:sz w:val="24"/>
          <w:szCs w:val="24"/>
        </w:rPr>
        <w:t xml:space="preserve"> and quality of programmes</w:t>
      </w:r>
      <w:r w:rsidR="00AA305A" w:rsidRPr="00CE028A">
        <w:rPr>
          <w:rFonts w:ascii="Arial" w:hAnsi="Arial" w:cs="Arial"/>
          <w:sz w:val="24"/>
          <w:szCs w:val="24"/>
        </w:rPr>
        <w:t xml:space="preserve">.  </w:t>
      </w:r>
      <w:r w:rsidR="005B7825" w:rsidRPr="00CE028A">
        <w:rPr>
          <w:rFonts w:ascii="Arial" w:hAnsi="Arial" w:cs="Arial"/>
          <w:sz w:val="24"/>
          <w:szCs w:val="24"/>
        </w:rPr>
        <w:br/>
      </w:r>
    </w:p>
    <w:p w14:paraId="24AC0596" w14:textId="77777777" w:rsidR="00DA4FCD" w:rsidRPr="00CE028A" w:rsidRDefault="00AA305A" w:rsidP="00265A28">
      <w:pPr>
        <w:spacing w:after="0" w:line="360" w:lineRule="auto"/>
        <w:rPr>
          <w:rFonts w:ascii="Arial" w:hAnsi="Arial" w:cs="Arial"/>
          <w:sz w:val="24"/>
          <w:szCs w:val="24"/>
        </w:rPr>
      </w:pPr>
      <w:r w:rsidRPr="00CE028A">
        <w:rPr>
          <w:rFonts w:ascii="Arial" w:hAnsi="Arial" w:cs="Arial"/>
          <w:sz w:val="24"/>
          <w:szCs w:val="24"/>
        </w:rPr>
        <w:t>These</w:t>
      </w:r>
      <w:r w:rsidR="008035D2" w:rsidRPr="00CE028A">
        <w:rPr>
          <w:rFonts w:ascii="Arial" w:hAnsi="Arial" w:cs="Arial"/>
          <w:sz w:val="24"/>
          <w:szCs w:val="24"/>
        </w:rPr>
        <w:t xml:space="preserve"> criteria and fea</w:t>
      </w:r>
      <w:r w:rsidR="00A828A6" w:rsidRPr="00CE028A">
        <w:rPr>
          <w:rFonts w:ascii="Arial" w:hAnsi="Arial" w:cs="Arial"/>
          <w:sz w:val="24"/>
          <w:szCs w:val="24"/>
        </w:rPr>
        <w:t>tures</w:t>
      </w:r>
      <w:r w:rsidR="00DA4FCD" w:rsidRPr="00CE028A">
        <w:rPr>
          <w:rFonts w:ascii="Arial" w:hAnsi="Arial" w:cs="Arial"/>
          <w:sz w:val="24"/>
          <w:szCs w:val="24"/>
        </w:rPr>
        <w:t xml:space="preserve"> could include</w:t>
      </w:r>
      <w:r w:rsidR="005B7825" w:rsidRPr="00CE028A">
        <w:rPr>
          <w:rFonts w:ascii="Arial" w:hAnsi="Arial" w:cs="Arial"/>
          <w:sz w:val="24"/>
          <w:szCs w:val="24"/>
        </w:rPr>
        <w:t xml:space="preserve">, but </w:t>
      </w:r>
      <w:r w:rsidR="00DE3686" w:rsidRPr="00CE028A">
        <w:rPr>
          <w:rFonts w:ascii="Arial" w:hAnsi="Arial" w:cs="Arial"/>
          <w:sz w:val="24"/>
          <w:szCs w:val="24"/>
        </w:rPr>
        <w:t xml:space="preserve">may </w:t>
      </w:r>
      <w:r w:rsidR="005B7825" w:rsidRPr="00CE028A">
        <w:rPr>
          <w:rFonts w:ascii="Arial" w:hAnsi="Arial" w:cs="Arial"/>
          <w:sz w:val="24"/>
          <w:szCs w:val="24"/>
        </w:rPr>
        <w:t>not be limited to</w:t>
      </w:r>
      <w:r w:rsidR="00DA4FCD" w:rsidRPr="00CE028A">
        <w:rPr>
          <w:rFonts w:ascii="Arial" w:hAnsi="Arial" w:cs="Arial"/>
          <w:sz w:val="24"/>
          <w:szCs w:val="24"/>
        </w:rPr>
        <w:t>:</w:t>
      </w:r>
    </w:p>
    <w:p w14:paraId="765EFF90" w14:textId="304A0496" w:rsidR="00DA4FCD" w:rsidRPr="00CE028A" w:rsidRDefault="00DA4FCD"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an evidence-based approach to designing and delivering education - developing and drawing upon relevant</w:t>
      </w:r>
      <w:r w:rsidR="00AA305A" w:rsidRPr="00CE028A">
        <w:rPr>
          <w:rFonts w:ascii="Arial" w:hAnsi="Arial" w:cs="Arial"/>
          <w:sz w:val="24"/>
          <w:szCs w:val="24"/>
        </w:rPr>
        <w:t xml:space="preserve"> clinical, technical, professional, and educational</w:t>
      </w:r>
      <w:r w:rsidRPr="00CE028A">
        <w:rPr>
          <w:rFonts w:ascii="Arial" w:hAnsi="Arial" w:cs="Arial"/>
          <w:sz w:val="24"/>
          <w:szCs w:val="24"/>
        </w:rPr>
        <w:t xml:space="preserve"> research; </w:t>
      </w:r>
    </w:p>
    <w:p w14:paraId="357F40BB" w14:textId="77777777" w:rsidR="00DA4FCD" w:rsidRPr="00CE028A" w:rsidRDefault="00DA4FCD"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understanding</w:t>
      </w:r>
      <w:r w:rsidR="00AA305A" w:rsidRPr="00CE028A">
        <w:rPr>
          <w:rFonts w:ascii="Arial" w:hAnsi="Arial" w:cs="Arial"/>
          <w:sz w:val="24"/>
          <w:szCs w:val="24"/>
        </w:rPr>
        <w:t xml:space="preserve"> </w:t>
      </w:r>
      <w:r w:rsidRPr="00CE028A">
        <w:rPr>
          <w:rFonts w:ascii="Arial" w:hAnsi="Arial" w:cs="Arial"/>
          <w:sz w:val="24"/>
          <w:szCs w:val="24"/>
        </w:rPr>
        <w:t>current and evolving eye health needs across the UK;</w:t>
      </w:r>
    </w:p>
    <w:p w14:paraId="6DE324DE" w14:textId="77777777" w:rsidR="00DA4FCD" w:rsidRPr="00CE028A" w:rsidRDefault="00DA4FCD"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 xml:space="preserve">recognising the various ways by which eye health services are delivered and how they may continue to evolve; </w:t>
      </w:r>
    </w:p>
    <w:p w14:paraId="3E0A37CF" w14:textId="77777777" w:rsidR="00AA305A" w:rsidRPr="00CE028A" w:rsidRDefault="00AA305A"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collaboration with other programmes of health professional education;</w:t>
      </w:r>
    </w:p>
    <w:p w14:paraId="290BCE0D" w14:textId="77777777" w:rsidR="00DA4FCD" w:rsidRPr="00CE028A" w:rsidRDefault="00DA4FCD"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 xml:space="preserve">developing </w:t>
      </w:r>
      <w:r w:rsidR="006F6084" w:rsidRPr="00CE028A">
        <w:rPr>
          <w:rFonts w:ascii="Arial" w:hAnsi="Arial" w:cs="Arial"/>
          <w:sz w:val="24"/>
          <w:szCs w:val="24"/>
        </w:rPr>
        <w:t xml:space="preserve">active </w:t>
      </w:r>
      <w:r w:rsidRPr="00CE028A">
        <w:rPr>
          <w:rFonts w:ascii="Arial" w:hAnsi="Arial" w:cs="Arial"/>
          <w:sz w:val="24"/>
          <w:szCs w:val="24"/>
        </w:rPr>
        <w:t>relationships with employer</w:t>
      </w:r>
      <w:r w:rsidR="00AA305A" w:rsidRPr="00CE028A">
        <w:rPr>
          <w:rFonts w:ascii="Arial" w:hAnsi="Arial" w:cs="Arial"/>
          <w:sz w:val="24"/>
          <w:szCs w:val="24"/>
        </w:rPr>
        <w:t>s</w:t>
      </w:r>
      <w:r w:rsidRPr="00CE028A">
        <w:rPr>
          <w:rFonts w:ascii="Arial" w:hAnsi="Arial" w:cs="Arial"/>
          <w:sz w:val="24"/>
          <w:szCs w:val="24"/>
        </w:rPr>
        <w:t xml:space="preserve">/service provider bodies of all types, to understand and respond to patient need and expectations, and relevant workforce requirements; and </w:t>
      </w:r>
    </w:p>
    <w:p w14:paraId="44EC97FF" w14:textId="77777777" w:rsidR="00DA4FCD" w:rsidRPr="00CE028A" w:rsidRDefault="00DA4FCD" w:rsidP="00265A28">
      <w:pPr>
        <w:pStyle w:val="ListParagraph"/>
        <w:numPr>
          <w:ilvl w:val="0"/>
          <w:numId w:val="5"/>
        </w:numPr>
        <w:spacing w:after="0" w:line="360" w:lineRule="auto"/>
        <w:rPr>
          <w:rFonts w:ascii="Arial" w:hAnsi="Arial" w:cs="Arial"/>
          <w:sz w:val="24"/>
          <w:szCs w:val="24"/>
        </w:rPr>
      </w:pPr>
      <w:r w:rsidRPr="00CE028A">
        <w:rPr>
          <w:rFonts w:ascii="Arial" w:hAnsi="Arial" w:cs="Arial"/>
          <w:sz w:val="24"/>
          <w:szCs w:val="24"/>
        </w:rPr>
        <w:t>utilising and developing modes of learning and programme delivery</w:t>
      </w:r>
      <w:r w:rsidR="0000671D" w:rsidRPr="00CE028A">
        <w:rPr>
          <w:rFonts w:ascii="Arial" w:hAnsi="Arial" w:cs="Arial"/>
          <w:sz w:val="24"/>
          <w:szCs w:val="24"/>
        </w:rPr>
        <w:t xml:space="preserve"> in line with evolving educational practice</w:t>
      </w:r>
      <w:r w:rsidRPr="00CE028A">
        <w:rPr>
          <w:rFonts w:ascii="Arial" w:hAnsi="Arial" w:cs="Arial"/>
          <w:sz w:val="24"/>
          <w:szCs w:val="24"/>
        </w:rPr>
        <w:t>.</w:t>
      </w:r>
    </w:p>
    <w:p w14:paraId="438FF238" w14:textId="77777777" w:rsidR="005C3E86" w:rsidRPr="00CE028A" w:rsidRDefault="005C3E86" w:rsidP="007D337C">
      <w:pPr>
        <w:spacing w:after="0" w:line="360" w:lineRule="auto"/>
        <w:rPr>
          <w:rFonts w:ascii="Arial" w:hAnsi="Arial" w:cs="Arial"/>
          <w:b/>
          <w:sz w:val="24"/>
          <w:szCs w:val="24"/>
          <w:u w:val="single"/>
        </w:rPr>
      </w:pPr>
    </w:p>
    <w:p w14:paraId="044C2D5B" w14:textId="229EBBAC" w:rsidR="001E617F" w:rsidRPr="00CE028A" w:rsidRDefault="000A4CC2" w:rsidP="007D337C">
      <w:pPr>
        <w:spacing w:after="0" w:line="360" w:lineRule="auto"/>
        <w:rPr>
          <w:rFonts w:ascii="Arial" w:hAnsi="Arial" w:cs="Arial"/>
          <w:sz w:val="24"/>
          <w:szCs w:val="24"/>
        </w:rPr>
      </w:pPr>
      <w:r w:rsidRPr="00CE028A">
        <w:rPr>
          <w:rFonts w:ascii="Arial" w:hAnsi="Arial" w:cs="Arial"/>
          <w:sz w:val="24"/>
          <w:szCs w:val="24"/>
        </w:rPr>
        <w:lastRenderedPageBreak/>
        <w:t>Our Call for Evidence indicated that some of our stakeholders have an appetite for new and different approaches to the delivery of education such that “…</w:t>
      </w:r>
      <w:r w:rsidRPr="00CE028A">
        <w:rPr>
          <w:rFonts w:ascii="Arial" w:hAnsi="Arial" w:cs="Arial"/>
          <w:i/>
          <w:sz w:val="24"/>
          <w:szCs w:val="24"/>
        </w:rPr>
        <w:t>modular and flexible learning models should be considered, including the opportunity for more e-learning, blended learning, part-time and earn-as-you-go etc</w:t>
      </w:r>
      <w:r w:rsidR="00E538B8" w:rsidRPr="00CE028A">
        <w:rPr>
          <w:rFonts w:ascii="Arial" w:hAnsi="Arial" w:cs="Arial"/>
          <w:i/>
          <w:sz w:val="24"/>
          <w:szCs w:val="24"/>
        </w:rPr>
        <w:t>.</w:t>
      </w:r>
      <w:r w:rsidRPr="00CE028A">
        <w:rPr>
          <w:rFonts w:ascii="Arial" w:hAnsi="Arial" w:cs="Arial"/>
          <w:sz w:val="24"/>
          <w:szCs w:val="24"/>
        </w:rPr>
        <w:t>” (p27, Call for Evidence Summary Report).</w:t>
      </w:r>
      <w:r w:rsidR="001E617F" w:rsidRPr="00CE028A">
        <w:rPr>
          <w:rFonts w:ascii="Arial" w:hAnsi="Arial" w:cs="Arial"/>
          <w:sz w:val="24"/>
          <w:szCs w:val="24"/>
        </w:rPr>
        <w:br/>
      </w:r>
    </w:p>
    <w:p w14:paraId="7974BBD2" w14:textId="77777777" w:rsidR="000A4CC2" w:rsidRPr="00CE028A" w:rsidRDefault="001E617F" w:rsidP="007D337C">
      <w:pPr>
        <w:spacing w:after="0" w:line="360" w:lineRule="auto"/>
        <w:rPr>
          <w:rFonts w:ascii="Arial" w:hAnsi="Arial" w:cs="Arial"/>
          <w:b/>
          <w:sz w:val="24"/>
          <w:szCs w:val="24"/>
          <w:u w:val="single"/>
        </w:rPr>
      </w:pPr>
      <w:r w:rsidRPr="00CE028A">
        <w:rPr>
          <w:rFonts w:ascii="Arial" w:hAnsi="Arial" w:cs="Arial"/>
          <w:sz w:val="24"/>
          <w:szCs w:val="24"/>
        </w:rPr>
        <w:t>Our independent research into educational patterns and trends in optical and other health professional education and regulation indicates that a number of jurisdictions already set overarching education standards.</w:t>
      </w:r>
      <w:r w:rsidR="000A4CC2" w:rsidRPr="00CE028A">
        <w:rPr>
          <w:rFonts w:ascii="Arial" w:hAnsi="Arial" w:cs="Arial"/>
          <w:sz w:val="24"/>
          <w:szCs w:val="24"/>
        </w:rPr>
        <w:br/>
      </w:r>
    </w:p>
    <w:p w14:paraId="0E56573C" w14:textId="6C6CD20A" w:rsidR="005B7825" w:rsidRPr="00B60873" w:rsidRDefault="00230C71" w:rsidP="00B60873">
      <w:pPr>
        <w:pStyle w:val="Heading2"/>
        <w:spacing w:line="360" w:lineRule="auto"/>
        <w:rPr>
          <w:szCs w:val="24"/>
        </w:rPr>
      </w:pPr>
      <w:r>
        <w:rPr>
          <w:szCs w:val="24"/>
        </w:rPr>
        <w:t>Q</w:t>
      </w:r>
      <w:r w:rsidRPr="00B60873">
        <w:rPr>
          <w:szCs w:val="24"/>
        </w:rPr>
        <w:t xml:space="preserve">uestions </w:t>
      </w:r>
    </w:p>
    <w:p w14:paraId="215D5AA9" w14:textId="77777777" w:rsidR="00A828A6" w:rsidRPr="00CE028A" w:rsidRDefault="00A828A6" w:rsidP="00A828A6">
      <w:pPr>
        <w:spacing w:after="0" w:line="360" w:lineRule="auto"/>
        <w:rPr>
          <w:rFonts w:ascii="Arial" w:hAnsi="Arial" w:cs="Arial"/>
          <w:sz w:val="24"/>
          <w:szCs w:val="24"/>
        </w:rPr>
      </w:pPr>
    </w:p>
    <w:p w14:paraId="156BD246" w14:textId="77777777" w:rsidR="00A828A6" w:rsidRPr="00CE028A" w:rsidRDefault="00A828A6" w:rsidP="007D337C">
      <w:pPr>
        <w:pStyle w:val="ListParagraph"/>
        <w:numPr>
          <w:ilvl w:val="0"/>
          <w:numId w:val="11"/>
        </w:numPr>
        <w:spacing w:after="0" w:line="360" w:lineRule="auto"/>
        <w:rPr>
          <w:rFonts w:ascii="Arial" w:hAnsi="Arial" w:cs="Arial"/>
          <w:b/>
          <w:sz w:val="24"/>
          <w:szCs w:val="24"/>
        </w:rPr>
      </w:pPr>
      <w:r w:rsidRPr="00CE028A">
        <w:rPr>
          <w:rFonts w:ascii="Arial" w:hAnsi="Arial" w:cs="Arial"/>
          <w:b/>
          <w:sz w:val="24"/>
          <w:szCs w:val="24"/>
        </w:rPr>
        <w:t>Do you agree or disagree with us</w:t>
      </w:r>
      <w:r w:rsidR="0029594F" w:rsidRPr="00CE028A">
        <w:rPr>
          <w:rFonts w:ascii="Arial" w:hAnsi="Arial" w:cs="Arial"/>
          <w:b/>
          <w:sz w:val="24"/>
          <w:szCs w:val="24"/>
        </w:rPr>
        <w:t xml:space="preserve"> further</w:t>
      </w:r>
      <w:r w:rsidRPr="00CE028A">
        <w:rPr>
          <w:rFonts w:ascii="Arial" w:hAnsi="Arial" w:cs="Arial"/>
          <w:b/>
          <w:sz w:val="24"/>
          <w:szCs w:val="24"/>
        </w:rPr>
        <w:t xml:space="preserve"> exploring the concept of new Education Standards in the way we describe above?</w:t>
      </w:r>
    </w:p>
    <w:p w14:paraId="646E88D7" w14:textId="77777777" w:rsidR="00A828A6" w:rsidRPr="00CE028A" w:rsidRDefault="00A828A6" w:rsidP="00A828A6">
      <w:pPr>
        <w:spacing w:after="0" w:line="360" w:lineRule="auto"/>
        <w:rPr>
          <w:rFonts w:ascii="Arial" w:hAnsi="Arial" w:cs="Arial"/>
          <w:sz w:val="24"/>
          <w:szCs w:val="24"/>
        </w:rPr>
      </w:pPr>
    </w:p>
    <w:p w14:paraId="7F848FE5" w14:textId="77777777" w:rsidR="00A828A6" w:rsidRPr="00CE028A" w:rsidRDefault="00A828A6" w:rsidP="007D337C">
      <w:pPr>
        <w:spacing w:after="0" w:line="360" w:lineRule="auto"/>
        <w:ind w:left="720"/>
        <w:rPr>
          <w:rFonts w:ascii="Arial" w:hAnsi="Arial" w:cs="Arial"/>
          <w:sz w:val="24"/>
          <w:szCs w:val="24"/>
        </w:rPr>
      </w:pPr>
      <w:r w:rsidRPr="00CE028A">
        <w:rPr>
          <w:rFonts w:ascii="Arial" w:hAnsi="Arial" w:cs="Arial"/>
          <w:sz w:val="24"/>
          <w:szCs w:val="24"/>
        </w:rPr>
        <w:t>Agree</w:t>
      </w:r>
      <w:r w:rsidRPr="00CE028A">
        <w:rPr>
          <w:rFonts w:ascii="Arial" w:hAnsi="Arial" w:cs="Arial"/>
          <w:sz w:val="24"/>
          <w:szCs w:val="24"/>
        </w:rPr>
        <w:br/>
      </w:r>
      <w:r w:rsidRPr="00CE028A">
        <w:rPr>
          <w:rFonts w:ascii="Arial" w:hAnsi="Arial" w:cs="Arial"/>
          <w:sz w:val="24"/>
          <w:szCs w:val="24"/>
        </w:rPr>
        <w:br/>
        <w:t>Disagree</w:t>
      </w:r>
      <w:r w:rsidRPr="00CE028A">
        <w:rPr>
          <w:rFonts w:ascii="Arial" w:hAnsi="Arial" w:cs="Arial"/>
          <w:sz w:val="24"/>
          <w:szCs w:val="24"/>
        </w:rPr>
        <w:br/>
      </w:r>
      <w:r w:rsidRPr="00CE028A">
        <w:rPr>
          <w:rFonts w:ascii="Arial" w:hAnsi="Arial" w:cs="Arial"/>
          <w:sz w:val="24"/>
          <w:szCs w:val="24"/>
        </w:rPr>
        <w:br/>
        <w:t>Don’t know</w:t>
      </w:r>
    </w:p>
    <w:p w14:paraId="1B9144B2" w14:textId="77777777" w:rsidR="00A828A6" w:rsidRPr="00CE028A" w:rsidRDefault="00A828A6" w:rsidP="00A828A6">
      <w:pPr>
        <w:spacing w:after="0" w:line="360" w:lineRule="auto"/>
        <w:rPr>
          <w:rFonts w:ascii="Arial" w:hAnsi="Arial" w:cs="Arial"/>
          <w:sz w:val="24"/>
          <w:szCs w:val="24"/>
        </w:rPr>
      </w:pPr>
    </w:p>
    <w:p w14:paraId="35264012" w14:textId="77777777" w:rsidR="007261B9" w:rsidRPr="007261B9" w:rsidRDefault="002B7B54" w:rsidP="00265A28">
      <w:pPr>
        <w:pStyle w:val="ListParagraph"/>
        <w:numPr>
          <w:ilvl w:val="0"/>
          <w:numId w:val="11"/>
        </w:numPr>
        <w:spacing w:after="0" w:line="360" w:lineRule="auto"/>
        <w:rPr>
          <w:rFonts w:ascii="Arial" w:hAnsi="Arial" w:cs="Arial"/>
          <w:b/>
          <w:sz w:val="24"/>
          <w:szCs w:val="24"/>
        </w:rPr>
      </w:pPr>
      <w:r w:rsidRPr="00CE028A">
        <w:rPr>
          <w:rFonts w:ascii="Arial" w:hAnsi="Arial" w:cs="Arial"/>
          <w:b/>
          <w:sz w:val="24"/>
          <w:szCs w:val="24"/>
        </w:rPr>
        <w:t>Please tell us more about your views on this concept, including any opportunities or risks you for</w:t>
      </w:r>
      <w:r w:rsidR="008035D2" w:rsidRPr="00CE028A">
        <w:rPr>
          <w:rFonts w:ascii="Arial" w:hAnsi="Arial" w:cs="Arial"/>
          <w:b/>
          <w:sz w:val="24"/>
          <w:szCs w:val="24"/>
        </w:rPr>
        <w:t>e</w:t>
      </w:r>
      <w:r w:rsidRPr="00CE028A">
        <w:rPr>
          <w:rFonts w:ascii="Arial" w:hAnsi="Arial" w:cs="Arial"/>
          <w:b/>
          <w:sz w:val="24"/>
          <w:szCs w:val="24"/>
        </w:rPr>
        <w:t>see.</w:t>
      </w:r>
    </w:p>
    <w:p w14:paraId="7E3DF1C0" w14:textId="77777777" w:rsidR="007261B9" w:rsidRDefault="007261B9" w:rsidP="007261B9">
      <w:pPr>
        <w:spacing w:after="0" w:line="360" w:lineRule="auto"/>
        <w:rPr>
          <w:rFonts w:ascii="Arial" w:hAnsi="Arial" w:cs="Arial"/>
          <w:b/>
          <w:sz w:val="24"/>
          <w:szCs w:val="24"/>
        </w:rPr>
      </w:pPr>
    </w:p>
    <w:p w14:paraId="2851D973" w14:textId="77777777" w:rsidR="00631EA0" w:rsidRDefault="00631EA0" w:rsidP="007261B9">
      <w:pPr>
        <w:spacing w:after="0" w:line="360" w:lineRule="auto"/>
        <w:rPr>
          <w:rFonts w:ascii="Arial" w:hAnsi="Arial" w:cs="Arial"/>
          <w:b/>
          <w:sz w:val="24"/>
          <w:szCs w:val="24"/>
        </w:rPr>
      </w:pPr>
    </w:p>
    <w:p w14:paraId="0C105366" w14:textId="1774D30D" w:rsidR="00E919E7" w:rsidRPr="007261B9" w:rsidRDefault="00F14036" w:rsidP="007261B9">
      <w:pPr>
        <w:spacing w:after="0" w:line="360" w:lineRule="auto"/>
        <w:rPr>
          <w:rFonts w:ascii="Arial" w:hAnsi="Arial" w:cs="Arial"/>
          <w:b/>
          <w:sz w:val="24"/>
          <w:szCs w:val="24"/>
        </w:rPr>
      </w:pPr>
      <w:r w:rsidRPr="007261B9">
        <w:rPr>
          <w:rFonts w:ascii="Arial" w:hAnsi="Arial" w:cs="Arial"/>
          <w:b/>
          <w:sz w:val="24"/>
          <w:szCs w:val="24"/>
        </w:rPr>
        <w:t>Concept 2: Education Standards and Professionalism</w:t>
      </w:r>
      <w:r w:rsidR="009C6ACD" w:rsidRPr="007261B9">
        <w:rPr>
          <w:rFonts w:ascii="Arial" w:hAnsi="Arial" w:cs="Arial"/>
          <w:b/>
          <w:sz w:val="24"/>
          <w:szCs w:val="24"/>
        </w:rPr>
        <w:br/>
      </w:r>
      <w:r w:rsidR="009C6ACD" w:rsidRPr="007261B9">
        <w:rPr>
          <w:rFonts w:ascii="Arial" w:hAnsi="Arial" w:cs="Arial"/>
          <w:b/>
          <w:sz w:val="24"/>
          <w:szCs w:val="24"/>
        </w:rPr>
        <w:br/>
        <w:t xml:space="preserve">We are considering linking </w:t>
      </w:r>
      <w:r w:rsidR="00AE4DC0" w:rsidRPr="007261B9">
        <w:rPr>
          <w:rFonts w:ascii="Arial" w:hAnsi="Arial" w:cs="Arial"/>
          <w:b/>
          <w:sz w:val="24"/>
          <w:szCs w:val="24"/>
        </w:rPr>
        <w:t xml:space="preserve">any </w:t>
      </w:r>
      <w:r w:rsidR="009C6ACD" w:rsidRPr="007261B9">
        <w:rPr>
          <w:rFonts w:ascii="Arial" w:hAnsi="Arial" w:cs="Arial"/>
          <w:b/>
          <w:sz w:val="24"/>
          <w:szCs w:val="24"/>
        </w:rPr>
        <w:t>new Education Standards directly to our Standards of Practice</w:t>
      </w:r>
      <w:r w:rsidR="00F44FEB" w:rsidRPr="007261B9">
        <w:rPr>
          <w:rFonts w:ascii="Arial" w:hAnsi="Arial" w:cs="Arial"/>
          <w:b/>
          <w:sz w:val="24"/>
          <w:szCs w:val="24"/>
        </w:rPr>
        <w:t xml:space="preserve"> for Optometrists and Dispensing Opticians</w:t>
      </w:r>
      <w:r w:rsidR="009C6ACD" w:rsidRPr="007261B9">
        <w:rPr>
          <w:rFonts w:ascii="Arial" w:hAnsi="Arial" w:cs="Arial"/>
          <w:b/>
          <w:sz w:val="24"/>
          <w:szCs w:val="24"/>
        </w:rPr>
        <w:t>.</w:t>
      </w:r>
      <w:r w:rsidR="00265A28" w:rsidRPr="007261B9">
        <w:rPr>
          <w:rFonts w:ascii="Arial" w:hAnsi="Arial" w:cs="Arial"/>
          <w:b/>
          <w:sz w:val="24"/>
          <w:szCs w:val="24"/>
        </w:rPr>
        <w:br/>
      </w:r>
    </w:p>
    <w:p w14:paraId="695C22A1" w14:textId="451F0B5F" w:rsidR="00E45268" w:rsidRPr="00CE028A" w:rsidRDefault="00A01899" w:rsidP="00265A28">
      <w:pPr>
        <w:spacing w:after="0" w:line="360" w:lineRule="auto"/>
        <w:rPr>
          <w:rFonts w:ascii="Arial" w:hAnsi="Arial" w:cs="Arial"/>
          <w:sz w:val="24"/>
          <w:szCs w:val="24"/>
        </w:rPr>
      </w:pPr>
      <w:r w:rsidRPr="00CE028A">
        <w:rPr>
          <w:rFonts w:ascii="Arial" w:hAnsi="Arial" w:cs="Arial"/>
          <w:sz w:val="24"/>
          <w:szCs w:val="24"/>
        </w:rPr>
        <w:t xml:space="preserve">We already have Standards of Practice for Optical Students </w:t>
      </w:r>
      <w:r w:rsidR="00172442">
        <w:rPr>
          <w:rFonts w:ascii="Arial" w:hAnsi="Arial" w:cs="Arial"/>
          <w:sz w:val="24"/>
          <w:szCs w:val="24"/>
        </w:rPr>
        <w:t>-</w:t>
      </w:r>
      <w:hyperlink r:id="rId14" w:history="1">
        <w:r w:rsidR="00EA5497" w:rsidRPr="00C53AC3">
          <w:rPr>
            <w:rStyle w:val="Hyperlink"/>
            <w:rFonts w:ascii="Arial" w:hAnsi="Arial" w:cs="Arial"/>
            <w:sz w:val="24"/>
            <w:szCs w:val="24"/>
          </w:rPr>
          <w:t>https://www.optical.org/en/Standards/standards-for-optical-students.cfm</w:t>
        </w:r>
      </w:hyperlink>
      <w:r w:rsidR="00EA5497">
        <w:rPr>
          <w:rFonts w:ascii="Arial" w:hAnsi="Arial" w:cs="Arial"/>
          <w:sz w:val="24"/>
          <w:szCs w:val="24"/>
        </w:rPr>
        <w:t xml:space="preserve"> </w:t>
      </w:r>
      <w:r w:rsidRPr="00CE028A">
        <w:rPr>
          <w:rFonts w:ascii="Arial" w:hAnsi="Arial" w:cs="Arial"/>
          <w:sz w:val="24"/>
          <w:szCs w:val="24"/>
        </w:rPr>
        <w:t>which are strongly reflective of our Standards of Practice</w:t>
      </w:r>
      <w:r w:rsidR="00F44FEB" w:rsidRPr="00CE028A">
        <w:rPr>
          <w:rFonts w:ascii="Arial" w:hAnsi="Arial" w:cs="Arial"/>
          <w:sz w:val="24"/>
          <w:szCs w:val="24"/>
        </w:rPr>
        <w:t xml:space="preserve"> for Optometrists and Dispensing Opticians</w:t>
      </w:r>
      <w:r w:rsidR="00EA5497">
        <w:rPr>
          <w:rFonts w:ascii="Arial" w:hAnsi="Arial" w:cs="Arial"/>
          <w:sz w:val="24"/>
          <w:szCs w:val="24"/>
        </w:rPr>
        <w:t xml:space="preserve"> </w:t>
      </w:r>
      <w:r w:rsidR="00172442">
        <w:rPr>
          <w:rFonts w:ascii="Arial" w:hAnsi="Arial" w:cs="Arial"/>
          <w:sz w:val="24"/>
          <w:szCs w:val="24"/>
        </w:rPr>
        <w:t>-</w:t>
      </w:r>
      <w:hyperlink r:id="rId15" w:history="1">
        <w:r w:rsidR="00EA5497" w:rsidRPr="00C53AC3">
          <w:rPr>
            <w:rStyle w:val="Hyperlink"/>
            <w:rFonts w:ascii="Arial" w:hAnsi="Arial" w:cs="Arial"/>
            <w:sz w:val="24"/>
            <w:szCs w:val="24"/>
          </w:rPr>
          <w:t>https://www.optical.org/en/Standards/Standards_for_optometrists_dispensing_opticians.cfm</w:t>
        </w:r>
      </w:hyperlink>
      <w:r w:rsidR="00EA5497">
        <w:rPr>
          <w:rFonts w:ascii="Arial" w:hAnsi="Arial" w:cs="Arial"/>
          <w:sz w:val="24"/>
          <w:szCs w:val="24"/>
        </w:rPr>
        <w:t xml:space="preserve">. </w:t>
      </w:r>
      <w:r w:rsidR="009C6ACD" w:rsidRPr="00CE028A">
        <w:rPr>
          <w:rFonts w:ascii="Arial" w:hAnsi="Arial" w:cs="Arial"/>
          <w:sz w:val="24"/>
          <w:szCs w:val="24"/>
        </w:rPr>
        <w:t xml:space="preserve">All optical students must be registered </w:t>
      </w:r>
      <w:r w:rsidR="00BB1A8A" w:rsidRPr="00CE028A">
        <w:rPr>
          <w:rFonts w:ascii="Arial" w:hAnsi="Arial" w:cs="Arial"/>
          <w:sz w:val="24"/>
          <w:szCs w:val="24"/>
        </w:rPr>
        <w:t>and adhere to our s</w:t>
      </w:r>
      <w:r w:rsidR="009C6ACD" w:rsidRPr="00CE028A">
        <w:rPr>
          <w:rFonts w:ascii="Arial" w:hAnsi="Arial" w:cs="Arial"/>
          <w:sz w:val="24"/>
          <w:szCs w:val="24"/>
        </w:rPr>
        <w:t xml:space="preserve">tandards </w:t>
      </w:r>
      <w:r w:rsidR="00BB1A8A" w:rsidRPr="00CE028A">
        <w:rPr>
          <w:rFonts w:ascii="Arial" w:hAnsi="Arial" w:cs="Arial"/>
          <w:sz w:val="24"/>
          <w:szCs w:val="24"/>
        </w:rPr>
        <w:t xml:space="preserve">for students </w:t>
      </w:r>
      <w:r w:rsidR="009C6ACD" w:rsidRPr="00CE028A">
        <w:rPr>
          <w:rFonts w:ascii="Arial" w:hAnsi="Arial" w:cs="Arial"/>
          <w:sz w:val="24"/>
          <w:szCs w:val="24"/>
        </w:rPr>
        <w:t>throughout this period.</w:t>
      </w:r>
      <w:r w:rsidR="00CD65CF" w:rsidRPr="00CE028A">
        <w:rPr>
          <w:rFonts w:ascii="Arial" w:hAnsi="Arial" w:cs="Arial"/>
          <w:sz w:val="24"/>
          <w:szCs w:val="24"/>
        </w:rPr>
        <w:t xml:space="preserve"> </w:t>
      </w:r>
      <w:r w:rsidR="00C34B28" w:rsidRPr="00CE028A">
        <w:rPr>
          <w:rFonts w:ascii="Arial" w:hAnsi="Arial" w:cs="Arial"/>
          <w:sz w:val="24"/>
          <w:szCs w:val="24"/>
        </w:rPr>
        <w:t>Our Standards for Optical Students describe the standards of knowledge, skills and behaviour we expect all student optometrists and student dispensing opticians to demonstrate and are equivalent to our professional standards</w:t>
      </w:r>
      <w:r w:rsidR="006D67CA" w:rsidRPr="00CE028A">
        <w:rPr>
          <w:rFonts w:ascii="Arial" w:hAnsi="Arial" w:cs="Arial"/>
          <w:sz w:val="24"/>
          <w:szCs w:val="24"/>
        </w:rPr>
        <w:t xml:space="preserve">, except </w:t>
      </w:r>
      <w:r w:rsidR="00CC051E" w:rsidRPr="00CE028A">
        <w:rPr>
          <w:rFonts w:ascii="Arial" w:hAnsi="Arial" w:cs="Arial"/>
          <w:sz w:val="24"/>
          <w:szCs w:val="24"/>
        </w:rPr>
        <w:t xml:space="preserve">that students do not need to meet our </w:t>
      </w:r>
      <w:r w:rsidR="00715823" w:rsidRPr="00CE028A">
        <w:rPr>
          <w:rFonts w:ascii="Arial" w:hAnsi="Arial" w:cs="Arial"/>
          <w:sz w:val="24"/>
          <w:szCs w:val="24"/>
        </w:rPr>
        <w:t>Continuing Education and Training</w:t>
      </w:r>
      <w:r w:rsidR="00D42879">
        <w:rPr>
          <w:rFonts w:ascii="Arial" w:hAnsi="Arial" w:cs="Arial"/>
          <w:sz w:val="24"/>
          <w:szCs w:val="24"/>
        </w:rPr>
        <w:t xml:space="preserve"> (CET)</w:t>
      </w:r>
      <w:r w:rsidR="00715823" w:rsidRPr="00CE028A">
        <w:rPr>
          <w:rFonts w:ascii="Arial" w:hAnsi="Arial" w:cs="Arial"/>
          <w:sz w:val="24"/>
          <w:szCs w:val="24"/>
        </w:rPr>
        <w:t xml:space="preserve"> requirements</w:t>
      </w:r>
      <w:r w:rsidR="00C34B28" w:rsidRPr="00CE028A">
        <w:rPr>
          <w:rFonts w:ascii="Arial" w:hAnsi="Arial" w:cs="Arial"/>
          <w:sz w:val="24"/>
          <w:szCs w:val="24"/>
        </w:rPr>
        <w:t xml:space="preserve">. </w:t>
      </w:r>
    </w:p>
    <w:p w14:paraId="0EA96BA2" w14:textId="77777777" w:rsidR="00E45268" w:rsidRPr="00CE028A" w:rsidRDefault="00E45268" w:rsidP="00265A28">
      <w:pPr>
        <w:spacing w:after="0" w:line="360" w:lineRule="auto"/>
        <w:rPr>
          <w:rFonts w:ascii="Arial" w:hAnsi="Arial" w:cs="Arial"/>
          <w:sz w:val="24"/>
          <w:szCs w:val="24"/>
        </w:rPr>
      </w:pPr>
    </w:p>
    <w:p w14:paraId="1492E3F8" w14:textId="3B070711" w:rsidR="005B7825" w:rsidRPr="00CE028A" w:rsidRDefault="00E45268" w:rsidP="00265A28">
      <w:pPr>
        <w:spacing w:after="0" w:line="360" w:lineRule="auto"/>
        <w:rPr>
          <w:rFonts w:ascii="Arial" w:hAnsi="Arial" w:cs="Arial"/>
          <w:sz w:val="24"/>
          <w:szCs w:val="24"/>
        </w:rPr>
      </w:pPr>
      <w:r w:rsidRPr="00CE028A">
        <w:rPr>
          <w:rFonts w:ascii="Arial" w:hAnsi="Arial" w:cs="Arial"/>
          <w:sz w:val="24"/>
          <w:szCs w:val="24"/>
        </w:rPr>
        <w:t xml:space="preserve">In making </w:t>
      </w:r>
      <w:r w:rsidR="00F96382" w:rsidRPr="00CE028A">
        <w:rPr>
          <w:rFonts w:ascii="Arial" w:hAnsi="Arial" w:cs="Arial"/>
          <w:sz w:val="24"/>
          <w:szCs w:val="24"/>
        </w:rPr>
        <w:t>a strong</w:t>
      </w:r>
      <w:r w:rsidRPr="00CE028A">
        <w:rPr>
          <w:rFonts w:ascii="Arial" w:hAnsi="Arial" w:cs="Arial"/>
          <w:sz w:val="24"/>
          <w:szCs w:val="24"/>
        </w:rPr>
        <w:t xml:space="preserve"> link </w:t>
      </w:r>
      <w:r w:rsidR="005916F4" w:rsidRPr="00CE028A">
        <w:rPr>
          <w:rFonts w:ascii="Arial" w:hAnsi="Arial" w:cs="Arial"/>
          <w:sz w:val="24"/>
          <w:szCs w:val="24"/>
        </w:rPr>
        <w:t>between any new E</w:t>
      </w:r>
      <w:r w:rsidRPr="00CE028A">
        <w:rPr>
          <w:rFonts w:ascii="Arial" w:hAnsi="Arial" w:cs="Arial"/>
          <w:sz w:val="24"/>
          <w:szCs w:val="24"/>
        </w:rPr>
        <w:t>ducation</w:t>
      </w:r>
      <w:r w:rsidR="005916F4" w:rsidRPr="00CE028A">
        <w:rPr>
          <w:rFonts w:ascii="Arial" w:hAnsi="Arial" w:cs="Arial"/>
          <w:sz w:val="24"/>
          <w:szCs w:val="24"/>
        </w:rPr>
        <w:t xml:space="preserve"> Standards and our Standards of Practice</w:t>
      </w:r>
      <w:r w:rsidRPr="00CE028A">
        <w:rPr>
          <w:rFonts w:ascii="Arial" w:hAnsi="Arial" w:cs="Arial"/>
          <w:sz w:val="24"/>
          <w:szCs w:val="24"/>
        </w:rPr>
        <w:t xml:space="preserve"> w</w:t>
      </w:r>
      <w:r w:rsidR="00C34B28" w:rsidRPr="00CE028A">
        <w:rPr>
          <w:rFonts w:ascii="Arial" w:hAnsi="Arial" w:cs="Arial"/>
          <w:sz w:val="24"/>
          <w:szCs w:val="24"/>
        </w:rPr>
        <w:t xml:space="preserve">e would </w:t>
      </w:r>
      <w:r w:rsidR="005916F4" w:rsidRPr="00CE028A">
        <w:rPr>
          <w:rFonts w:ascii="Arial" w:hAnsi="Arial" w:cs="Arial"/>
          <w:sz w:val="24"/>
          <w:szCs w:val="24"/>
        </w:rPr>
        <w:t xml:space="preserve">be </w:t>
      </w:r>
      <w:r w:rsidR="00C34B28" w:rsidRPr="00CE028A">
        <w:rPr>
          <w:rFonts w:ascii="Arial" w:hAnsi="Arial" w:cs="Arial"/>
          <w:sz w:val="24"/>
          <w:szCs w:val="24"/>
        </w:rPr>
        <w:t>seek</w:t>
      </w:r>
      <w:r w:rsidR="005916F4" w:rsidRPr="00CE028A">
        <w:rPr>
          <w:rFonts w:ascii="Arial" w:hAnsi="Arial" w:cs="Arial"/>
          <w:sz w:val="24"/>
          <w:szCs w:val="24"/>
        </w:rPr>
        <w:t>ing</w:t>
      </w:r>
      <w:r w:rsidR="00C34B28" w:rsidRPr="00CE028A">
        <w:rPr>
          <w:rFonts w:ascii="Arial" w:hAnsi="Arial" w:cs="Arial"/>
          <w:sz w:val="24"/>
          <w:szCs w:val="24"/>
        </w:rPr>
        <w:t xml:space="preserve"> to ensure </w:t>
      </w:r>
      <w:r w:rsidRPr="00CE028A">
        <w:rPr>
          <w:rFonts w:ascii="Arial" w:hAnsi="Arial" w:cs="Arial"/>
          <w:sz w:val="24"/>
          <w:szCs w:val="24"/>
        </w:rPr>
        <w:t xml:space="preserve">our professional </w:t>
      </w:r>
      <w:r w:rsidR="00BB1A8A" w:rsidRPr="00CE028A">
        <w:rPr>
          <w:rFonts w:ascii="Arial" w:hAnsi="Arial" w:cs="Arial"/>
          <w:sz w:val="24"/>
          <w:szCs w:val="24"/>
        </w:rPr>
        <w:t xml:space="preserve">practice </w:t>
      </w:r>
      <w:r w:rsidRPr="00CE028A">
        <w:rPr>
          <w:rFonts w:ascii="Arial" w:hAnsi="Arial" w:cs="Arial"/>
          <w:sz w:val="24"/>
          <w:szCs w:val="24"/>
        </w:rPr>
        <w:t>standards</w:t>
      </w:r>
      <w:r w:rsidR="00C34B28" w:rsidRPr="00CE028A">
        <w:rPr>
          <w:rFonts w:ascii="Arial" w:hAnsi="Arial" w:cs="Arial"/>
          <w:sz w:val="24"/>
          <w:szCs w:val="24"/>
        </w:rPr>
        <w:t xml:space="preserve"> inform and </w:t>
      </w:r>
      <w:r w:rsidR="005B7825" w:rsidRPr="00CE028A">
        <w:rPr>
          <w:rFonts w:ascii="Arial" w:hAnsi="Arial" w:cs="Arial"/>
          <w:sz w:val="24"/>
          <w:szCs w:val="24"/>
        </w:rPr>
        <w:t>permeate</w:t>
      </w:r>
      <w:r w:rsidR="00C34B28" w:rsidRPr="00CE028A">
        <w:rPr>
          <w:rFonts w:ascii="Arial" w:hAnsi="Arial" w:cs="Arial"/>
          <w:sz w:val="24"/>
          <w:szCs w:val="24"/>
        </w:rPr>
        <w:t xml:space="preserve"> the education and training that student optometrists and dispensing opticians receive</w:t>
      </w:r>
      <w:r w:rsidRPr="00CE028A">
        <w:rPr>
          <w:rFonts w:ascii="Arial" w:hAnsi="Arial" w:cs="Arial"/>
          <w:sz w:val="24"/>
          <w:szCs w:val="24"/>
        </w:rPr>
        <w:t xml:space="preserve">. This is </w:t>
      </w:r>
      <w:r w:rsidR="00C34B28" w:rsidRPr="00CE028A">
        <w:rPr>
          <w:rFonts w:ascii="Arial" w:hAnsi="Arial" w:cs="Arial"/>
          <w:sz w:val="24"/>
          <w:szCs w:val="24"/>
        </w:rPr>
        <w:t>to ensure the professional standards and valu</w:t>
      </w:r>
      <w:r w:rsidR="005C3E86" w:rsidRPr="00CE028A">
        <w:rPr>
          <w:rFonts w:ascii="Arial" w:hAnsi="Arial" w:cs="Arial"/>
          <w:sz w:val="24"/>
          <w:szCs w:val="24"/>
        </w:rPr>
        <w:t>es, central to optical practice,</w:t>
      </w:r>
      <w:r w:rsidR="00C34B28" w:rsidRPr="00CE028A">
        <w:rPr>
          <w:rFonts w:ascii="Arial" w:hAnsi="Arial" w:cs="Arial"/>
          <w:sz w:val="24"/>
          <w:szCs w:val="24"/>
        </w:rPr>
        <w:t xml:space="preserve"> are also </w:t>
      </w:r>
      <w:r w:rsidR="005C3E86" w:rsidRPr="00CE028A">
        <w:rPr>
          <w:rFonts w:ascii="Arial" w:hAnsi="Arial" w:cs="Arial"/>
          <w:sz w:val="24"/>
          <w:szCs w:val="24"/>
        </w:rPr>
        <w:t xml:space="preserve">at </w:t>
      </w:r>
      <w:r w:rsidR="00C34B28" w:rsidRPr="00CE028A">
        <w:rPr>
          <w:rFonts w:ascii="Arial" w:hAnsi="Arial" w:cs="Arial"/>
          <w:sz w:val="24"/>
          <w:szCs w:val="24"/>
        </w:rPr>
        <w:t xml:space="preserve">the heart of the education and training that UK </w:t>
      </w:r>
      <w:r w:rsidRPr="00CE028A">
        <w:rPr>
          <w:rFonts w:ascii="Arial" w:hAnsi="Arial" w:cs="Arial"/>
          <w:sz w:val="24"/>
          <w:szCs w:val="24"/>
        </w:rPr>
        <w:t xml:space="preserve">optometry and dispensing optician </w:t>
      </w:r>
      <w:r w:rsidR="00C34B28" w:rsidRPr="00CE028A">
        <w:rPr>
          <w:rFonts w:ascii="Arial" w:hAnsi="Arial" w:cs="Arial"/>
          <w:sz w:val="24"/>
          <w:szCs w:val="24"/>
        </w:rPr>
        <w:t xml:space="preserve">students receive.  </w:t>
      </w:r>
    </w:p>
    <w:p w14:paraId="62406AD2" w14:textId="77777777" w:rsidR="005B7825" w:rsidRPr="00CE028A" w:rsidRDefault="005B7825" w:rsidP="00265A28">
      <w:pPr>
        <w:spacing w:after="0" w:line="360" w:lineRule="auto"/>
        <w:rPr>
          <w:rFonts w:ascii="Arial" w:hAnsi="Arial" w:cs="Arial"/>
          <w:sz w:val="24"/>
          <w:szCs w:val="24"/>
        </w:rPr>
      </w:pPr>
    </w:p>
    <w:p w14:paraId="375E6A1F" w14:textId="6EDE9A30" w:rsidR="00CE028A" w:rsidRPr="00B60873" w:rsidRDefault="00230C71" w:rsidP="00B60873">
      <w:pPr>
        <w:pStyle w:val="Heading3"/>
      </w:pPr>
      <w:r>
        <w:t>Q</w:t>
      </w:r>
      <w:r w:rsidRPr="00B60873">
        <w:t>uestions</w:t>
      </w:r>
    </w:p>
    <w:p w14:paraId="4C3EB8E7" w14:textId="77777777" w:rsidR="00CE028A" w:rsidRDefault="00CE028A" w:rsidP="00CE028A">
      <w:pPr>
        <w:spacing w:after="0" w:line="360" w:lineRule="auto"/>
        <w:ind w:left="567" w:hanging="567"/>
        <w:rPr>
          <w:rFonts w:ascii="Arial" w:hAnsi="Arial" w:cs="Arial"/>
          <w:b/>
          <w:sz w:val="24"/>
          <w:szCs w:val="24"/>
          <w:u w:val="single"/>
        </w:rPr>
      </w:pPr>
    </w:p>
    <w:p w14:paraId="5B659708" w14:textId="79F1F99A" w:rsidR="00C34B28" w:rsidRPr="00CE028A" w:rsidRDefault="00A828A6" w:rsidP="00CE028A">
      <w:pPr>
        <w:pStyle w:val="ListParagraph"/>
        <w:numPr>
          <w:ilvl w:val="0"/>
          <w:numId w:val="11"/>
        </w:numPr>
        <w:spacing w:after="0" w:line="360" w:lineRule="auto"/>
        <w:rPr>
          <w:rFonts w:ascii="Arial" w:hAnsi="Arial" w:cs="Arial"/>
          <w:b/>
          <w:sz w:val="24"/>
          <w:szCs w:val="24"/>
          <w:u w:val="single"/>
        </w:rPr>
      </w:pPr>
      <w:r w:rsidRPr="00CE028A">
        <w:rPr>
          <w:rFonts w:ascii="Arial" w:hAnsi="Arial" w:cs="Arial"/>
          <w:b/>
          <w:sz w:val="24"/>
          <w:szCs w:val="24"/>
        </w:rPr>
        <w:t>Do you agree or disagree with the concept of informing our education requirements by our professional standards?</w:t>
      </w:r>
    </w:p>
    <w:p w14:paraId="635FFEAC" w14:textId="77777777" w:rsidR="00A828A6" w:rsidRPr="00CE028A" w:rsidRDefault="007D337C" w:rsidP="007D337C">
      <w:pPr>
        <w:spacing w:after="0" w:line="360" w:lineRule="auto"/>
        <w:ind w:left="1440"/>
        <w:rPr>
          <w:rFonts w:ascii="Arial" w:hAnsi="Arial" w:cs="Arial"/>
          <w:sz w:val="24"/>
          <w:szCs w:val="24"/>
        </w:rPr>
      </w:pPr>
      <w:r w:rsidRPr="00CE028A">
        <w:rPr>
          <w:rFonts w:ascii="Arial" w:hAnsi="Arial" w:cs="Arial"/>
          <w:sz w:val="24"/>
          <w:szCs w:val="24"/>
        </w:rPr>
        <w:br/>
      </w:r>
      <w:r w:rsidR="00A828A6" w:rsidRPr="00CE028A">
        <w:rPr>
          <w:rFonts w:ascii="Arial" w:hAnsi="Arial" w:cs="Arial"/>
          <w:sz w:val="24"/>
          <w:szCs w:val="24"/>
        </w:rPr>
        <w:t>Agree</w:t>
      </w:r>
      <w:r w:rsidR="00A828A6" w:rsidRPr="00CE028A">
        <w:rPr>
          <w:rFonts w:ascii="Arial" w:hAnsi="Arial" w:cs="Arial"/>
          <w:sz w:val="24"/>
          <w:szCs w:val="24"/>
        </w:rPr>
        <w:br/>
      </w:r>
      <w:r w:rsidR="00A828A6" w:rsidRPr="00CE028A">
        <w:rPr>
          <w:rFonts w:ascii="Arial" w:hAnsi="Arial" w:cs="Arial"/>
          <w:sz w:val="24"/>
          <w:szCs w:val="24"/>
        </w:rPr>
        <w:br/>
        <w:t>Disagree</w:t>
      </w:r>
      <w:r w:rsidR="00A828A6" w:rsidRPr="00CE028A">
        <w:rPr>
          <w:rFonts w:ascii="Arial" w:hAnsi="Arial" w:cs="Arial"/>
          <w:sz w:val="24"/>
          <w:szCs w:val="24"/>
        </w:rPr>
        <w:br/>
      </w:r>
      <w:r w:rsidR="00A828A6" w:rsidRPr="00CE028A">
        <w:rPr>
          <w:rFonts w:ascii="Arial" w:hAnsi="Arial" w:cs="Arial"/>
          <w:sz w:val="24"/>
          <w:szCs w:val="24"/>
        </w:rPr>
        <w:br/>
        <w:t>Don’t know</w:t>
      </w:r>
    </w:p>
    <w:p w14:paraId="74B9F47B" w14:textId="77777777" w:rsidR="00A828A6" w:rsidRPr="00CE028A" w:rsidRDefault="00A828A6" w:rsidP="00265A28">
      <w:pPr>
        <w:spacing w:after="0" w:line="360" w:lineRule="auto"/>
        <w:rPr>
          <w:rFonts w:ascii="Arial" w:hAnsi="Arial" w:cs="Arial"/>
          <w:b/>
          <w:sz w:val="24"/>
          <w:szCs w:val="24"/>
        </w:rPr>
      </w:pPr>
    </w:p>
    <w:p w14:paraId="1BBED874" w14:textId="02B60AF0" w:rsidR="00A828A6" w:rsidRDefault="00A828A6" w:rsidP="00CE028A">
      <w:pPr>
        <w:pStyle w:val="ListParagraph"/>
        <w:numPr>
          <w:ilvl w:val="0"/>
          <w:numId w:val="11"/>
        </w:numPr>
        <w:spacing w:after="0" w:line="360" w:lineRule="auto"/>
        <w:rPr>
          <w:rFonts w:ascii="Arial" w:hAnsi="Arial" w:cs="Arial"/>
          <w:b/>
          <w:sz w:val="24"/>
          <w:szCs w:val="24"/>
        </w:rPr>
      </w:pPr>
      <w:r w:rsidRPr="00CE028A">
        <w:rPr>
          <w:rFonts w:ascii="Arial" w:hAnsi="Arial" w:cs="Arial"/>
          <w:b/>
          <w:sz w:val="24"/>
          <w:szCs w:val="24"/>
        </w:rPr>
        <w:t>Please tell us more about your views on this concept</w:t>
      </w:r>
      <w:r w:rsidR="002B7B54" w:rsidRPr="00CE028A">
        <w:rPr>
          <w:rFonts w:ascii="Arial" w:hAnsi="Arial" w:cs="Arial"/>
          <w:b/>
          <w:sz w:val="24"/>
          <w:szCs w:val="24"/>
        </w:rPr>
        <w:t>, including any opportunities or risks you foresee</w:t>
      </w:r>
      <w:r w:rsidRPr="00CE028A">
        <w:rPr>
          <w:rFonts w:ascii="Arial" w:hAnsi="Arial" w:cs="Arial"/>
          <w:b/>
          <w:sz w:val="24"/>
          <w:szCs w:val="24"/>
        </w:rPr>
        <w:t>.</w:t>
      </w:r>
    </w:p>
    <w:p w14:paraId="375FE7EF" w14:textId="77777777" w:rsidR="00172442" w:rsidRDefault="00172442" w:rsidP="00172442">
      <w:pPr>
        <w:pStyle w:val="ListParagraph"/>
        <w:spacing w:after="0" w:line="360" w:lineRule="auto"/>
        <w:rPr>
          <w:rFonts w:ascii="Arial" w:hAnsi="Arial" w:cs="Arial"/>
          <w:b/>
          <w:sz w:val="24"/>
          <w:szCs w:val="24"/>
        </w:rPr>
      </w:pPr>
    </w:p>
    <w:p w14:paraId="75518EEB" w14:textId="77777777" w:rsidR="00172442" w:rsidRDefault="00172442" w:rsidP="00172442">
      <w:pPr>
        <w:pStyle w:val="ListParagraph"/>
        <w:spacing w:after="0" w:line="360" w:lineRule="auto"/>
        <w:rPr>
          <w:rFonts w:ascii="Arial" w:hAnsi="Arial" w:cs="Arial"/>
          <w:b/>
          <w:sz w:val="24"/>
          <w:szCs w:val="24"/>
        </w:rPr>
      </w:pPr>
    </w:p>
    <w:p w14:paraId="29703DF9" w14:textId="77777777" w:rsidR="007261B9" w:rsidRDefault="007261B9" w:rsidP="00265A28">
      <w:pPr>
        <w:spacing w:after="0" w:line="360" w:lineRule="auto"/>
        <w:rPr>
          <w:rFonts w:ascii="Arial" w:hAnsi="Arial" w:cs="Arial"/>
          <w:b/>
          <w:sz w:val="24"/>
          <w:szCs w:val="24"/>
        </w:rPr>
      </w:pPr>
    </w:p>
    <w:p w14:paraId="52065099" w14:textId="77777777" w:rsidR="007261B9" w:rsidRDefault="007261B9" w:rsidP="00265A28">
      <w:pPr>
        <w:spacing w:after="0" w:line="360" w:lineRule="auto"/>
        <w:rPr>
          <w:rFonts w:ascii="Arial" w:hAnsi="Arial" w:cs="Arial"/>
          <w:b/>
          <w:sz w:val="24"/>
          <w:szCs w:val="24"/>
        </w:rPr>
      </w:pPr>
    </w:p>
    <w:p w14:paraId="574EE0F0" w14:textId="77777777" w:rsidR="007261B9" w:rsidRDefault="007261B9" w:rsidP="00265A28">
      <w:pPr>
        <w:spacing w:after="0" w:line="360" w:lineRule="auto"/>
        <w:rPr>
          <w:rFonts w:ascii="Arial" w:hAnsi="Arial" w:cs="Arial"/>
          <w:b/>
          <w:sz w:val="24"/>
          <w:szCs w:val="24"/>
        </w:rPr>
      </w:pPr>
    </w:p>
    <w:p w14:paraId="48D00E91" w14:textId="40A5DF26" w:rsidR="00FF15B0" w:rsidRPr="00CE028A" w:rsidRDefault="00F14036" w:rsidP="00265A28">
      <w:pPr>
        <w:spacing w:after="0" w:line="360" w:lineRule="auto"/>
        <w:rPr>
          <w:rFonts w:ascii="Arial" w:hAnsi="Arial" w:cs="Arial"/>
          <w:b/>
          <w:sz w:val="24"/>
          <w:szCs w:val="24"/>
        </w:rPr>
      </w:pPr>
      <w:r>
        <w:rPr>
          <w:rFonts w:ascii="Arial" w:hAnsi="Arial" w:cs="Arial"/>
          <w:b/>
          <w:sz w:val="24"/>
          <w:szCs w:val="24"/>
        </w:rPr>
        <w:lastRenderedPageBreak/>
        <w:t>Concept 3: L</w:t>
      </w:r>
      <w:r w:rsidR="00481A80">
        <w:rPr>
          <w:rFonts w:ascii="Arial" w:hAnsi="Arial" w:cs="Arial"/>
          <w:b/>
          <w:sz w:val="24"/>
          <w:szCs w:val="24"/>
        </w:rPr>
        <w:t>earning o</w:t>
      </w:r>
      <w:r w:rsidRPr="00CE028A">
        <w:rPr>
          <w:rFonts w:ascii="Arial" w:hAnsi="Arial" w:cs="Arial"/>
          <w:b/>
          <w:sz w:val="24"/>
          <w:szCs w:val="24"/>
        </w:rPr>
        <w:t>utcomes</w:t>
      </w:r>
      <w:r w:rsidR="00265A28" w:rsidRPr="00CE028A">
        <w:rPr>
          <w:rFonts w:ascii="Arial" w:hAnsi="Arial" w:cs="Arial"/>
          <w:b/>
          <w:sz w:val="24"/>
          <w:szCs w:val="24"/>
        </w:rPr>
        <w:br/>
      </w:r>
    </w:p>
    <w:p w14:paraId="70CBB60D" w14:textId="77777777" w:rsidR="00AF3E2D" w:rsidRPr="00CE028A" w:rsidRDefault="00FF15B0" w:rsidP="00265A28">
      <w:pPr>
        <w:spacing w:after="0" w:line="360" w:lineRule="auto"/>
        <w:rPr>
          <w:rFonts w:ascii="Arial" w:hAnsi="Arial" w:cs="Arial"/>
          <w:sz w:val="24"/>
          <w:szCs w:val="24"/>
        </w:rPr>
      </w:pPr>
      <w:r w:rsidRPr="00CE028A">
        <w:rPr>
          <w:rFonts w:ascii="Arial" w:hAnsi="Arial" w:cs="Arial"/>
          <w:b/>
          <w:sz w:val="24"/>
          <w:szCs w:val="24"/>
        </w:rPr>
        <w:t xml:space="preserve">We are considering </w:t>
      </w:r>
      <w:r w:rsidR="00553D5B" w:rsidRPr="00CE028A">
        <w:rPr>
          <w:rFonts w:ascii="Arial" w:hAnsi="Arial" w:cs="Arial"/>
          <w:b/>
          <w:sz w:val="24"/>
          <w:szCs w:val="24"/>
        </w:rPr>
        <w:t xml:space="preserve">introducing </w:t>
      </w:r>
      <w:r w:rsidR="00736B85" w:rsidRPr="00CE028A">
        <w:rPr>
          <w:rFonts w:ascii="Arial" w:hAnsi="Arial" w:cs="Arial"/>
          <w:b/>
          <w:sz w:val="24"/>
          <w:szCs w:val="24"/>
        </w:rPr>
        <w:t xml:space="preserve">education </w:t>
      </w:r>
      <w:r w:rsidR="00553D5B" w:rsidRPr="00CE028A">
        <w:rPr>
          <w:rFonts w:ascii="Arial" w:hAnsi="Arial" w:cs="Arial"/>
          <w:b/>
          <w:sz w:val="24"/>
          <w:szCs w:val="24"/>
        </w:rPr>
        <w:t>learning outcomes</w:t>
      </w:r>
      <w:r w:rsidR="008C0B41" w:rsidRPr="00CE028A">
        <w:rPr>
          <w:rFonts w:ascii="Arial" w:hAnsi="Arial" w:cs="Arial"/>
          <w:b/>
          <w:sz w:val="24"/>
          <w:szCs w:val="24"/>
        </w:rPr>
        <w:t xml:space="preserve"> which </w:t>
      </w:r>
      <w:r w:rsidR="00F81B93" w:rsidRPr="00CE028A">
        <w:rPr>
          <w:rFonts w:ascii="Arial" w:hAnsi="Arial" w:cs="Arial"/>
          <w:b/>
          <w:sz w:val="24"/>
          <w:szCs w:val="24"/>
        </w:rPr>
        <w:t xml:space="preserve">all </w:t>
      </w:r>
      <w:r w:rsidR="00736B85" w:rsidRPr="00CE028A">
        <w:rPr>
          <w:rFonts w:ascii="Arial" w:hAnsi="Arial" w:cs="Arial"/>
          <w:b/>
          <w:sz w:val="24"/>
          <w:szCs w:val="24"/>
        </w:rPr>
        <w:t xml:space="preserve">optometry and dispensing optician </w:t>
      </w:r>
      <w:r w:rsidR="008C0B41" w:rsidRPr="00CE028A">
        <w:rPr>
          <w:rFonts w:ascii="Arial" w:hAnsi="Arial" w:cs="Arial"/>
          <w:b/>
          <w:sz w:val="24"/>
          <w:szCs w:val="24"/>
        </w:rPr>
        <w:t>education pr</w:t>
      </w:r>
      <w:r w:rsidR="00E706E6" w:rsidRPr="00CE028A">
        <w:rPr>
          <w:rFonts w:ascii="Arial" w:hAnsi="Arial" w:cs="Arial"/>
          <w:b/>
          <w:sz w:val="24"/>
          <w:szCs w:val="24"/>
        </w:rPr>
        <w:t>oviders</w:t>
      </w:r>
      <w:r w:rsidR="008035D2" w:rsidRPr="00CE028A">
        <w:rPr>
          <w:rFonts w:ascii="Arial" w:hAnsi="Arial" w:cs="Arial"/>
          <w:b/>
          <w:sz w:val="24"/>
          <w:szCs w:val="24"/>
        </w:rPr>
        <w:t xml:space="preserve"> would be </w:t>
      </w:r>
      <w:r w:rsidR="0029594F" w:rsidRPr="00CE028A">
        <w:rPr>
          <w:rFonts w:ascii="Arial" w:hAnsi="Arial" w:cs="Arial"/>
          <w:b/>
          <w:sz w:val="24"/>
          <w:szCs w:val="24"/>
        </w:rPr>
        <w:t>required to deliver</w:t>
      </w:r>
      <w:r w:rsidR="00DE3686" w:rsidRPr="00CE028A">
        <w:rPr>
          <w:rFonts w:ascii="Arial" w:hAnsi="Arial" w:cs="Arial"/>
          <w:b/>
          <w:sz w:val="24"/>
          <w:szCs w:val="24"/>
        </w:rPr>
        <w:t>.</w:t>
      </w:r>
      <w:r w:rsidR="00265A28" w:rsidRPr="00CE028A">
        <w:rPr>
          <w:rFonts w:ascii="Arial" w:hAnsi="Arial" w:cs="Arial"/>
          <w:b/>
          <w:sz w:val="24"/>
          <w:szCs w:val="24"/>
        </w:rPr>
        <w:br/>
      </w:r>
    </w:p>
    <w:p w14:paraId="521407B5" w14:textId="777F3A65" w:rsidR="00486B61" w:rsidRPr="00CE028A" w:rsidRDefault="005C3E86" w:rsidP="00265A28">
      <w:pPr>
        <w:spacing w:after="0" w:line="360" w:lineRule="auto"/>
        <w:rPr>
          <w:rFonts w:ascii="Arial" w:hAnsi="Arial" w:cs="Arial"/>
          <w:sz w:val="24"/>
          <w:szCs w:val="24"/>
        </w:rPr>
      </w:pPr>
      <w:r w:rsidRPr="00CE028A">
        <w:rPr>
          <w:rFonts w:ascii="Arial" w:hAnsi="Arial" w:cs="Arial"/>
          <w:sz w:val="24"/>
          <w:szCs w:val="24"/>
        </w:rPr>
        <w:t xml:space="preserve">We are exploring the extent to which it would be appropriate and effective to </w:t>
      </w:r>
      <w:r w:rsidR="003815CB" w:rsidRPr="00CE028A">
        <w:rPr>
          <w:rFonts w:ascii="Arial" w:hAnsi="Arial" w:cs="Arial"/>
          <w:sz w:val="24"/>
          <w:szCs w:val="24"/>
        </w:rPr>
        <w:t>describe</w:t>
      </w:r>
      <w:r w:rsidR="00D12B67" w:rsidRPr="00CE028A">
        <w:rPr>
          <w:rFonts w:ascii="Arial" w:hAnsi="Arial" w:cs="Arial"/>
          <w:sz w:val="24"/>
          <w:szCs w:val="24"/>
        </w:rPr>
        <w:t xml:space="preserve"> in the form of learning outcomes</w:t>
      </w:r>
      <w:r w:rsidR="003815CB" w:rsidRPr="00CE028A">
        <w:rPr>
          <w:rFonts w:ascii="Arial" w:hAnsi="Arial" w:cs="Arial"/>
          <w:sz w:val="24"/>
          <w:szCs w:val="24"/>
        </w:rPr>
        <w:t xml:space="preserve"> the professional competencies</w:t>
      </w:r>
      <w:r w:rsidR="00D12B67" w:rsidRPr="00CE028A">
        <w:rPr>
          <w:rFonts w:ascii="Arial" w:hAnsi="Arial" w:cs="Arial"/>
          <w:sz w:val="24"/>
          <w:szCs w:val="24"/>
        </w:rPr>
        <w:t xml:space="preserve"> to be </w:t>
      </w:r>
      <w:r w:rsidR="003815CB" w:rsidRPr="00CE028A">
        <w:rPr>
          <w:rFonts w:ascii="Arial" w:hAnsi="Arial" w:cs="Arial"/>
          <w:sz w:val="24"/>
          <w:szCs w:val="24"/>
        </w:rPr>
        <w:t>require</w:t>
      </w:r>
      <w:r w:rsidR="00D12B67" w:rsidRPr="00CE028A">
        <w:rPr>
          <w:rFonts w:ascii="Arial" w:hAnsi="Arial" w:cs="Arial"/>
          <w:sz w:val="24"/>
          <w:szCs w:val="24"/>
        </w:rPr>
        <w:t>d</w:t>
      </w:r>
      <w:r w:rsidR="003815CB" w:rsidRPr="00CE028A">
        <w:rPr>
          <w:rFonts w:ascii="Arial" w:hAnsi="Arial" w:cs="Arial"/>
          <w:sz w:val="24"/>
          <w:szCs w:val="24"/>
        </w:rPr>
        <w:t xml:space="preserve"> of </w:t>
      </w:r>
      <w:r w:rsidR="00D12B67" w:rsidRPr="00CE028A">
        <w:rPr>
          <w:rFonts w:ascii="Arial" w:hAnsi="Arial" w:cs="Arial"/>
          <w:sz w:val="24"/>
          <w:szCs w:val="24"/>
        </w:rPr>
        <w:t xml:space="preserve">future </w:t>
      </w:r>
      <w:r w:rsidR="003815CB" w:rsidRPr="00CE028A">
        <w:rPr>
          <w:rFonts w:ascii="Arial" w:hAnsi="Arial" w:cs="Arial"/>
          <w:sz w:val="24"/>
          <w:szCs w:val="24"/>
        </w:rPr>
        <w:t>newly qualified optometrists and dispensing opticians</w:t>
      </w:r>
      <w:r w:rsidRPr="00CE028A">
        <w:rPr>
          <w:rFonts w:ascii="Arial" w:hAnsi="Arial" w:cs="Arial"/>
          <w:sz w:val="24"/>
          <w:szCs w:val="24"/>
        </w:rPr>
        <w:t xml:space="preserve">.  We know that </w:t>
      </w:r>
      <w:r w:rsidR="0072092D" w:rsidRPr="00CE028A">
        <w:rPr>
          <w:rFonts w:ascii="Arial" w:hAnsi="Arial" w:cs="Arial"/>
          <w:sz w:val="24"/>
          <w:szCs w:val="24"/>
        </w:rPr>
        <w:t xml:space="preserve">some </w:t>
      </w:r>
      <w:r w:rsidRPr="00CE028A">
        <w:rPr>
          <w:rFonts w:ascii="Arial" w:hAnsi="Arial" w:cs="Arial"/>
          <w:sz w:val="24"/>
          <w:szCs w:val="24"/>
        </w:rPr>
        <w:t>other health professional regulators have already moved</w:t>
      </w:r>
      <w:r w:rsidR="003815CB" w:rsidRPr="00CE028A">
        <w:rPr>
          <w:rFonts w:ascii="Arial" w:hAnsi="Arial" w:cs="Arial"/>
          <w:sz w:val="24"/>
          <w:szCs w:val="24"/>
        </w:rPr>
        <w:t xml:space="preserve"> from a prescriptive educational competencies approach towards this</w:t>
      </w:r>
      <w:r w:rsidRPr="00CE028A">
        <w:rPr>
          <w:rFonts w:ascii="Arial" w:hAnsi="Arial" w:cs="Arial"/>
          <w:sz w:val="24"/>
          <w:szCs w:val="24"/>
        </w:rPr>
        <w:t xml:space="preserve"> method. </w:t>
      </w:r>
      <w:r w:rsidR="0072092D" w:rsidRPr="00CE028A">
        <w:rPr>
          <w:rFonts w:ascii="Arial" w:hAnsi="Arial" w:cs="Arial"/>
          <w:sz w:val="24"/>
          <w:szCs w:val="24"/>
        </w:rPr>
        <w:br/>
      </w:r>
    </w:p>
    <w:p w14:paraId="657895AD" w14:textId="41C82E1D" w:rsidR="00E706E6" w:rsidRPr="00CE028A" w:rsidRDefault="003815CB" w:rsidP="00265A28">
      <w:pPr>
        <w:spacing w:after="0" w:line="360" w:lineRule="auto"/>
        <w:rPr>
          <w:rFonts w:ascii="Arial" w:hAnsi="Arial" w:cs="Arial"/>
          <w:sz w:val="24"/>
          <w:szCs w:val="24"/>
        </w:rPr>
      </w:pPr>
      <w:r w:rsidRPr="00CE028A">
        <w:rPr>
          <w:rFonts w:ascii="Arial" w:hAnsi="Arial" w:cs="Arial"/>
          <w:sz w:val="24"/>
          <w:szCs w:val="24"/>
        </w:rPr>
        <w:t>Any</w:t>
      </w:r>
      <w:r w:rsidR="0029594F" w:rsidRPr="00CE028A">
        <w:rPr>
          <w:rFonts w:ascii="Arial" w:hAnsi="Arial" w:cs="Arial"/>
          <w:sz w:val="24"/>
          <w:szCs w:val="24"/>
        </w:rPr>
        <w:t xml:space="preserve"> learning outcomes in this context would be high level and </w:t>
      </w:r>
      <w:r w:rsidRPr="00CE028A">
        <w:rPr>
          <w:rFonts w:ascii="Arial" w:hAnsi="Arial" w:cs="Arial"/>
          <w:sz w:val="24"/>
          <w:szCs w:val="24"/>
        </w:rPr>
        <w:t xml:space="preserve">potentially </w:t>
      </w:r>
      <w:r w:rsidR="0029594F" w:rsidRPr="00CE028A">
        <w:rPr>
          <w:rFonts w:ascii="Arial" w:hAnsi="Arial" w:cs="Arial"/>
          <w:sz w:val="24"/>
          <w:szCs w:val="24"/>
        </w:rPr>
        <w:t>applicable to all programmes leading to registration with us. If we were to take this approach</w:t>
      </w:r>
      <w:r w:rsidRPr="00CE028A">
        <w:rPr>
          <w:rFonts w:ascii="Arial" w:hAnsi="Arial" w:cs="Arial"/>
          <w:sz w:val="24"/>
          <w:szCs w:val="24"/>
        </w:rPr>
        <w:t>,</w:t>
      </w:r>
      <w:r w:rsidR="0072092D" w:rsidRPr="00CE028A">
        <w:rPr>
          <w:rFonts w:ascii="Arial" w:hAnsi="Arial" w:cs="Arial"/>
          <w:sz w:val="24"/>
          <w:szCs w:val="24"/>
        </w:rPr>
        <w:t xml:space="preserve"> it could enable a greater variety of approaches to course delivery as long as </w:t>
      </w:r>
      <w:r w:rsidR="00DF73F5" w:rsidRPr="00CE028A">
        <w:rPr>
          <w:rFonts w:ascii="Arial" w:hAnsi="Arial" w:cs="Arial"/>
          <w:sz w:val="24"/>
          <w:szCs w:val="24"/>
        </w:rPr>
        <w:t xml:space="preserve">it could be </w:t>
      </w:r>
      <w:r w:rsidR="000A4CC2" w:rsidRPr="00CE028A">
        <w:rPr>
          <w:rFonts w:ascii="Arial" w:hAnsi="Arial" w:cs="Arial"/>
          <w:sz w:val="24"/>
          <w:szCs w:val="24"/>
        </w:rPr>
        <w:t>assur</w:t>
      </w:r>
      <w:r w:rsidR="00DF73F5" w:rsidRPr="00CE028A">
        <w:rPr>
          <w:rFonts w:ascii="Arial" w:hAnsi="Arial" w:cs="Arial"/>
          <w:sz w:val="24"/>
          <w:szCs w:val="24"/>
        </w:rPr>
        <w:t>ed</w:t>
      </w:r>
      <w:r w:rsidR="000A4CC2" w:rsidRPr="00CE028A">
        <w:rPr>
          <w:rFonts w:ascii="Arial" w:hAnsi="Arial" w:cs="Arial"/>
          <w:sz w:val="24"/>
          <w:szCs w:val="24"/>
        </w:rPr>
        <w:t xml:space="preserve"> that</w:t>
      </w:r>
      <w:r w:rsidR="0072092D" w:rsidRPr="00CE028A">
        <w:rPr>
          <w:rFonts w:ascii="Arial" w:hAnsi="Arial" w:cs="Arial"/>
          <w:sz w:val="24"/>
          <w:szCs w:val="24"/>
        </w:rPr>
        <w:t xml:space="preserve"> </w:t>
      </w:r>
      <w:r w:rsidR="005916F4" w:rsidRPr="00CE028A">
        <w:rPr>
          <w:rFonts w:ascii="Arial" w:hAnsi="Arial" w:cs="Arial"/>
          <w:sz w:val="24"/>
          <w:szCs w:val="24"/>
        </w:rPr>
        <w:t xml:space="preserve">the </w:t>
      </w:r>
      <w:r w:rsidR="0072092D" w:rsidRPr="00CE028A">
        <w:rPr>
          <w:rFonts w:ascii="Arial" w:hAnsi="Arial" w:cs="Arial"/>
          <w:sz w:val="24"/>
          <w:szCs w:val="24"/>
        </w:rPr>
        <w:t xml:space="preserve">learning outcomes we set out were being achieved. </w:t>
      </w:r>
      <w:r w:rsidR="00381BEF" w:rsidRPr="00CE028A">
        <w:rPr>
          <w:rFonts w:ascii="Arial" w:hAnsi="Arial" w:cs="Arial"/>
          <w:sz w:val="24"/>
          <w:szCs w:val="24"/>
        </w:rPr>
        <w:t xml:space="preserve">The obligation to deliver </w:t>
      </w:r>
      <w:r w:rsidR="00B51186" w:rsidRPr="00CE028A">
        <w:rPr>
          <w:rFonts w:ascii="Arial" w:hAnsi="Arial" w:cs="Arial"/>
          <w:sz w:val="24"/>
          <w:szCs w:val="24"/>
        </w:rPr>
        <w:t>any</w:t>
      </w:r>
      <w:r w:rsidR="00381BEF" w:rsidRPr="00CE028A">
        <w:rPr>
          <w:rFonts w:ascii="Arial" w:hAnsi="Arial" w:cs="Arial"/>
          <w:sz w:val="24"/>
          <w:szCs w:val="24"/>
        </w:rPr>
        <w:t xml:space="preserve"> learning outcomes</w:t>
      </w:r>
      <w:r w:rsidR="00486B61" w:rsidRPr="00CE028A">
        <w:rPr>
          <w:rFonts w:ascii="Arial" w:hAnsi="Arial" w:cs="Arial"/>
          <w:sz w:val="24"/>
          <w:szCs w:val="24"/>
        </w:rPr>
        <w:t xml:space="preserve"> </w:t>
      </w:r>
      <w:r w:rsidRPr="00CE028A">
        <w:rPr>
          <w:rFonts w:ascii="Arial" w:hAnsi="Arial" w:cs="Arial"/>
          <w:sz w:val="24"/>
          <w:szCs w:val="24"/>
        </w:rPr>
        <w:t>c</w:t>
      </w:r>
      <w:r w:rsidR="00486B61" w:rsidRPr="00CE028A">
        <w:rPr>
          <w:rFonts w:ascii="Arial" w:hAnsi="Arial" w:cs="Arial"/>
          <w:sz w:val="24"/>
          <w:szCs w:val="24"/>
        </w:rPr>
        <w:t>ould be embedded within</w:t>
      </w:r>
      <w:r w:rsidR="005916F4" w:rsidRPr="00CE028A">
        <w:rPr>
          <w:rFonts w:ascii="Arial" w:hAnsi="Arial" w:cs="Arial"/>
          <w:sz w:val="24"/>
          <w:szCs w:val="24"/>
        </w:rPr>
        <w:t xml:space="preserve"> new</w:t>
      </w:r>
      <w:r w:rsidR="00486B61" w:rsidRPr="00CE028A">
        <w:rPr>
          <w:rFonts w:ascii="Arial" w:hAnsi="Arial" w:cs="Arial"/>
          <w:sz w:val="24"/>
          <w:szCs w:val="24"/>
        </w:rPr>
        <w:t xml:space="preserve"> Education Standards </w:t>
      </w:r>
      <w:r w:rsidR="00F81B93" w:rsidRPr="00CE028A">
        <w:rPr>
          <w:rFonts w:ascii="Arial" w:hAnsi="Arial" w:cs="Arial"/>
          <w:sz w:val="24"/>
          <w:szCs w:val="24"/>
        </w:rPr>
        <w:t xml:space="preserve">that </w:t>
      </w:r>
      <w:r w:rsidR="00486B61" w:rsidRPr="00CE028A">
        <w:rPr>
          <w:rFonts w:ascii="Arial" w:hAnsi="Arial" w:cs="Arial"/>
          <w:sz w:val="24"/>
          <w:szCs w:val="24"/>
        </w:rPr>
        <w:t xml:space="preserve">we </w:t>
      </w:r>
      <w:r w:rsidR="0072092D" w:rsidRPr="00CE028A">
        <w:rPr>
          <w:rFonts w:ascii="Arial" w:hAnsi="Arial" w:cs="Arial"/>
          <w:sz w:val="24"/>
          <w:szCs w:val="24"/>
        </w:rPr>
        <w:t xml:space="preserve">are </w:t>
      </w:r>
      <w:r w:rsidRPr="00CE028A">
        <w:rPr>
          <w:rFonts w:ascii="Arial" w:hAnsi="Arial" w:cs="Arial"/>
          <w:sz w:val="24"/>
          <w:szCs w:val="24"/>
        </w:rPr>
        <w:t>exploring,</w:t>
      </w:r>
      <w:r w:rsidR="0072092D" w:rsidRPr="00CE028A">
        <w:rPr>
          <w:rFonts w:ascii="Arial" w:hAnsi="Arial" w:cs="Arial"/>
          <w:sz w:val="24"/>
          <w:szCs w:val="24"/>
        </w:rPr>
        <w:t xml:space="preserve"> as </w:t>
      </w:r>
      <w:r w:rsidR="005916F4" w:rsidRPr="00CE028A">
        <w:rPr>
          <w:rFonts w:ascii="Arial" w:hAnsi="Arial" w:cs="Arial"/>
          <w:sz w:val="24"/>
          <w:szCs w:val="24"/>
        </w:rPr>
        <w:t xml:space="preserve">discussed </w:t>
      </w:r>
      <w:r w:rsidR="00486B61" w:rsidRPr="00CE028A">
        <w:rPr>
          <w:rFonts w:ascii="Arial" w:hAnsi="Arial" w:cs="Arial"/>
          <w:sz w:val="24"/>
          <w:szCs w:val="24"/>
        </w:rPr>
        <w:t>above</w:t>
      </w:r>
      <w:r w:rsidR="0072092D" w:rsidRPr="00CE028A">
        <w:rPr>
          <w:rFonts w:ascii="Arial" w:hAnsi="Arial" w:cs="Arial"/>
          <w:sz w:val="24"/>
          <w:szCs w:val="24"/>
        </w:rPr>
        <w:t>.</w:t>
      </w:r>
      <w:r w:rsidR="00A20904" w:rsidRPr="00CE028A">
        <w:rPr>
          <w:rFonts w:ascii="Arial" w:hAnsi="Arial" w:cs="Arial"/>
          <w:sz w:val="24"/>
          <w:szCs w:val="24"/>
        </w:rPr>
        <w:t xml:space="preserve">  The Call for Evidence indicated that “</w:t>
      </w:r>
      <w:r w:rsidR="00A20904" w:rsidRPr="00CE028A">
        <w:rPr>
          <w:rFonts w:ascii="Arial" w:hAnsi="Arial" w:cs="Arial"/>
          <w:i/>
          <w:sz w:val="24"/>
          <w:szCs w:val="24"/>
        </w:rPr>
        <w:t>It is generally felt, even by the majority which is supportive of the GOC’s involvement in this area, that the GOC’s approach to accreditation and quality assurance of education programmes should be less input-driven and more focused on outcomes…</w:t>
      </w:r>
      <w:r w:rsidR="00A20904" w:rsidRPr="00CE028A">
        <w:rPr>
          <w:rFonts w:ascii="Arial" w:hAnsi="Arial" w:cs="Arial"/>
          <w:sz w:val="24"/>
          <w:szCs w:val="24"/>
        </w:rPr>
        <w:t>” (p20, Call for Evidence Summary Report).</w:t>
      </w:r>
    </w:p>
    <w:p w14:paraId="5E12EF67" w14:textId="77777777" w:rsidR="00B51186" w:rsidRPr="00CE028A" w:rsidRDefault="00B51186" w:rsidP="00265A28">
      <w:pPr>
        <w:spacing w:after="0" w:line="360" w:lineRule="auto"/>
        <w:rPr>
          <w:rFonts w:ascii="Arial" w:hAnsi="Arial" w:cs="Arial"/>
          <w:sz w:val="24"/>
          <w:szCs w:val="24"/>
        </w:rPr>
      </w:pPr>
    </w:p>
    <w:p w14:paraId="17772F4B" w14:textId="77777777" w:rsidR="00ED13E7" w:rsidRPr="00CE028A" w:rsidRDefault="00B51186" w:rsidP="00265A28">
      <w:pPr>
        <w:spacing w:after="0" w:line="360" w:lineRule="auto"/>
        <w:rPr>
          <w:rFonts w:ascii="Arial" w:hAnsi="Arial" w:cs="Arial"/>
          <w:sz w:val="24"/>
          <w:szCs w:val="24"/>
        </w:rPr>
      </w:pPr>
      <w:r w:rsidRPr="00CE028A">
        <w:rPr>
          <w:rFonts w:ascii="Arial" w:hAnsi="Arial" w:cs="Arial"/>
          <w:sz w:val="24"/>
          <w:szCs w:val="24"/>
        </w:rPr>
        <w:t>In this context, we</w:t>
      </w:r>
      <w:r w:rsidR="00381BEF" w:rsidRPr="00CE028A">
        <w:rPr>
          <w:rFonts w:ascii="Arial" w:hAnsi="Arial" w:cs="Arial"/>
          <w:sz w:val="24"/>
          <w:szCs w:val="24"/>
        </w:rPr>
        <w:t xml:space="preserve"> </w:t>
      </w:r>
      <w:r w:rsidR="003815CB" w:rsidRPr="00CE028A">
        <w:rPr>
          <w:rFonts w:ascii="Arial" w:hAnsi="Arial" w:cs="Arial"/>
          <w:sz w:val="24"/>
          <w:szCs w:val="24"/>
        </w:rPr>
        <w:t xml:space="preserve">may </w:t>
      </w:r>
      <w:r w:rsidR="00381BEF" w:rsidRPr="00CE028A">
        <w:rPr>
          <w:rFonts w:ascii="Arial" w:hAnsi="Arial" w:cs="Arial"/>
          <w:sz w:val="24"/>
          <w:szCs w:val="24"/>
        </w:rPr>
        <w:t xml:space="preserve">expect education and training providers to interpret and apply </w:t>
      </w:r>
      <w:r w:rsidR="0029594F" w:rsidRPr="00CE028A">
        <w:rPr>
          <w:rFonts w:ascii="Arial" w:hAnsi="Arial" w:cs="Arial"/>
          <w:sz w:val="24"/>
          <w:szCs w:val="24"/>
        </w:rPr>
        <w:t>any</w:t>
      </w:r>
      <w:r w:rsidR="00F81B93" w:rsidRPr="00CE028A">
        <w:rPr>
          <w:rFonts w:ascii="Arial" w:hAnsi="Arial" w:cs="Arial"/>
          <w:sz w:val="24"/>
          <w:szCs w:val="24"/>
        </w:rPr>
        <w:t xml:space="preserve"> </w:t>
      </w:r>
      <w:r w:rsidR="00381BEF" w:rsidRPr="00CE028A">
        <w:rPr>
          <w:rFonts w:ascii="Arial" w:hAnsi="Arial" w:cs="Arial"/>
          <w:sz w:val="24"/>
          <w:szCs w:val="24"/>
        </w:rPr>
        <w:t xml:space="preserve">learning outcomes </w:t>
      </w:r>
      <w:r w:rsidR="003815CB" w:rsidRPr="00CE028A">
        <w:rPr>
          <w:rFonts w:ascii="Arial" w:hAnsi="Arial" w:cs="Arial"/>
          <w:sz w:val="24"/>
          <w:szCs w:val="24"/>
        </w:rPr>
        <w:t xml:space="preserve">over time </w:t>
      </w:r>
      <w:r w:rsidR="00381BEF" w:rsidRPr="00CE028A">
        <w:rPr>
          <w:rFonts w:ascii="Arial" w:hAnsi="Arial" w:cs="Arial"/>
          <w:sz w:val="24"/>
          <w:szCs w:val="24"/>
        </w:rPr>
        <w:t xml:space="preserve">in the context of a range of </w:t>
      </w:r>
      <w:r w:rsidR="005F3C64" w:rsidRPr="00CE028A">
        <w:rPr>
          <w:rFonts w:ascii="Arial" w:hAnsi="Arial" w:cs="Arial"/>
          <w:sz w:val="24"/>
          <w:szCs w:val="24"/>
        </w:rPr>
        <w:t>dynamic</w:t>
      </w:r>
      <w:r w:rsidR="005B7825" w:rsidRPr="00CE028A">
        <w:rPr>
          <w:rFonts w:ascii="Arial" w:hAnsi="Arial" w:cs="Arial"/>
          <w:sz w:val="24"/>
          <w:szCs w:val="24"/>
        </w:rPr>
        <w:t xml:space="preserve"> factors</w:t>
      </w:r>
      <w:r w:rsidR="00381BEF" w:rsidRPr="00CE028A">
        <w:rPr>
          <w:rFonts w:ascii="Arial" w:hAnsi="Arial" w:cs="Arial"/>
          <w:sz w:val="24"/>
          <w:szCs w:val="24"/>
        </w:rPr>
        <w:t xml:space="preserve"> such as</w:t>
      </w:r>
      <w:r w:rsidR="005B7825" w:rsidRPr="00CE028A">
        <w:rPr>
          <w:rFonts w:ascii="Arial" w:hAnsi="Arial" w:cs="Arial"/>
          <w:sz w:val="24"/>
          <w:szCs w:val="24"/>
        </w:rPr>
        <w:t xml:space="preserve">, but not </w:t>
      </w:r>
      <w:r w:rsidR="00855785" w:rsidRPr="00CE028A">
        <w:rPr>
          <w:rFonts w:ascii="Arial" w:hAnsi="Arial" w:cs="Arial"/>
          <w:sz w:val="24"/>
          <w:szCs w:val="24"/>
        </w:rPr>
        <w:t xml:space="preserve">necessarily </w:t>
      </w:r>
      <w:r w:rsidR="005B7825" w:rsidRPr="00CE028A">
        <w:rPr>
          <w:rFonts w:ascii="Arial" w:hAnsi="Arial" w:cs="Arial"/>
          <w:sz w:val="24"/>
          <w:szCs w:val="24"/>
        </w:rPr>
        <w:t>limited to</w:t>
      </w:r>
      <w:r w:rsidR="00ED13E7" w:rsidRPr="00CE028A">
        <w:rPr>
          <w:rFonts w:ascii="Arial" w:hAnsi="Arial" w:cs="Arial"/>
          <w:sz w:val="24"/>
          <w:szCs w:val="24"/>
        </w:rPr>
        <w:t>:</w:t>
      </w:r>
    </w:p>
    <w:p w14:paraId="525E00CD" w14:textId="77777777" w:rsidR="00ED13E7" w:rsidRPr="00CE028A" w:rsidRDefault="00947132" w:rsidP="00265A28">
      <w:pPr>
        <w:pStyle w:val="ListParagraph"/>
        <w:numPr>
          <w:ilvl w:val="0"/>
          <w:numId w:val="3"/>
        </w:numPr>
        <w:spacing w:after="0" w:line="360" w:lineRule="auto"/>
        <w:rPr>
          <w:rFonts w:ascii="Arial" w:hAnsi="Arial" w:cs="Arial"/>
          <w:sz w:val="24"/>
          <w:szCs w:val="24"/>
        </w:rPr>
      </w:pPr>
      <w:r w:rsidRPr="00CE028A">
        <w:rPr>
          <w:rFonts w:ascii="Arial" w:hAnsi="Arial" w:cs="Arial"/>
          <w:sz w:val="24"/>
          <w:szCs w:val="24"/>
        </w:rPr>
        <w:t xml:space="preserve">clinical </w:t>
      </w:r>
      <w:r w:rsidR="005F3C64" w:rsidRPr="00CE028A">
        <w:rPr>
          <w:rFonts w:ascii="Arial" w:hAnsi="Arial" w:cs="Arial"/>
          <w:sz w:val="24"/>
          <w:szCs w:val="24"/>
        </w:rPr>
        <w:t>practice techniques</w:t>
      </w:r>
      <w:r w:rsidR="00D86A25" w:rsidRPr="00CE028A">
        <w:rPr>
          <w:rFonts w:ascii="Arial" w:hAnsi="Arial" w:cs="Arial"/>
          <w:sz w:val="24"/>
          <w:szCs w:val="24"/>
        </w:rPr>
        <w:t xml:space="preserve"> and the application of </w:t>
      </w:r>
      <w:r w:rsidR="00142321" w:rsidRPr="00CE028A">
        <w:rPr>
          <w:rFonts w:ascii="Arial" w:hAnsi="Arial" w:cs="Arial"/>
          <w:sz w:val="24"/>
          <w:szCs w:val="24"/>
        </w:rPr>
        <w:t>relevant</w:t>
      </w:r>
      <w:r w:rsidR="00D86A25" w:rsidRPr="00CE028A">
        <w:rPr>
          <w:rFonts w:ascii="Arial" w:hAnsi="Arial" w:cs="Arial"/>
          <w:sz w:val="24"/>
          <w:szCs w:val="24"/>
        </w:rPr>
        <w:t xml:space="preserve"> research</w:t>
      </w:r>
      <w:r w:rsidR="00563375" w:rsidRPr="00CE028A">
        <w:rPr>
          <w:rFonts w:ascii="Arial" w:hAnsi="Arial" w:cs="Arial"/>
          <w:sz w:val="24"/>
          <w:szCs w:val="24"/>
        </w:rPr>
        <w:t xml:space="preserve"> - the Call for Evidence indicated “</w:t>
      </w:r>
      <w:r w:rsidR="00563375" w:rsidRPr="00CE028A">
        <w:rPr>
          <w:rFonts w:ascii="Arial" w:hAnsi="Arial" w:cs="Arial"/>
          <w:i/>
          <w:sz w:val="24"/>
          <w:szCs w:val="24"/>
        </w:rPr>
        <w:t>a consensus on desirable principles or outcomes of the approach to education” including “be clinically focused and experientially based”</w:t>
      </w:r>
      <w:r w:rsidR="00563375" w:rsidRPr="00CE028A">
        <w:rPr>
          <w:rFonts w:ascii="Arial" w:hAnsi="Arial" w:cs="Arial"/>
          <w:sz w:val="24"/>
          <w:szCs w:val="24"/>
        </w:rPr>
        <w:t xml:space="preserve"> (p16, Call for evidence Summary Report).</w:t>
      </w:r>
    </w:p>
    <w:p w14:paraId="7B5186EB" w14:textId="77777777" w:rsidR="00ED13E7" w:rsidRPr="00CE028A" w:rsidRDefault="00847BD0" w:rsidP="00265A28">
      <w:pPr>
        <w:pStyle w:val="ListParagraph"/>
        <w:numPr>
          <w:ilvl w:val="0"/>
          <w:numId w:val="3"/>
        </w:numPr>
        <w:spacing w:after="0" w:line="360" w:lineRule="auto"/>
        <w:rPr>
          <w:rFonts w:ascii="Arial" w:hAnsi="Arial" w:cs="Arial"/>
          <w:sz w:val="24"/>
          <w:szCs w:val="24"/>
        </w:rPr>
      </w:pPr>
      <w:r w:rsidRPr="00CE028A">
        <w:rPr>
          <w:rFonts w:ascii="Arial" w:hAnsi="Arial" w:cs="Arial"/>
          <w:sz w:val="24"/>
          <w:szCs w:val="24"/>
        </w:rPr>
        <w:t>new and emerging technology;</w:t>
      </w:r>
      <w:r w:rsidR="00947132" w:rsidRPr="00CE028A">
        <w:rPr>
          <w:rFonts w:ascii="Arial" w:hAnsi="Arial" w:cs="Arial"/>
          <w:sz w:val="24"/>
          <w:szCs w:val="24"/>
        </w:rPr>
        <w:t xml:space="preserve"> </w:t>
      </w:r>
    </w:p>
    <w:p w14:paraId="01B1EC65" w14:textId="77777777" w:rsidR="00ED13E7" w:rsidRPr="00CE028A" w:rsidRDefault="005F3C64" w:rsidP="00265A28">
      <w:pPr>
        <w:pStyle w:val="ListParagraph"/>
        <w:numPr>
          <w:ilvl w:val="0"/>
          <w:numId w:val="3"/>
        </w:numPr>
        <w:spacing w:after="0" w:line="360" w:lineRule="auto"/>
        <w:rPr>
          <w:rFonts w:ascii="Arial" w:hAnsi="Arial" w:cs="Arial"/>
          <w:sz w:val="24"/>
          <w:szCs w:val="24"/>
        </w:rPr>
      </w:pPr>
      <w:r w:rsidRPr="00CE028A">
        <w:rPr>
          <w:rFonts w:ascii="Arial" w:hAnsi="Arial" w:cs="Arial"/>
          <w:sz w:val="24"/>
          <w:szCs w:val="24"/>
        </w:rPr>
        <w:t>demographic needs</w:t>
      </w:r>
      <w:r w:rsidR="00947132" w:rsidRPr="00CE028A">
        <w:rPr>
          <w:rFonts w:ascii="Arial" w:hAnsi="Arial" w:cs="Arial"/>
          <w:sz w:val="24"/>
          <w:szCs w:val="24"/>
        </w:rPr>
        <w:t xml:space="preserve"> and</w:t>
      </w:r>
      <w:r w:rsidRPr="00CE028A">
        <w:rPr>
          <w:rFonts w:ascii="Arial" w:hAnsi="Arial" w:cs="Arial"/>
          <w:sz w:val="24"/>
          <w:szCs w:val="24"/>
        </w:rPr>
        <w:t xml:space="preserve"> patient</w:t>
      </w:r>
      <w:r w:rsidR="00947132" w:rsidRPr="00CE028A">
        <w:rPr>
          <w:rFonts w:ascii="Arial" w:hAnsi="Arial" w:cs="Arial"/>
          <w:sz w:val="24"/>
          <w:szCs w:val="24"/>
        </w:rPr>
        <w:t xml:space="preserve"> expectations</w:t>
      </w:r>
      <w:r w:rsidR="00847BD0" w:rsidRPr="00CE028A">
        <w:rPr>
          <w:rFonts w:ascii="Arial" w:hAnsi="Arial" w:cs="Arial"/>
          <w:sz w:val="24"/>
          <w:szCs w:val="24"/>
        </w:rPr>
        <w:t>;</w:t>
      </w:r>
      <w:r w:rsidR="00947132" w:rsidRPr="00CE028A">
        <w:rPr>
          <w:rFonts w:ascii="Arial" w:hAnsi="Arial" w:cs="Arial"/>
          <w:sz w:val="24"/>
          <w:szCs w:val="24"/>
        </w:rPr>
        <w:t xml:space="preserve"> </w:t>
      </w:r>
    </w:p>
    <w:p w14:paraId="21C69E75" w14:textId="77777777" w:rsidR="00ED13E7" w:rsidRPr="00CE028A" w:rsidRDefault="00847BD0" w:rsidP="00265A28">
      <w:pPr>
        <w:pStyle w:val="ListParagraph"/>
        <w:numPr>
          <w:ilvl w:val="0"/>
          <w:numId w:val="3"/>
        </w:numPr>
        <w:spacing w:after="0" w:line="360" w:lineRule="auto"/>
        <w:rPr>
          <w:rFonts w:ascii="Arial" w:hAnsi="Arial" w:cs="Arial"/>
          <w:sz w:val="24"/>
          <w:szCs w:val="24"/>
        </w:rPr>
      </w:pPr>
      <w:r w:rsidRPr="00CE028A">
        <w:rPr>
          <w:rFonts w:ascii="Arial" w:hAnsi="Arial" w:cs="Arial"/>
          <w:sz w:val="24"/>
          <w:szCs w:val="24"/>
        </w:rPr>
        <w:lastRenderedPageBreak/>
        <w:t>safety and professionalism</w:t>
      </w:r>
      <w:r w:rsidR="001B7BD0" w:rsidRPr="00CE028A">
        <w:rPr>
          <w:rFonts w:ascii="Arial" w:hAnsi="Arial" w:cs="Arial"/>
          <w:sz w:val="24"/>
          <w:szCs w:val="24"/>
        </w:rPr>
        <w:t xml:space="preserve"> - the Call for Evidence indicated “</w:t>
      </w:r>
      <w:r w:rsidR="001B7BD0" w:rsidRPr="00CE028A">
        <w:rPr>
          <w:rFonts w:ascii="Arial" w:hAnsi="Arial" w:cs="Arial"/>
          <w:i/>
          <w:sz w:val="24"/>
          <w:szCs w:val="24"/>
        </w:rPr>
        <w:t>a consensus on desirable principles or outcomes of the approach to education</w:t>
      </w:r>
      <w:r w:rsidR="001B7BD0" w:rsidRPr="00CE028A">
        <w:rPr>
          <w:rFonts w:ascii="Arial" w:hAnsi="Arial" w:cs="Arial"/>
          <w:sz w:val="24"/>
          <w:szCs w:val="24"/>
        </w:rPr>
        <w:t>” including</w:t>
      </w:r>
      <w:r w:rsidR="001B7BD0" w:rsidRPr="00CE028A">
        <w:rPr>
          <w:rFonts w:ascii="Arial" w:hAnsi="Arial" w:cs="Arial"/>
          <w:i/>
          <w:sz w:val="24"/>
          <w:szCs w:val="24"/>
        </w:rPr>
        <w:t xml:space="preserve"> “build(ing) strong communication and problem-solving skills</w:t>
      </w:r>
      <w:r w:rsidR="001B7BD0" w:rsidRPr="00CE028A">
        <w:rPr>
          <w:rFonts w:ascii="Arial" w:hAnsi="Arial" w:cs="Arial"/>
          <w:sz w:val="24"/>
          <w:szCs w:val="24"/>
        </w:rPr>
        <w:t>” (p16, Call for Evidence Summary Report)</w:t>
      </w:r>
      <w:r w:rsidRPr="00CE028A">
        <w:rPr>
          <w:rFonts w:ascii="Arial" w:hAnsi="Arial" w:cs="Arial"/>
          <w:sz w:val="24"/>
          <w:szCs w:val="24"/>
        </w:rPr>
        <w:t>;</w:t>
      </w:r>
      <w:r w:rsidR="00ED13E7" w:rsidRPr="00CE028A">
        <w:rPr>
          <w:rFonts w:ascii="Arial" w:hAnsi="Arial" w:cs="Arial"/>
          <w:sz w:val="24"/>
          <w:szCs w:val="24"/>
        </w:rPr>
        <w:t xml:space="preserve"> </w:t>
      </w:r>
      <w:r w:rsidR="001B7BD0" w:rsidRPr="00CE028A">
        <w:rPr>
          <w:rFonts w:ascii="Arial" w:hAnsi="Arial" w:cs="Arial"/>
          <w:sz w:val="24"/>
          <w:szCs w:val="24"/>
        </w:rPr>
        <w:br/>
      </w:r>
      <w:r w:rsidR="00947132" w:rsidRPr="00CE028A">
        <w:rPr>
          <w:rFonts w:ascii="Arial" w:hAnsi="Arial" w:cs="Arial"/>
          <w:sz w:val="24"/>
          <w:szCs w:val="24"/>
        </w:rPr>
        <w:t xml:space="preserve">and </w:t>
      </w:r>
    </w:p>
    <w:p w14:paraId="5BB9B816" w14:textId="77777777" w:rsidR="00ED13E7" w:rsidRPr="00CE028A" w:rsidRDefault="00381BEF" w:rsidP="00265A28">
      <w:pPr>
        <w:pStyle w:val="ListParagraph"/>
        <w:numPr>
          <w:ilvl w:val="0"/>
          <w:numId w:val="3"/>
        </w:numPr>
        <w:spacing w:after="0" w:line="360" w:lineRule="auto"/>
        <w:rPr>
          <w:rFonts w:ascii="Arial" w:hAnsi="Arial" w:cs="Arial"/>
          <w:sz w:val="24"/>
          <w:szCs w:val="24"/>
        </w:rPr>
      </w:pPr>
      <w:r w:rsidRPr="00CE028A">
        <w:rPr>
          <w:rFonts w:ascii="Arial" w:hAnsi="Arial" w:cs="Arial"/>
          <w:sz w:val="24"/>
          <w:szCs w:val="24"/>
        </w:rPr>
        <w:t>new and evolving</w:t>
      </w:r>
      <w:r w:rsidR="00ED13E7" w:rsidRPr="00CE028A">
        <w:rPr>
          <w:rFonts w:ascii="Arial" w:hAnsi="Arial" w:cs="Arial"/>
          <w:sz w:val="24"/>
          <w:szCs w:val="24"/>
        </w:rPr>
        <w:t xml:space="preserve"> </w:t>
      </w:r>
      <w:r w:rsidR="00947132" w:rsidRPr="00CE028A">
        <w:rPr>
          <w:rFonts w:ascii="Arial" w:hAnsi="Arial" w:cs="Arial"/>
          <w:sz w:val="24"/>
          <w:szCs w:val="24"/>
        </w:rPr>
        <w:t>service delivery</w:t>
      </w:r>
      <w:r w:rsidR="00B51186" w:rsidRPr="00CE028A">
        <w:rPr>
          <w:rFonts w:ascii="Arial" w:hAnsi="Arial" w:cs="Arial"/>
          <w:sz w:val="24"/>
          <w:szCs w:val="24"/>
        </w:rPr>
        <w:t>/business</w:t>
      </w:r>
      <w:r w:rsidR="00947132" w:rsidRPr="00CE028A">
        <w:rPr>
          <w:rFonts w:ascii="Arial" w:hAnsi="Arial" w:cs="Arial"/>
          <w:sz w:val="24"/>
          <w:szCs w:val="24"/>
        </w:rPr>
        <w:t xml:space="preserve"> models. </w:t>
      </w:r>
      <w:r w:rsidR="00265A28" w:rsidRPr="00CE028A">
        <w:rPr>
          <w:rFonts w:ascii="Arial" w:hAnsi="Arial" w:cs="Arial"/>
          <w:sz w:val="24"/>
          <w:szCs w:val="24"/>
        </w:rPr>
        <w:br/>
      </w:r>
    </w:p>
    <w:p w14:paraId="7ED7FCB4" w14:textId="1862953D" w:rsidR="004E4E20" w:rsidRPr="00CE028A" w:rsidRDefault="0072092D" w:rsidP="00265A28">
      <w:pPr>
        <w:spacing w:after="0" w:line="360" w:lineRule="auto"/>
        <w:rPr>
          <w:rFonts w:ascii="Arial" w:hAnsi="Arial" w:cs="Arial"/>
          <w:sz w:val="24"/>
          <w:szCs w:val="24"/>
        </w:rPr>
      </w:pPr>
      <w:r w:rsidRPr="00CE028A">
        <w:rPr>
          <w:rFonts w:ascii="Arial" w:hAnsi="Arial" w:cs="Arial"/>
          <w:sz w:val="24"/>
          <w:szCs w:val="24"/>
        </w:rPr>
        <w:t>We envisage</w:t>
      </w:r>
      <w:r w:rsidR="00A921B2" w:rsidRPr="00CE028A">
        <w:rPr>
          <w:rFonts w:ascii="Arial" w:hAnsi="Arial" w:cs="Arial"/>
          <w:sz w:val="24"/>
          <w:szCs w:val="24"/>
        </w:rPr>
        <w:t xml:space="preserve"> that</w:t>
      </w:r>
      <w:r w:rsidR="005916F4" w:rsidRPr="00CE028A">
        <w:rPr>
          <w:rFonts w:ascii="Arial" w:hAnsi="Arial" w:cs="Arial"/>
          <w:sz w:val="24"/>
          <w:szCs w:val="24"/>
        </w:rPr>
        <w:t xml:space="preserve"> such </w:t>
      </w:r>
      <w:r w:rsidR="00A921B2" w:rsidRPr="00CE028A">
        <w:rPr>
          <w:rFonts w:ascii="Arial" w:hAnsi="Arial" w:cs="Arial"/>
          <w:sz w:val="24"/>
          <w:szCs w:val="24"/>
        </w:rPr>
        <w:t>an</w:t>
      </w:r>
      <w:r w:rsidRPr="00CE028A">
        <w:rPr>
          <w:rFonts w:ascii="Arial" w:hAnsi="Arial" w:cs="Arial"/>
          <w:sz w:val="24"/>
          <w:szCs w:val="24"/>
        </w:rPr>
        <w:t xml:space="preserve"> approach</w:t>
      </w:r>
      <w:r w:rsidR="005916F4" w:rsidRPr="00CE028A">
        <w:rPr>
          <w:rFonts w:ascii="Arial" w:hAnsi="Arial" w:cs="Arial"/>
          <w:sz w:val="24"/>
          <w:szCs w:val="24"/>
        </w:rPr>
        <w:t xml:space="preserve"> </w:t>
      </w:r>
      <w:r w:rsidRPr="00CE028A">
        <w:rPr>
          <w:rFonts w:ascii="Arial" w:hAnsi="Arial" w:cs="Arial"/>
          <w:sz w:val="24"/>
          <w:szCs w:val="24"/>
        </w:rPr>
        <w:t xml:space="preserve">could lead to </w:t>
      </w:r>
      <w:r w:rsidR="00A921B2" w:rsidRPr="00CE028A">
        <w:rPr>
          <w:rFonts w:ascii="Arial" w:hAnsi="Arial" w:cs="Arial"/>
          <w:sz w:val="24"/>
          <w:szCs w:val="24"/>
        </w:rPr>
        <w:t>our requirements having more flexible application for education providers.</w:t>
      </w:r>
      <w:r w:rsidR="00B46D86" w:rsidRPr="00CE028A">
        <w:rPr>
          <w:rFonts w:ascii="Arial" w:hAnsi="Arial" w:cs="Arial"/>
          <w:sz w:val="24"/>
          <w:szCs w:val="24"/>
        </w:rPr>
        <w:t xml:space="preserve">  Indeed, the Call for Evidence indicated that “</w:t>
      </w:r>
      <w:r w:rsidR="00B46D86" w:rsidRPr="00CE028A">
        <w:rPr>
          <w:rFonts w:ascii="Arial" w:hAnsi="Arial" w:cs="Arial"/>
          <w:i/>
          <w:sz w:val="24"/>
          <w:szCs w:val="24"/>
        </w:rPr>
        <w:t>There is a…commonly held view that the GOC’s approach should not seek to prescribe standardised methods (so institutions have flexibility to select the most appropriate approach for their setting and to innovate) but that it should seek to ensure standards are equivalent across training institutions</w:t>
      </w:r>
      <w:r w:rsidR="00B46D86" w:rsidRPr="00CE028A">
        <w:rPr>
          <w:rFonts w:ascii="Arial" w:hAnsi="Arial" w:cs="Arial"/>
          <w:sz w:val="24"/>
          <w:szCs w:val="24"/>
        </w:rPr>
        <w:t>” (p21, Call for Evidence Summary Report).</w:t>
      </w:r>
    </w:p>
    <w:p w14:paraId="3F0687FE" w14:textId="77777777" w:rsidR="004E4E20" w:rsidRPr="00CE028A" w:rsidRDefault="004E4E20" w:rsidP="00265A28">
      <w:pPr>
        <w:spacing w:after="0" w:line="360" w:lineRule="auto"/>
        <w:rPr>
          <w:rFonts w:ascii="Arial" w:hAnsi="Arial" w:cs="Arial"/>
          <w:sz w:val="24"/>
          <w:szCs w:val="24"/>
        </w:rPr>
      </w:pPr>
    </w:p>
    <w:p w14:paraId="0FCCC598" w14:textId="053DDDF0" w:rsidR="00DE3686" w:rsidRPr="00CE028A" w:rsidRDefault="004E4E20" w:rsidP="00265A28">
      <w:pPr>
        <w:spacing w:after="0" w:line="360" w:lineRule="auto"/>
        <w:rPr>
          <w:rFonts w:ascii="Arial" w:hAnsi="Arial" w:cs="Arial"/>
          <w:sz w:val="24"/>
          <w:szCs w:val="24"/>
        </w:rPr>
      </w:pPr>
      <w:r w:rsidRPr="00CE028A">
        <w:rPr>
          <w:rFonts w:ascii="Arial" w:hAnsi="Arial" w:cs="Arial"/>
          <w:sz w:val="24"/>
          <w:szCs w:val="24"/>
        </w:rPr>
        <w:t xml:space="preserve">Our independent research into educational patterns and trends in optical and other health professional education and regulation indicates that </w:t>
      </w:r>
      <w:r w:rsidR="00362E93" w:rsidRPr="00CE028A">
        <w:rPr>
          <w:rFonts w:ascii="Arial" w:hAnsi="Arial" w:cs="Arial"/>
          <w:sz w:val="24"/>
          <w:szCs w:val="24"/>
        </w:rPr>
        <w:t>“</w:t>
      </w:r>
      <w:r w:rsidR="00362E93" w:rsidRPr="00CE028A">
        <w:rPr>
          <w:rFonts w:ascii="Arial" w:hAnsi="Arial" w:cs="Arial"/>
          <w:i/>
          <w:sz w:val="24"/>
          <w:szCs w:val="24"/>
        </w:rPr>
        <w:t>Regulators and accreditation bodies in all of the jurisdictions…have in common that they take a largely outcomes-based approach to their intervention in initial education</w:t>
      </w:r>
      <w:r w:rsidR="00362E93" w:rsidRPr="00CE028A">
        <w:rPr>
          <w:rFonts w:ascii="Arial" w:hAnsi="Arial" w:cs="Arial"/>
          <w:sz w:val="24"/>
          <w:szCs w:val="24"/>
        </w:rPr>
        <w:t>” (p4, Patterns and Trends Research Collaborate Research 2017).</w:t>
      </w:r>
      <w:r w:rsidR="00AA1308">
        <w:rPr>
          <w:rFonts w:ascii="Arial" w:hAnsi="Arial" w:cs="Arial"/>
          <w:sz w:val="24"/>
          <w:szCs w:val="24"/>
        </w:rPr>
        <w:br/>
      </w:r>
    </w:p>
    <w:p w14:paraId="3DC50819" w14:textId="3EB64C2C" w:rsidR="00AE09CA" w:rsidRPr="00B60873" w:rsidRDefault="00230C71" w:rsidP="00B60873">
      <w:pPr>
        <w:pStyle w:val="Heading2"/>
        <w:spacing w:line="360" w:lineRule="auto"/>
        <w:rPr>
          <w:szCs w:val="24"/>
        </w:rPr>
      </w:pPr>
      <w:r>
        <w:rPr>
          <w:szCs w:val="24"/>
        </w:rPr>
        <w:t>Q</w:t>
      </w:r>
      <w:r w:rsidRPr="00B60873">
        <w:rPr>
          <w:szCs w:val="24"/>
        </w:rPr>
        <w:t>uestion</w:t>
      </w:r>
    </w:p>
    <w:p w14:paraId="4AD4838B" w14:textId="77777777" w:rsidR="00AE09CA" w:rsidRPr="00CE028A" w:rsidRDefault="00AE09CA" w:rsidP="00265A28">
      <w:pPr>
        <w:spacing w:after="0" w:line="360" w:lineRule="auto"/>
        <w:rPr>
          <w:rFonts w:ascii="Arial" w:hAnsi="Arial" w:cs="Arial"/>
          <w:sz w:val="24"/>
          <w:szCs w:val="24"/>
        </w:rPr>
      </w:pPr>
    </w:p>
    <w:p w14:paraId="55C74AE1" w14:textId="77777777" w:rsidR="00AE09CA" w:rsidRPr="00CE028A" w:rsidRDefault="00AE09CA" w:rsidP="00CE028A">
      <w:pPr>
        <w:pStyle w:val="ListParagraph"/>
        <w:numPr>
          <w:ilvl w:val="0"/>
          <w:numId w:val="11"/>
        </w:numPr>
        <w:spacing w:after="0" w:line="360" w:lineRule="auto"/>
        <w:rPr>
          <w:rFonts w:ascii="Arial" w:hAnsi="Arial" w:cs="Arial"/>
          <w:sz w:val="24"/>
          <w:szCs w:val="24"/>
        </w:rPr>
      </w:pPr>
      <w:r w:rsidRPr="00CE028A">
        <w:rPr>
          <w:rFonts w:ascii="Arial" w:hAnsi="Arial" w:cs="Arial"/>
          <w:b/>
          <w:sz w:val="24"/>
          <w:szCs w:val="24"/>
        </w:rPr>
        <w:t>What are your views on the concept of system-wide learning outcomes for optometry and dispensing optician</w:t>
      </w:r>
      <w:r w:rsidR="008035D2" w:rsidRPr="00CE028A">
        <w:rPr>
          <w:rFonts w:ascii="Arial" w:hAnsi="Arial" w:cs="Arial"/>
          <w:b/>
          <w:sz w:val="24"/>
          <w:szCs w:val="24"/>
        </w:rPr>
        <w:t xml:space="preserve"> education and training, </w:t>
      </w:r>
      <w:r w:rsidRPr="00CE028A">
        <w:rPr>
          <w:rFonts w:ascii="Arial" w:hAnsi="Arial" w:cs="Arial"/>
          <w:b/>
          <w:sz w:val="24"/>
          <w:szCs w:val="24"/>
        </w:rPr>
        <w:t>instead of</w:t>
      </w:r>
      <w:r w:rsidR="008035D2" w:rsidRPr="00CE028A">
        <w:rPr>
          <w:rFonts w:ascii="Arial" w:hAnsi="Arial" w:cs="Arial"/>
          <w:b/>
          <w:sz w:val="24"/>
          <w:szCs w:val="24"/>
        </w:rPr>
        <w:t xml:space="preserve"> an</w:t>
      </w:r>
      <w:r w:rsidRPr="00CE028A">
        <w:rPr>
          <w:rFonts w:ascii="Arial" w:hAnsi="Arial" w:cs="Arial"/>
          <w:b/>
          <w:sz w:val="24"/>
          <w:szCs w:val="24"/>
        </w:rPr>
        <w:t xml:space="preserve"> educational competenc</w:t>
      </w:r>
      <w:r w:rsidR="008035D2" w:rsidRPr="00CE028A">
        <w:rPr>
          <w:rFonts w:ascii="Arial" w:hAnsi="Arial" w:cs="Arial"/>
          <w:b/>
          <w:sz w:val="24"/>
          <w:szCs w:val="24"/>
        </w:rPr>
        <w:t>y-based approach</w:t>
      </w:r>
      <w:r w:rsidRPr="00CE028A">
        <w:rPr>
          <w:rFonts w:ascii="Arial" w:hAnsi="Arial" w:cs="Arial"/>
          <w:b/>
          <w:sz w:val="24"/>
          <w:szCs w:val="24"/>
        </w:rPr>
        <w:t>?</w:t>
      </w:r>
    </w:p>
    <w:p w14:paraId="59907C58" w14:textId="77777777" w:rsidR="00A921B2" w:rsidRPr="00CE028A" w:rsidRDefault="00A921B2" w:rsidP="00265A28">
      <w:pPr>
        <w:spacing w:after="0" w:line="360" w:lineRule="auto"/>
        <w:rPr>
          <w:rFonts w:ascii="Arial" w:hAnsi="Arial" w:cs="Arial"/>
          <w:b/>
          <w:sz w:val="24"/>
          <w:szCs w:val="24"/>
        </w:rPr>
      </w:pPr>
    </w:p>
    <w:p w14:paraId="5E411F3F" w14:textId="77777777" w:rsidR="007261B9" w:rsidRDefault="007261B9" w:rsidP="00265A28">
      <w:pPr>
        <w:spacing w:after="0" w:line="360" w:lineRule="auto"/>
        <w:rPr>
          <w:rFonts w:ascii="Arial" w:hAnsi="Arial" w:cs="Arial"/>
          <w:b/>
          <w:sz w:val="24"/>
          <w:szCs w:val="24"/>
        </w:rPr>
      </w:pPr>
    </w:p>
    <w:p w14:paraId="16FF174F" w14:textId="708982C1" w:rsidR="008035D2" w:rsidRPr="00CE028A" w:rsidRDefault="00F14036" w:rsidP="00265A28">
      <w:pPr>
        <w:spacing w:after="0" w:line="360" w:lineRule="auto"/>
        <w:rPr>
          <w:rFonts w:ascii="Arial" w:hAnsi="Arial" w:cs="Arial"/>
          <w:b/>
          <w:sz w:val="24"/>
          <w:szCs w:val="24"/>
        </w:rPr>
      </w:pPr>
      <w:r>
        <w:rPr>
          <w:rFonts w:ascii="Arial" w:hAnsi="Arial" w:cs="Arial"/>
          <w:b/>
          <w:sz w:val="24"/>
          <w:szCs w:val="24"/>
        </w:rPr>
        <w:t>Concept 4: Links to Continuing E</w:t>
      </w:r>
      <w:r w:rsidRPr="00CE028A">
        <w:rPr>
          <w:rFonts w:ascii="Arial" w:hAnsi="Arial" w:cs="Arial"/>
          <w:b/>
          <w:sz w:val="24"/>
          <w:szCs w:val="24"/>
        </w:rPr>
        <w:t>ducation an</w:t>
      </w:r>
      <w:r>
        <w:rPr>
          <w:rFonts w:ascii="Arial" w:hAnsi="Arial" w:cs="Arial"/>
          <w:b/>
          <w:sz w:val="24"/>
          <w:szCs w:val="24"/>
        </w:rPr>
        <w:t>d T</w:t>
      </w:r>
      <w:r w:rsidRPr="00CE028A">
        <w:rPr>
          <w:rFonts w:ascii="Arial" w:hAnsi="Arial" w:cs="Arial"/>
          <w:b/>
          <w:sz w:val="24"/>
          <w:szCs w:val="24"/>
        </w:rPr>
        <w:t>raining</w:t>
      </w:r>
      <w:r w:rsidR="008E29F2" w:rsidRPr="00CE028A">
        <w:rPr>
          <w:rFonts w:ascii="Arial" w:hAnsi="Arial" w:cs="Arial"/>
          <w:b/>
          <w:sz w:val="24"/>
          <w:szCs w:val="24"/>
        </w:rPr>
        <w:br/>
      </w:r>
    </w:p>
    <w:p w14:paraId="532DF549" w14:textId="6E3AB9BB" w:rsidR="005F3C64" w:rsidRPr="00CE028A" w:rsidRDefault="008035D2" w:rsidP="00265A28">
      <w:pPr>
        <w:spacing w:after="0" w:line="360" w:lineRule="auto"/>
        <w:rPr>
          <w:rFonts w:ascii="Arial" w:hAnsi="Arial" w:cs="Arial"/>
          <w:sz w:val="24"/>
          <w:szCs w:val="24"/>
        </w:rPr>
      </w:pPr>
      <w:r w:rsidRPr="00CE028A">
        <w:rPr>
          <w:rFonts w:ascii="Arial" w:hAnsi="Arial" w:cs="Arial"/>
          <w:b/>
          <w:sz w:val="24"/>
          <w:szCs w:val="24"/>
        </w:rPr>
        <w:t xml:space="preserve">We are considering the implications of our Education Strategic Review on Continuing Education and Training (CET) </w:t>
      </w:r>
      <w:r w:rsidR="00FE1780" w:rsidRPr="00CE028A">
        <w:rPr>
          <w:rFonts w:ascii="Arial" w:hAnsi="Arial" w:cs="Arial"/>
          <w:b/>
          <w:sz w:val="24"/>
          <w:szCs w:val="24"/>
        </w:rPr>
        <w:t xml:space="preserve">including whether </w:t>
      </w:r>
      <w:r w:rsidRPr="00CE028A">
        <w:rPr>
          <w:rFonts w:ascii="Arial" w:hAnsi="Arial" w:cs="Arial"/>
          <w:b/>
          <w:sz w:val="24"/>
          <w:szCs w:val="24"/>
        </w:rPr>
        <w:t xml:space="preserve">any change to the education competency-based approach would </w:t>
      </w:r>
      <w:r w:rsidR="00FE1780" w:rsidRPr="00CE028A">
        <w:rPr>
          <w:rFonts w:ascii="Arial" w:hAnsi="Arial" w:cs="Arial"/>
          <w:b/>
          <w:sz w:val="24"/>
          <w:szCs w:val="24"/>
        </w:rPr>
        <w:t>enable us to focus the</w:t>
      </w:r>
      <w:r w:rsidRPr="00CE028A">
        <w:rPr>
          <w:rFonts w:ascii="Arial" w:hAnsi="Arial" w:cs="Arial"/>
          <w:b/>
          <w:sz w:val="24"/>
          <w:szCs w:val="24"/>
        </w:rPr>
        <w:t xml:space="preserve"> CET </w:t>
      </w:r>
      <w:r w:rsidRPr="00CE028A">
        <w:rPr>
          <w:rFonts w:ascii="Arial" w:hAnsi="Arial" w:cs="Arial"/>
          <w:b/>
          <w:sz w:val="24"/>
          <w:szCs w:val="24"/>
        </w:rPr>
        <w:lastRenderedPageBreak/>
        <w:t>scheme</w:t>
      </w:r>
      <w:r w:rsidR="00FE1780" w:rsidRPr="00CE028A">
        <w:rPr>
          <w:rFonts w:ascii="Arial" w:hAnsi="Arial" w:cs="Arial"/>
          <w:b/>
          <w:sz w:val="24"/>
          <w:szCs w:val="24"/>
        </w:rPr>
        <w:t xml:space="preserve"> on our </w:t>
      </w:r>
      <w:r w:rsidR="009B2F27" w:rsidRPr="009B2F27">
        <w:rPr>
          <w:rFonts w:ascii="Arial" w:hAnsi="Arial" w:cs="Arial"/>
          <w:b/>
          <w:sz w:val="24"/>
          <w:szCs w:val="24"/>
        </w:rPr>
        <w:t>Standards of Practice for Optometrists and Dispensing Opticians</w:t>
      </w:r>
      <w:r w:rsidR="00FE1780" w:rsidRPr="00CE028A">
        <w:rPr>
          <w:rFonts w:ascii="Arial" w:hAnsi="Arial" w:cs="Arial"/>
          <w:b/>
          <w:sz w:val="24"/>
          <w:szCs w:val="24"/>
        </w:rPr>
        <w:t xml:space="preserve"> rather than the current education competencies</w:t>
      </w:r>
      <w:r w:rsidRPr="00CE028A">
        <w:rPr>
          <w:rFonts w:ascii="Arial" w:hAnsi="Arial" w:cs="Arial"/>
          <w:b/>
          <w:sz w:val="24"/>
          <w:szCs w:val="24"/>
        </w:rPr>
        <w:t>.</w:t>
      </w:r>
      <w:r w:rsidRPr="00CE028A">
        <w:rPr>
          <w:rFonts w:ascii="Arial" w:hAnsi="Arial" w:cs="Arial"/>
          <w:sz w:val="24"/>
          <w:szCs w:val="24"/>
        </w:rPr>
        <w:br/>
      </w:r>
      <w:r w:rsidR="00D3722E" w:rsidRPr="00CE028A">
        <w:rPr>
          <w:rFonts w:ascii="Arial" w:hAnsi="Arial" w:cs="Arial"/>
          <w:b/>
          <w:sz w:val="24"/>
          <w:szCs w:val="24"/>
        </w:rPr>
        <w:br/>
      </w:r>
      <w:r w:rsidR="00D3722E" w:rsidRPr="00CE028A">
        <w:rPr>
          <w:rFonts w:ascii="Arial" w:hAnsi="Arial" w:cs="Arial"/>
          <w:sz w:val="24"/>
          <w:szCs w:val="24"/>
        </w:rPr>
        <w:t xml:space="preserve">At present </w:t>
      </w:r>
      <w:r w:rsidRPr="00CE028A">
        <w:rPr>
          <w:rFonts w:ascii="Arial" w:hAnsi="Arial" w:cs="Arial"/>
          <w:sz w:val="24"/>
          <w:szCs w:val="24"/>
        </w:rPr>
        <w:t xml:space="preserve">our CET scheme, </w:t>
      </w:r>
      <w:r w:rsidR="00D3722E" w:rsidRPr="00CE028A">
        <w:rPr>
          <w:rFonts w:ascii="Arial" w:hAnsi="Arial" w:cs="Arial"/>
          <w:sz w:val="24"/>
          <w:szCs w:val="24"/>
        </w:rPr>
        <w:t>a requirement of continued registration with us,</w:t>
      </w:r>
      <w:r w:rsidR="00D3722E" w:rsidRPr="00CE028A">
        <w:rPr>
          <w:rFonts w:ascii="Arial" w:hAnsi="Arial" w:cs="Arial"/>
          <w:b/>
          <w:sz w:val="24"/>
          <w:szCs w:val="24"/>
        </w:rPr>
        <w:t xml:space="preserve"> </w:t>
      </w:r>
      <w:r w:rsidRPr="00CE028A">
        <w:rPr>
          <w:rFonts w:ascii="Arial" w:hAnsi="Arial" w:cs="Arial"/>
          <w:sz w:val="24"/>
          <w:szCs w:val="24"/>
        </w:rPr>
        <w:t>is</w:t>
      </w:r>
      <w:r w:rsidR="00D3722E" w:rsidRPr="00CE028A">
        <w:rPr>
          <w:rFonts w:ascii="Arial" w:hAnsi="Arial" w:cs="Arial"/>
          <w:sz w:val="24"/>
          <w:szCs w:val="24"/>
        </w:rPr>
        <w:t xml:space="preserve"> linked to the current education competencies for optometry and dispensing optician</w:t>
      </w:r>
      <w:r w:rsidR="007B7146" w:rsidRPr="00CE028A">
        <w:rPr>
          <w:rFonts w:ascii="Arial" w:hAnsi="Arial" w:cs="Arial"/>
          <w:sz w:val="24"/>
          <w:szCs w:val="24"/>
        </w:rPr>
        <w:t xml:space="preserve"> education and training</w:t>
      </w:r>
      <w:r w:rsidR="00D3722E" w:rsidRPr="00CE028A">
        <w:rPr>
          <w:rFonts w:ascii="Arial" w:hAnsi="Arial" w:cs="Arial"/>
          <w:sz w:val="24"/>
          <w:szCs w:val="24"/>
        </w:rPr>
        <w:t xml:space="preserve"> programmes.  If we were to </w:t>
      </w:r>
      <w:r w:rsidR="00A33DC5" w:rsidRPr="00CE028A">
        <w:rPr>
          <w:rFonts w:ascii="Arial" w:hAnsi="Arial" w:cs="Arial"/>
          <w:sz w:val="24"/>
          <w:szCs w:val="24"/>
        </w:rPr>
        <w:t xml:space="preserve">move away from the </w:t>
      </w:r>
      <w:r w:rsidR="005C2190" w:rsidRPr="00CE028A">
        <w:rPr>
          <w:rFonts w:ascii="Arial" w:hAnsi="Arial" w:cs="Arial"/>
          <w:sz w:val="24"/>
          <w:szCs w:val="24"/>
        </w:rPr>
        <w:t xml:space="preserve">education </w:t>
      </w:r>
      <w:r w:rsidR="00A33DC5" w:rsidRPr="00CE028A">
        <w:rPr>
          <w:rFonts w:ascii="Arial" w:hAnsi="Arial" w:cs="Arial"/>
          <w:sz w:val="24"/>
          <w:szCs w:val="24"/>
        </w:rPr>
        <w:t xml:space="preserve">competencies </w:t>
      </w:r>
      <w:r w:rsidR="005C2190" w:rsidRPr="00CE028A">
        <w:rPr>
          <w:rFonts w:ascii="Arial" w:hAnsi="Arial" w:cs="Arial"/>
          <w:sz w:val="24"/>
          <w:szCs w:val="24"/>
        </w:rPr>
        <w:t>currently in place</w:t>
      </w:r>
      <w:r w:rsidR="002F4522" w:rsidRPr="00CE028A">
        <w:rPr>
          <w:rFonts w:ascii="Arial" w:hAnsi="Arial" w:cs="Arial"/>
          <w:sz w:val="24"/>
          <w:szCs w:val="24"/>
        </w:rPr>
        <w:t>,</w:t>
      </w:r>
      <w:r w:rsidR="00A33DC5" w:rsidRPr="00CE028A">
        <w:rPr>
          <w:rFonts w:ascii="Arial" w:hAnsi="Arial" w:cs="Arial"/>
          <w:sz w:val="24"/>
          <w:szCs w:val="24"/>
        </w:rPr>
        <w:t xml:space="preserve"> </w:t>
      </w:r>
      <w:r w:rsidR="005C2190" w:rsidRPr="00CE028A">
        <w:rPr>
          <w:rFonts w:ascii="Arial" w:hAnsi="Arial" w:cs="Arial"/>
          <w:sz w:val="24"/>
          <w:szCs w:val="24"/>
        </w:rPr>
        <w:t>it</w:t>
      </w:r>
      <w:r w:rsidR="00A33DC5" w:rsidRPr="00CE028A">
        <w:rPr>
          <w:rFonts w:ascii="Arial" w:hAnsi="Arial" w:cs="Arial"/>
          <w:sz w:val="24"/>
          <w:szCs w:val="24"/>
        </w:rPr>
        <w:t xml:space="preserve"> would have a direct consequence for the way in which we define and approve CET</w:t>
      </w:r>
      <w:r w:rsidR="00D3722E" w:rsidRPr="00CE028A">
        <w:rPr>
          <w:rFonts w:ascii="Arial" w:hAnsi="Arial" w:cs="Arial"/>
          <w:sz w:val="24"/>
          <w:szCs w:val="24"/>
        </w:rPr>
        <w:t>.</w:t>
      </w:r>
      <w:r w:rsidR="005F3C64" w:rsidRPr="00CE028A">
        <w:rPr>
          <w:rFonts w:ascii="Arial" w:hAnsi="Arial" w:cs="Arial"/>
          <w:sz w:val="24"/>
          <w:szCs w:val="24"/>
        </w:rPr>
        <w:br/>
      </w:r>
    </w:p>
    <w:p w14:paraId="2527C537" w14:textId="77777777" w:rsidR="008E29F2" w:rsidRPr="00CE028A" w:rsidRDefault="005F3C64" w:rsidP="00265A28">
      <w:pPr>
        <w:spacing w:after="0" w:line="360" w:lineRule="auto"/>
        <w:rPr>
          <w:rFonts w:ascii="Arial" w:hAnsi="Arial" w:cs="Arial"/>
          <w:sz w:val="24"/>
          <w:szCs w:val="24"/>
        </w:rPr>
      </w:pPr>
      <w:r w:rsidRPr="00CE028A">
        <w:rPr>
          <w:rFonts w:ascii="Arial" w:hAnsi="Arial" w:cs="Arial"/>
          <w:sz w:val="24"/>
          <w:szCs w:val="24"/>
        </w:rPr>
        <w:t xml:space="preserve">You can find out more about our current CET requirements here: </w:t>
      </w:r>
      <w:hyperlink r:id="rId16" w:history="1">
        <w:r w:rsidR="00E94BFC" w:rsidRPr="00CE028A">
          <w:rPr>
            <w:rStyle w:val="Hyperlink"/>
            <w:rFonts w:ascii="Arial" w:hAnsi="Arial" w:cs="Arial"/>
            <w:sz w:val="24"/>
            <w:szCs w:val="24"/>
          </w:rPr>
          <w:t>www.optical.org/en/Education/CET/index.cfm</w:t>
        </w:r>
      </w:hyperlink>
      <w:r w:rsidR="00E94BFC" w:rsidRPr="00CE028A">
        <w:rPr>
          <w:rFonts w:ascii="Arial" w:hAnsi="Arial" w:cs="Arial"/>
          <w:sz w:val="24"/>
          <w:szCs w:val="24"/>
        </w:rPr>
        <w:t xml:space="preserve"> </w:t>
      </w:r>
      <w:r w:rsidR="00A1795D" w:rsidRPr="00CE028A">
        <w:rPr>
          <w:rFonts w:ascii="Arial" w:hAnsi="Arial" w:cs="Arial"/>
          <w:sz w:val="24"/>
          <w:szCs w:val="24"/>
        </w:rPr>
        <w:br/>
      </w:r>
    </w:p>
    <w:p w14:paraId="01C5A4B4" w14:textId="50935DA8" w:rsidR="00A1795D" w:rsidRPr="00CE028A" w:rsidRDefault="008035D2" w:rsidP="00265A28">
      <w:pPr>
        <w:spacing w:after="0" w:line="360" w:lineRule="auto"/>
        <w:rPr>
          <w:rFonts w:ascii="Arial" w:hAnsi="Arial" w:cs="Arial"/>
          <w:sz w:val="24"/>
          <w:szCs w:val="24"/>
        </w:rPr>
      </w:pPr>
      <w:r w:rsidRPr="00CE028A">
        <w:rPr>
          <w:rFonts w:ascii="Arial" w:hAnsi="Arial" w:cs="Arial"/>
          <w:sz w:val="24"/>
          <w:szCs w:val="24"/>
        </w:rPr>
        <w:t>This consultation is not directly about CET</w:t>
      </w:r>
      <w:r w:rsidR="00B724DA" w:rsidRPr="00CE028A">
        <w:rPr>
          <w:rFonts w:ascii="Arial" w:hAnsi="Arial" w:cs="Arial"/>
          <w:sz w:val="24"/>
          <w:szCs w:val="24"/>
        </w:rPr>
        <w:t xml:space="preserve">: </w:t>
      </w:r>
      <w:r w:rsidRPr="00CE028A">
        <w:rPr>
          <w:rFonts w:ascii="Arial" w:hAnsi="Arial" w:cs="Arial"/>
          <w:sz w:val="24"/>
          <w:szCs w:val="24"/>
        </w:rPr>
        <w:t>w</w:t>
      </w:r>
      <w:r w:rsidR="00A1795D" w:rsidRPr="00CE028A">
        <w:rPr>
          <w:rFonts w:ascii="Arial" w:hAnsi="Arial" w:cs="Arial"/>
          <w:sz w:val="24"/>
          <w:szCs w:val="24"/>
        </w:rPr>
        <w:t xml:space="preserve">e are currently </w:t>
      </w:r>
      <w:r w:rsidR="00B80F3A" w:rsidRPr="00CE028A">
        <w:rPr>
          <w:rFonts w:ascii="Arial" w:hAnsi="Arial" w:cs="Arial"/>
          <w:sz w:val="24"/>
          <w:szCs w:val="24"/>
        </w:rPr>
        <w:t>undertaking</w:t>
      </w:r>
      <w:r w:rsidR="00A1795D" w:rsidRPr="00CE028A">
        <w:rPr>
          <w:rFonts w:ascii="Arial" w:hAnsi="Arial" w:cs="Arial"/>
          <w:sz w:val="24"/>
          <w:szCs w:val="24"/>
        </w:rPr>
        <w:t xml:space="preserve"> a review of our CET scheme separately to</w:t>
      </w:r>
      <w:r w:rsidRPr="00CE028A">
        <w:rPr>
          <w:rFonts w:ascii="Arial" w:hAnsi="Arial" w:cs="Arial"/>
          <w:sz w:val="24"/>
          <w:szCs w:val="24"/>
        </w:rPr>
        <w:t xml:space="preserve"> our Education Strategic Review. </w:t>
      </w:r>
      <w:r w:rsidR="003645DC" w:rsidRPr="00CE028A">
        <w:rPr>
          <w:rFonts w:ascii="Arial" w:hAnsi="Arial" w:cs="Arial"/>
          <w:sz w:val="24"/>
          <w:szCs w:val="24"/>
        </w:rPr>
        <w:t xml:space="preserve"> </w:t>
      </w:r>
      <w:r w:rsidRPr="00CE028A">
        <w:rPr>
          <w:rFonts w:ascii="Arial" w:hAnsi="Arial" w:cs="Arial"/>
          <w:sz w:val="24"/>
          <w:szCs w:val="24"/>
        </w:rPr>
        <w:t xml:space="preserve">However, we recognise the </w:t>
      </w:r>
      <w:r w:rsidR="00A1795D" w:rsidRPr="00CE028A">
        <w:rPr>
          <w:rFonts w:ascii="Arial" w:hAnsi="Arial" w:cs="Arial"/>
          <w:sz w:val="24"/>
          <w:szCs w:val="24"/>
        </w:rPr>
        <w:t>important interdependency betwe</w:t>
      </w:r>
      <w:r w:rsidR="00642E20" w:rsidRPr="00CE028A">
        <w:rPr>
          <w:rFonts w:ascii="Arial" w:hAnsi="Arial" w:cs="Arial"/>
          <w:sz w:val="24"/>
          <w:szCs w:val="24"/>
        </w:rPr>
        <w:t>en these</w:t>
      </w:r>
      <w:r w:rsidR="00A1795D" w:rsidRPr="00CE028A">
        <w:rPr>
          <w:rFonts w:ascii="Arial" w:hAnsi="Arial" w:cs="Arial"/>
          <w:sz w:val="24"/>
          <w:szCs w:val="24"/>
        </w:rPr>
        <w:t xml:space="preserve"> </w:t>
      </w:r>
      <w:r w:rsidR="00E94BFC" w:rsidRPr="00CE028A">
        <w:rPr>
          <w:rFonts w:ascii="Arial" w:hAnsi="Arial" w:cs="Arial"/>
          <w:sz w:val="24"/>
          <w:szCs w:val="24"/>
        </w:rPr>
        <w:t>aspects of our regulatory approach</w:t>
      </w:r>
      <w:r w:rsidR="00A1795D" w:rsidRPr="00CE028A">
        <w:rPr>
          <w:rFonts w:ascii="Arial" w:hAnsi="Arial" w:cs="Arial"/>
          <w:sz w:val="24"/>
          <w:szCs w:val="24"/>
        </w:rPr>
        <w:t xml:space="preserve">. </w:t>
      </w:r>
      <w:r w:rsidR="00642E20" w:rsidRPr="00CE028A">
        <w:rPr>
          <w:rFonts w:ascii="Arial" w:hAnsi="Arial" w:cs="Arial"/>
          <w:sz w:val="24"/>
          <w:szCs w:val="24"/>
        </w:rPr>
        <w:t>Some</w:t>
      </w:r>
      <w:r w:rsidR="003645DC" w:rsidRPr="00CE028A">
        <w:rPr>
          <w:rFonts w:ascii="Arial" w:hAnsi="Arial" w:cs="Arial"/>
          <w:sz w:val="24"/>
          <w:szCs w:val="24"/>
        </w:rPr>
        <w:t xml:space="preserve"> of our stakeholders have</w:t>
      </w:r>
      <w:r w:rsidRPr="00CE028A">
        <w:rPr>
          <w:rFonts w:ascii="Arial" w:hAnsi="Arial" w:cs="Arial"/>
          <w:sz w:val="24"/>
          <w:szCs w:val="24"/>
        </w:rPr>
        <w:t xml:space="preserve"> also</w:t>
      </w:r>
      <w:r w:rsidR="003645DC" w:rsidRPr="00CE028A">
        <w:rPr>
          <w:rFonts w:ascii="Arial" w:hAnsi="Arial" w:cs="Arial"/>
          <w:sz w:val="24"/>
          <w:szCs w:val="24"/>
        </w:rPr>
        <w:t xml:space="preserve"> reflected</w:t>
      </w:r>
      <w:r w:rsidR="00642E20" w:rsidRPr="00CE028A">
        <w:rPr>
          <w:rFonts w:ascii="Arial" w:hAnsi="Arial" w:cs="Arial"/>
          <w:sz w:val="24"/>
          <w:szCs w:val="24"/>
        </w:rPr>
        <w:t xml:space="preserve"> to us </w:t>
      </w:r>
      <w:r w:rsidR="003645DC" w:rsidRPr="00CE028A">
        <w:rPr>
          <w:rFonts w:ascii="Arial" w:hAnsi="Arial" w:cs="Arial"/>
          <w:sz w:val="24"/>
          <w:szCs w:val="24"/>
        </w:rPr>
        <w:t>that the link between C</w:t>
      </w:r>
      <w:r w:rsidR="002F4522" w:rsidRPr="00CE028A">
        <w:rPr>
          <w:rFonts w:ascii="Arial" w:hAnsi="Arial" w:cs="Arial"/>
          <w:sz w:val="24"/>
          <w:szCs w:val="24"/>
        </w:rPr>
        <w:t xml:space="preserve">ET and </w:t>
      </w:r>
      <w:r w:rsidRPr="00CE028A">
        <w:rPr>
          <w:rFonts w:ascii="Arial" w:hAnsi="Arial" w:cs="Arial"/>
          <w:sz w:val="24"/>
          <w:szCs w:val="24"/>
        </w:rPr>
        <w:t xml:space="preserve">the current </w:t>
      </w:r>
      <w:r w:rsidR="002F4522" w:rsidRPr="00CE028A">
        <w:rPr>
          <w:rFonts w:ascii="Arial" w:hAnsi="Arial" w:cs="Arial"/>
          <w:sz w:val="24"/>
          <w:szCs w:val="24"/>
        </w:rPr>
        <w:t>education</w:t>
      </w:r>
      <w:r w:rsidRPr="00CE028A">
        <w:rPr>
          <w:rFonts w:ascii="Arial" w:hAnsi="Arial" w:cs="Arial"/>
          <w:sz w:val="24"/>
          <w:szCs w:val="24"/>
        </w:rPr>
        <w:t>al</w:t>
      </w:r>
      <w:r w:rsidR="002F4522" w:rsidRPr="00CE028A">
        <w:rPr>
          <w:rFonts w:ascii="Arial" w:hAnsi="Arial" w:cs="Arial"/>
          <w:sz w:val="24"/>
          <w:szCs w:val="24"/>
        </w:rPr>
        <w:t xml:space="preserve"> competencies may be</w:t>
      </w:r>
      <w:r w:rsidR="003645DC" w:rsidRPr="00CE028A">
        <w:rPr>
          <w:rFonts w:ascii="Arial" w:hAnsi="Arial" w:cs="Arial"/>
          <w:sz w:val="24"/>
          <w:szCs w:val="24"/>
        </w:rPr>
        <w:t xml:space="preserve"> </w:t>
      </w:r>
      <w:r w:rsidR="00A921B2" w:rsidRPr="00CE028A">
        <w:rPr>
          <w:rFonts w:ascii="Arial" w:hAnsi="Arial" w:cs="Arial"/>
          <w:sz w:val="24"/>
          <w:szCs w:val="24"/>
        </w:rPr>
        <w:t xml:space="preserve">perceived by some as </w:t>
      </w:r>
      <w:r w:rsidR="003645DC" w:rsidRPr="00CE028A">
        <w:rPr>
          <w:rFonts w:ascii="Arial" w:hAnsi="Arial" w:cs="Arial"/>
          <w:sz w:val="24"/>
          <w:szCs w:val="24"/>
        </w:rPr>
        <w:t>restrictive</w:t>
      </w:r>
      <w:r w:rsidR="007B7146" w:rsidRPr="00CE028A">
        <w:rPr>
          <w:rFonts w:ascii="Arial" w:hAnsi="Arial" w:cs="Arial"/>
          <w:sz w:val="24"/>
          <w:szCs w:val="24"/>
        </w:rPr>
        <w:t>,</w:t>
      </w:r>
      <w:r w:rsidR="003645DC" w:rsidRPr="00CE028A">
        <w:rPr>
          <w:rFonts w:ascii="Arial" w:hAnsi="Arial" w:cs="Arial"/>
          <w:sz w:val="24"/>
          <w:szCs w:val="24"/>
        </w:rPr>
        <w:t xml:space="preserve"> </w:t>
      </w:r>
      <w:r w:rsidR="00B724DA" w:rsidRPr="00CE028A">
        <w:rPr>
          <w:rFonts w:ascii="Arial" w:hAnsi="Arial" w:cs="Arial"/>
          <w:sz w:val="24"/>
          <w:szCs w:val="24"/>
        </w:rPr>
        <w:t>in</w:t>
      </w:r>
      <w:r w:rsidR="00642E20" w:rsidRPr="00CE028A">
        <w:rPr>
          <w:rFonts w:ascii="Arial" w:hAnsi="Arial" w:cs="Arial"/>
          <w:sz w:val="24"/>
          <w:szCs w:val="24"/>
        </w:rPr>
        <w:t xml:space="preserve"> </w:t>
      </w:r>
      <w:r w:rsidR="002F4522" w:rsidRPr="00CE028A">
        <w:rPr>
          <w:rFonts w:ascii="Arial" w:hAnsi="Arial" w:cs="Arial"/>
          <w:sz w:val="24"/>
          <w:szCs w:val="24"/>
        </w:rPr>
        <w:t xml:space="preserve">that it </w:t>
      </w:r>
      <w:r w:rsidRPr="00CE028A">
        <w:rPr>
          <w:rFonts w:ascii="Arial" w:hAnsi="Arial" w:cs="Arial"/>
          <w:sz w:val="24"/>
          <w:szCs w:val="24"/>
        </w:rPr>
        <w:t xml:space="preserve">could </w:t>
      </w:r>
      <w:r w:rsidR="00A921B2" w:rsidRPr="00CE028A">
        <w:rPr>
          <w:rFonts w:ascii="Arial" w:hAnsi="Arial" w:cs="Arial"/>
          <w:sz w:val="24"/>
          <w:szCs w:val="24"/>
        </w:rPr>
        <w:t>unintentionally</w:t>
      </w:r>
      <w:r w:rsidR="002F4522" w:rsidRPr="00CE028A">
        <w:rPr>
          <w:rFonts w:ascii="Arial" w:hAnsi="Arial" w:cs="Arial"/>
          <w:sz w:val="24"/>
          <w:szCs w:val="24"/>
        </w:rPr>
        <w:t xml:space="preserve"> </w:t>
      </w:r>
      <w:r w:rsidR="00642E20" w:rsidRPr="00CE028A">
        <w:rPr>
          <w:rFonts w:ascii="Arial" w:hAnsi="Arial" w:cs="Arial"/>
          <w:sz w:val="24"/>
          <w:szCs w:val="24"/>
        </w:rPr>
        <w:t xml:space="preserve">discourage </w:t>
      </w:r>
      <w:r w:rsidR="00505668" w:rsidRPr="00CE028A">
        <w:rPr>
          <w:rFonts w:ascii="Arial" w:hAnsi="Arial" w:cs="Arial"/>
          <w:sz w:val="24"/>
          <w:szCs w:val="24"/>
        </w:rPr>
        <w:t xml:space="preserve">training and development beyond </w:t>
      </w:r>
      <w:r w:rsidR="00E94BFC" w:rsidRPr="00CE028A">
        <w:rPr>
          <w:rFonts w:ascii="Arial" w:hAnsi="Arial" w:cs="Arial"/>
          <w:sz w:val="24"/>
          <w:szCs w:val="24"/>
        </w:rPr>
        <w:t xml:space="preserve">the level of </w:t>
      </w:r>
      <w:r w:rsidRPr="00CE028A">
        <w:rPr>
          <w:rFonts w:ascii="Arial" w:hAnsi="Arial" w:cs="Arial"/>
          <w:sz w:val="24"/>
          <w:szCs w:val="24"/>
        </w:rPr>
        <w:t>initial education and training.</w:t>
      </w:r>
      <w:r w:rsidR="001B7F80" w:rsidRPr="00CE028A">
        <w:rPr>
          <w:rFonts w:ascii="Arial" w:hAnsi="Arial" w:cs="Arial"/>
          <w:sz w:val="24"/>
          <w:szCs w:val="24"/>
        </w:rPr>
        <w:t xml:space="preserve">  The Call for Evidence showed that “</w:t>
      </w:r>
      <w:r w:rsidR="001B7F80" w:rsidRPr="00CE028A">
        <w:rPr>
          <w:rFonts w:ascii="Arial" w:hAnsi="Arial" w:cs="Arial"/>
          <w:i/>
          <w:sz w:val="24"/>
          <w:szCs w:val="24"/>
        </w:rPr>
        <w:t xml:space="preserve">While CET is to be the subject of a separate review, it has been frequently raised in response to this Education Strategic Review.  There is a commonly held view that the current CET system is not fit for purpose, as it is perceived to result in a </w:t>
      </w:r>
      <w:r w:rsidR="00571E73" w:rsidRPr="00CE028A">
        <w:rPr>
          <w:rFonts w:ascii="Arial" w:hAnsi="Arial" w:cs="Arial"/>
          <w:i/>
          <w:sz w:val="24"/>
          <w:szCs w:val="24"/>
        </w:rPr>
        <w:t>tick box</w:t>
      </w:r>
      <w:r w:rsidR="001B7F80" w:rsidRPr="00CE028A">
        <w:rPr>
          <w:rFonts w:ascii="Arial" w:hAnsi="Arial" w:cs="Arial"/>
          <w:i/>
          <w:sz w:val="24"/>
          <w:szCs w:val="24"/>
        </w:rPr>
        <w:t xml:space="preserve"> approach, and maintenance of entry level standards, rather than a genuine development</w:t>
      </w:r>
      <w:r w:rsidR="001B7F80" w:rsidRPr="00CE028A">
        <w:rPr>
          <w:rFonts w:ascii="Arial" w:hAnsi="Arial" w:cs="Arial"/>
          <w:sz w:val="24"/>
          <w:szCs w:val="24"/>
        </w:rPr>
        <w:t>” (p30, Call for Evidence Summary Report)</w:t>
      </w:r>
      <w:r w:rsidR="00630422">
        <w:rPr>
          <w:rFonts w:ascii="Arial" w:hAnsi="Arial" w:cs="Arial"/>
          <w:sz w:val="24"/>
          <w:szCs w:val="24"/>
        </w:rPr>
        <w:t>.</w:t>
      </w:r>
      <w:r w:rsidRPr="00CE028A">
        <w:rPr>
          <w:rFonts w:ascii="Arial" w:hAnsi="Arial" w:cs="Arial"/>
          <w:sz w:val="24"/>
          <w:szCs w:val="24"/>
        </w:rPr>
        <w:br/>
      </w:r>
    </w:p>
    <w:p w14:paraId="164C3914" w14:textId="5E882DEB" w:rsidR="003815CB" w:rsidRPr="00CE028A" w:rsidRDefault="00A1795D" w:rsidP="00265A28">
      <w:pPr>
        <w:spacing w:after="0" w:line="360" w:lineRule="auto"/>
        <w:rPr>
          <w:rFonts w:ascii="Arial" w:hAnsi="Arial" w:cs="Arial"/>
          <w:b/>
          <w:sz w:val="24"/>
          <w:szCs w:val="24"/>
          <w:u w:val="single"/>
        </w:rPr>
      </w:pPr>
      <w:r w:rsidRPr="00CE028A">
        <w:rPr>
          <w:rFonts w:ascii="Arial" w:hAnsi="Arial" w:cs="Arial"/>
          <w:sz w:val="24"/>
          <w:szCs w:val="24"/>
        </w:rPr>
        <w:t>If we were</w:t>
      </w:r>
      <w:r w:rsidR="008035D2" w:rsidRPr="00CE028A">
        <w:rPr>
          <w:rFonts w:ascii="Arial" w:hAnsi="Arial" w:cs="Arial"/>
          <w:sz w:val="24"/>
          <w:szCs w:val="24"/>
        </w:rPr>
        <w:t xml:space="preserve"> to move to a learning outcomes-</w:t>
      </w:r>
      <w:r w:rsidR="00A921B2" w:rsidRPr="00CE028A">
        <w:rPr>
          <w:rFonts w:ascii="Arial" w:hAnsi="Arial" w:cs="Arial"/>
          <w:sz w:val="24"/>
          <w:szCs w:val="24"/>
        </w:rPr>
        <w:t>based approach</w:t>
      </w:r>
      <w:r w:rsidR="00E94BFC" w:rsidRPr="00CE028A">
        <w:rPr>
          <w:rFonts w:ascii="Arial" w:hAnsi="Arial" w:cs="Arial"/>
          <w:sz w:val="24"/>
          <w:szCs w:val="24"/>
        </w:rPr>
        <w:t>,</w:t>
      </w:r>
      <w:r w:rsidR="003645DC" w:rsidRPr="00CE028A">
        <w:rPr>
          <w:rFonts w:ascii="Arial" w:hAnsi="Arial" w:cs="Arial"/>
          <w:sz w:val="24"/>
          <w:szCs w:val="24"/>
        </w:rPr>
        <w:t xml:space="preserve"> </w:t>
      </w:r>
      <w:r w:rsidR="00A921B2" w:rsidRPr="00CE028A">
        <w:rPr>
          <w:rFonts w:ascii="Arial" w:hAnsi="Arial" w:cs="Arial"/>
          <w:sz w:val="24"/>
          <w:szCs w:val="24"/>
        </w:rPr>
        <w:t>it c</w:t>
      </w:r>
      <w:r w:rsidR="008035D2" w:rsidRPr="00CE028A">
        <w:rPr>
          <w:rFonts w:ascii="Arial" w:hAnsi="Arial" w:cs="Arial"/>
          <w:sz w:val="24"/>
          <w:szCs w:val="24"/>
        </w:rPr>
        <w:t>ould provide an opportunity to</w:t>
      </w:r>
      <w:r w:rsidR="003645DC" w:rsidRPr="00CE028A">
        <w:rPr>
          <w:rFonts w:ascii="Arial" w:hAnsi="Arial" w:cs="Arial"/>
          <w:sz w:val="24"/>
          <w:szCs w:val="24"/>
        </w:rPr>
        <w:t xml:space="preserve"> disconnect</w:t>
      </w:r>
      <w:r w:rsidR="008035D2" w:rsidRPr="00CE028A">
        <w:rPr>
          <w:rFonts w:ascii="Arial" w:hAnsi="Arial" w:cs="Arial"/>
          <w:sz w:val="24"/>
          <w:szCs w:val="24"/>
        </w:rPr>
        <w:t xml:space="preserve"> </w:t>
      </w:r>
      <w:r w:rsidR="003645DC" w:rsidRPr="00CE028A">
        <w:rPr>
          <w:rFonts w:ascii="Arial" w:hAnsi="Arial" w:cs="Arial"/>
          <w:sz w:val="24"/>
          <w:szCs w:val="24"/>
        </w:rPr>
        <w:t>the CET requirements from our education requirements</w:t>
      </w:r>
      <w:r w:rsidR="00E94BFC" w:rsidRPr="00CE028A">
        <w:rPr>
          <w:rFonts w:ascii="Arial" w:hAnsi="Arial" w:cs="Arial"/>
          <w:sz w:val="24"/>
          <w:szCs w:val="24"/>
        </w:rPr>
        <w:t xml:space="preserve"> entirely</w:t>
      </w:r>
      <w:r w:rsidR="003645DC" w:rsidRPr="00CE028A">
        <w:rPr>
          <w:rFonts w:ascii="Arial" w:hAnsi="Arial" w:cs="Arial"/>
          <w:sz w:val="24"/>
          <w:szCs w:val="24"/>
        </w:rPr>
        <w:t xml:space="preserve">.  This could </w:t>
      </w:r>
      <w:r w:rsidR="003C5E55" w:rsidRPr="00CE028A">
        <w:rPr>
          <w:rFonts w:ascii="Arial" w:hAnsi="Arial" w:cs="Arial"/>
          <w:sz w:val="24"/>
          <w:szCs w:val="24"/>
        </w:rPr>
        <w:t xml:space="preserve">enable </w:t>
      </w:r>
      <w:r w:rsidR="003645DC" w:rsidRPr="00CE028A">
        <w:rPr>
          <w:rFonts w:ascii="Arial" w:hAnsi="Arial" w:cs="Arial"/>
          <w:sz w:val="24"/>
          <w:szCs w:val="24"/>
        </w:rPr>
        <w:t xml:space="preserve">CET </w:t>
      </w:r>
      <w:r w:rsidR="00B724DA" w:rsidRPr="00CE028A">
        <w:rPr>
          <w:rFonts w:ascii="Arial" w:hAnsi="Arial" w:cs="Arial"/>
          <w:sz w:val="24"/>
          <w:szCs w:val="24"/>
        </w:rPr>
        <w:t xml:space="preserve">to be refocused </w:t>
      </w:r>
      <w:r w:rsidR="003645DC" w:rsidRPr="00CE028A">
        <w:rPr>
          <w:rFonts w:ascii="Arial" w:hAnsi="Arial" w:cs="Arial"/>
          <w:sz w:val="24"/>
          <w:szCs w:val="24"/>
        </w:rPr>
        <w:t xml:space="preserve">on </w:t>
      </w:r>
      <w:r w:rsidR="005916F4" w:rsidRPr="00CE028A">
        <w:rPr>
          <w:rFonts w:ascii="Arial" w:hAnsi="Arial" w:cs="Arial"/>
          <w:sz w:val="24"/>
          <w:szCs w:val="24"/>
        </w:rPr>
        <w:t>more strongly encouraging continuing professional development</w:t>
      </w:r>
      <w:r w:rsidR="00DD40E5">
        <w:rPr>
          <w:rFonts w:ascii="Arial" w:hAnsi="Arial" w:cs="Arial"/>
          <w:sz w:val="24"/>
          <w:szCs w:val="24"/>
        </w:rPr>
        <w:t>,</w:t>
      </w:r>
      <w:r w:rsidR="005916F4" w:rsidRPr="00CE028A">
        <w:rPr>
          <w:rFonts w:ascii="Arial" w:hAnsi="Arial" w:cs="Arial"/>
          <w:sz w:val="24"/>
          <w:szCs w:val="24"/>
        </w:rPr>
        <w:t xml:space="preserve"> with registrants being required </w:t>
      </w:r>
      <w:r w:rsidR="003645DC" w:rsidRPr="00CE028A">
        <w:rPr>
          <w:rFonts w:ascii="Arial" w:hAnsi="Arial" w:cs="Arial"/>
          <w:sz w:val="24"/>
          <w:szCs w:val="24"/>
        </w:rPr>
        <w:t>to</w:t>
      </w:r>
      <w:r w:rsidR="008B110E" w:rsidRPr="00CE028A">
        <w:rPr>
          <w:rFonts w:ascii="Arial" w:hAnsi="Arial" w:cs="Arial"/>
          <w:sz w:val="24"/>
          <w:szCs w:val="24"/>
        </w:rPr>
        <w:t xml:space="preserve"> </w:t>
      </w:r>
      <w:r w:rsidR="003645DC" w:rsidRPr="00CE028A">
        <w:rPr>
          <w:rFonts w:ascii="Arial" w:hAnsi="Arial" w:cs="Arial"/>
          <w:sz w:val="24"/>
          <w:szCs w:val="24"/>
        </w:rPr>
        <w:t>demonstrat</w:t>
      </w:r>
      <w:r w:rsidR="008B110E" w:rsidRPr="00CE028A">
        <w:rPr>
          <w:rFonts w:ascii="Arial" w:hAnsi="Arial" w:cs="Arial"/>
          <w:sz w:val="24"/>
          <w:szCs w:val="24"/>
        </w:rPr>
        <w:t>e</w:t>
      </w:r>
      <w:r w:rsidR="003645DC" w:rsidRPr="00CE028A">
        <w:rPr>
          <w:rFonts w:ascii="Arial" w:hAnsi="Arial" w:cs="Arial"/>
          <w:sz w:val="24"/>
          <w:szCs w:val="24"/>
        </w:rPr>
        <w:t xml:space="preserve"> </w:t>
      </w:r>
      <w:r w:rsidR="00A921B2" w:rsidRPr="00CE028A">
        <w:rPr>
          <w:rFonts w:ascii="Arial" w:hAnsi="Arial" w:cs="Arial"/>
          <w:sz w:val="24"/>
          <w:szCs w:val="24"/>
        </w:rPr>
        <w:t xml:space="preserve">that their </w:t>
      </w:r>
      <w:r w:rsidR="003645DC" w:rsidRPr="00CE028A">
        <w:rPr>
          <w:rFonts w:ascii="Arial" w:hAnsi="Arial" w:cs="Arial"/>
          <w:sz w:val="24"/>
          <w:szCs w:val="24"/>
        </w:rPr>
        <w:t>practice</w:t>
      </w:r>
      <w:r w:rsidR="00A921B2" w:rsidRPr="00CE028A">
        <w:rPr>
          <w:rFonts w:ascii="Arial" w:hAnsi="Arial" w:cs="Arial"/>
          <w:sz w:val="24"/>
          <w:szCs w:val="24"/>
        </w:rPr>
        <w:t xml:space="preserve"> </w:t>
      </w:r>
      <w:r w:rsidR="00B724DA" w:rsidRPr="00CE028A">
        <w:rPr>
          <w:rFonts w:ascii="Arial" w:hAnsi="Arial" w:cs="Arial"/>
          <w:sz w:val="24"/>
          <w:szCs w:val="24"/>
        </w:rPr>
        <w:t>was</w:t>
      </w:r>
      <w:r w:rsidR="00A921B2" w:rsidRPr="00CE028A">
        <w:rPr>
          <w:rFonts w:ascii="Arial" w:hAnsi="Arial" w:cs="Arial"/>
          <w:sz w:val="24"/>
          <w:szCs w:val="24"/>
        </w:rPr>
        <w:t xml:space="preserve"> being maintained</w:t>
      </w:r>
      <w:r w:rsidR="003645DC" w:rsidRPr="00CE028A">
        <w:rPr>
          <w:rFonts w:ascii="Arial" w:hAnsi="Arial" w:cs="Arial"/>
          <w:sz w:val="24"/>
          <w:szCs w:val="24"/>
        </w:rPr>
        <w:t xml:space="preserve"> in a</w:t>
      </w:r>
      <w:r w:rsidR="007B7146" w:rsidRPr="00CE028A">
        <w:rPr>
          <w:rFonts w:ascii="Arial" w:hAnsi="Arial" w:cs="Arial"/>
          <w:sz w:val="24"/>
          <w:szCs w:val="24"/>
        </w:rPr>
        <w:t>ccordance with our Standards of Practice for Optometrists and Dispensing Opticians</w:t>
      </w:r>
      <w:r w:rsidR="003645DC" w:rsidRPr="00CE028A">
        <w:rPr>
          <w:rFonts w:ascii="Arial" w:hAnsi="Arial" w:cs="Arial"/>
          <w:sz w:val="24"/>
          <w:szCs w:val="24"/>
        </w:rPr>
        <w:t xml:space="preserve">.  This would </w:t>
      </w:r>
      <w:r w:rsidR="00E94BFC" w:rsidRPr="00CE028A">
        <w:rPr>
          <w:rFonts w:ascii="Arial" w:hAnsi="Arial" w:cs="Arial"/>
          <w:sz w:val="24"/>
          <w:szCs w:val="24"/>
        </w:rPr>
        <w:t xml:space="preserve">also </w:t>
      </w:r>
      <w:r w:rsidR="003645DC" w:rsidRPr="00CE028A">
        <w:rPr>
          <w:rFonts w:ascii="Arial" w:hAnsi="Arial" w:cs="Arial"/>
          <w:sz w:val="24"/>
          <w:szCs w:val="24"/>
        </w:rPr>
        <w:t xml:space="preserve">be more in line with </w:t>
      </w:r>
      <w:r w:rsidR="00A921B2" w:rsidRPr="00CE028A">
        <w:rPr>
          <w:rFonts w:ascii="Arial" w:hAnsi="Arial" w:cs="Arial"/>
          <w:sz w:val="24"/>
          <w:szCs w:val="24"/>
        </w:rPr>
        <w:t>the</w:t>
      </w:r>
      <w:r w:rsidR="003645DC" w:rsidRPr="00CE028A">
        <w:rPr>
          <w:rFonts w:ascii="Arial" w:hAnsi="Arial" w:cs="Arial"/>
          <w:sz w:val="24"/>
          <w:szCs w:val="24"/>
        </w:rPr>
        <w:t xml:space="preserve"> </w:t>
      </w:r>
      <w:r w:rsidR="00E94BFC" w:rsidRPr="00CE028A">
        <w:rPr>
          <w:rFonts w:ascii="Arial" w:hAnsi="Arial" w:cs="Arial"/>
          <w:sz w:val="24"/>
          <w:szCs w:val="24"/>
        </w:rPr>
        <w:t>approaches</w:t>
      </w:r>
      <w:r w:rsidR="003645DC" w:rsidRPr="00CE028A">
        <w:rPr>
          <w:rFonts w:ascii="Arial" w:hAnsi="Arial" w:cs="Arial"/>
          <w:sz w:val="24"/>
          <w:szCs w:val="24"/>
        </w:rPr>
        <w:t xml:space="preserve"> of </w:t>
      </w:r>
      <w:r w:rsidR="00E94BFC" w:rsidRPr="00CE028A">
        <w:rPr>
          <w:rFonts w:ascii="Arial" w:hAnsi="Arial" w:cs="Arial"/>
          <w:sz w:val="24"/>
          <w:szCs w:val="24"/>
        </w:rPr>
        <w:t xml:space="preserve">some </w:t>
      </w:r>
      <w:r w:rsidR="003645DC" w:rsidRPr="00CE028A">
        <w:rPr>
          <w:rFonts w:ascii="Arial" w:hAnsi="Arial" w:cs="Arial"/>
          <w:sz w:val="24"/>
          <w:szCs w:val="24"/>
        </w:rPr>
        <w:t xml:space="preserve">other UK health professional regulators. </w:t>
      </w:r>
      <w:r w:rsidR="005B7825" w:rsidRPr="00CE028A">
        <w:rPr>
          <w:rFonts w:ascii="Arial" w:hAnsi="Arial" w:cs="Arial"/>
          <w:sz w:val="24"/>
          <w:szCs w:val="24"/>
        </w:rPr>
        <w:br/>
      </w:r>
    </w:p>
    <w:p w14:paraId="35EC3250" w14:textId="7E3EEB1D" w:rsidR="00776049" w:rsidRPr="00B60873" w:rsidRDefault="00230C71" w:rsidP="00B60873">
      <w:pPr>
        <w:pStyle w:val="Heading2"/>
        <w:spacing w:line="360" w:lineRule="auto"/>
        <w:rPr>
          <w:szCs w:val="24"/>
        </w:rPr>
      </w:pPr>
      <w:r>
        <w:rPr>
          <w:szCs w:val="24"/>
        </w:rPr>
        <w:lastRenderedPageBreak/>
        <w:t>Q</w:t>
      </w:r>
      <w:r w:rsidRPr="00B60873">
        <w:rPr>
          <w:szCs w:val="24"/>
        </w:rPr>
        <w:t>uestions</w:t>
      </w:r>
    </w:p>
    <w:p w14:paraId="2779198D" w14:textId="77777777" w:rsidR="00776049" w:rsidRDefault="00776049" w:rsidP="008D281C">
      <w:pPr>
        <w:spacing w:after="0" w:line="360" w:lineRule="auto"/>
        <w:rPr>
          <w:rFonts w:ascii="Arial" w:hAnsi="Arial" w:cs="Arial"/>
          <w:b/>
          <w:sz w:val="24"/>
          <w:szCs w:val="24"/>
          <w:u w:val="single"/>
        </w:rPr>
      </w:pPr>
    </w:p>
    <w:p w14:paraId="2F5BBC01" w14:textId="77777777" w:rsidR="00776049" w:rsidRDefault="002F4522" w:rsidP="007D337C">
      <w:pPr>
        <w:pStyle w:val="ListParagraph"/>
        <w:numPr>
          <w:ilvl w:val="0"/>
          <w:numId w:val="11"/>
        </w:numPr>
        <w:spacing w:after="0" w:line="360" w:lineRule="auto"/>
        <w:rPr>
          <w:rFonts w:ascii="Arial" w:hAnsi="Arial" w:cs="Arial"/>
          <w:sz w:val="24"/>
          <w:szCs w:val="24"/>
        </w:rPr>
      </w:pPr>
      <w:r w:rsidRPr="00776049">
        <w:rPr>
          <w:rFonts w:ascii="Arial" w:hAnsi="Arial" w:cs="Arial"/>
          <w:b/>
          <w:sz w:val="24"/>
          <w:szCs w:val="24"/>
        </w:rPr>
        <w:t>What do you see as the merits to removing the current link between CET and our education requirements, if any?</w:t>
      </w:r>
      <w:r w:rsidRPr="00776049">
        <w:rPr>
          <w:rFonts w:ascii="Arial" w:hAnsi="Arial" w:cs="Arial"/>
          <w:sz w:val="24"/>
          <w:szCs w:val="24"/>
        </w:rPr>
        <w:t xml:space="preserve"> </w:t>
      </w:r>
    </w:p>
    <w:p w14:paraId="099D58B2" w14:textId="77777777" w:rsidR="00776049" w:rsidRDefault="00776049" w:rsidP="00776049">
      <w:pPr>
        <w:pStyle w:val="ListParagraph"/>
        <w:spacing w:after="0" w:line="360" w:lineRule="auto"/>
        <w:rPr>
          <w:rFonts w:ascii="Arial" w:hAnsi="Arial" w:cs="Arial"/>
          <w:sz w:val="24"/>
          <w:szCs w:val="24"/>
        </w:rPr>
      </w:pPr>
    </w:p>
    <w:p w14:paraId="2DC5379E" w14:textId="71935427" w:rsidR="007261B9" w:rsidRPr="00631EA0" w:rsidRDefault="000805F3" w:rsidP="007261B9">
      <w:pPr>
        <w:pStyle w:val="ListParagraph"/>
        <w:numPr>
          <w:ilvl w:val="0"/>
          <w:numId w:val="11"/>
        </w:numPr>
        <w:spacing w:after="0" w:line="360" w:lineRule="auto"/>
        <w:rPr>
          <w:rFonts w:ascii="Arial" w:hAnsi="Arial" w:cs="Arial"/>
          <w:sz w:val="24"/>
          <w:szCs w:val="24"/>
        </w:rPr>
      </w:pPr>
      <w:r w:rsidRPr="00776049">
        <w:rPr>
          <w:rFonts w:ascii="Arial" w:hAnsi="Arial" w:cs="Arial"/>
          <w:b/>
          <w:sz w:val="24"/>
          <w:szCs w:val="24"/>
        </w:rPr>
        <w:t xml:space="preserve">Do </w:t>
      </w:r>
      <w:r w:rsidR="002F4522" w:rsidRPr="00776049">
        <w:rPr>
          <w:rFonts w:ascii="Arial" w:hAnsi="Arial" w:cs="Arial"/>
          <w:b/>
          <w:sz w:val="24"/>
          <w:szCs w:val="24"/>
        </w:rPr>
        <w:t>you envisage any disadvantages or risks</w:t>
      </w:r>
      <w:r w:rsidRPr="00776049">
        <w:rPr>
          <w:rFonts w:ascii="Arial" w:hAnsi="Arial" w:cs="Arial"/>
          <w:b/>
          <w:sz w:val="24"/>
          <w:szCs w:val="24"/>
        </w:rPr>
        <w:t xml:space="preserve"> in this approach</w:t>
      </w:r>
      <w:r w:rsidR="002F4522" w:rsidRPr="00776049">
        <w:rPr>
          <w:rFonts w:ascii="Arial" w:hAnsi="Arial" w:cs="Arial"/>
          <w:b/>
          <w:sz w:val="24"/>
          <w:szCs w:val="24"/>
        </w:rPr>
        <w:t xml:space="preserve">, and </w:t>
      </w:r>
      <w:r w:rsidRPr="00776049">
        <w:rPr>
          <w:rFonts w:ascii="Arial" w:hAnsi="Arial" w:cs="Arial"/>
          <w:b/>
          <w:sz w:val="24"/>
          <w:szCs w:val="24"/>
        </w:rPr>
        <w:t xml:space="preserve">if so </w:t>
      </w:r>
      <w:r w:rsidR="002F4522" w:rsidRPr="00776049">
        <w:rPr>
          <w:rFonts w:ascii="Arial" w:hAnsi="Arial" w:cs="Arial"/>
          <w:b/>
          <w:sz w:val="24"/>
          <w:szCs w:val="24"/>
        </w:rPr>
        <w:t>what are they?</w:t>
      </w:r>
      <w:r w:rsidR="00514E69" w:rsidRPr="00776049">
        <w:rPr>
          <w:rFonts w:ascii="Arial" w:hAnsi="Arial" w:cs="Arial"/>
          <w:sz w:val="24"/>
          <w:szCs w:val="24"/>
        </w:rPr>
        <w:br/>
      </w:r>
    </w:p>
    <w:p w14:paraId="03588A35" w14:textId="77777777" w:rsidR="007261B9" w:rsidRDefault="007261B9" w:rsidP="007261B9">
      <w:pPr>
        <w:spacing w:after="0" w:line="360" w:lineRule="auto"/>
        <w:rPr>
          <w:rFonts w:ascii="Arial" w:hAnsi="Arial" w:cs="Arial"/>
          <w:b/>
          <w:sz w:val="24"/>
          <w:szCs w:val="24"/>
        </w:rPr>
      </w:pPr>
    </w:p>
    <w:p w14:paraId="01740A83" w14:textId="6B055FAB" w:rsidR="00C30B37" w:rsidRPr="007261B9" w:rsidRDefault="00A07C7A" w:rsidP="007261B9">
      <w:pPr>
        <w:spacing w:after="0" w:line="360" w:lineRule="auto"/>
        <w:rPr>
          <w:rFonts w:ascii="Arial" w:hAnsi="Arial" w:cs="Arial"/>
          <w:sz w:val="24"/>
          <w:szCs w:val="24"/>
        </w:rPr>
      </w:pPr>
      <w:r w:rsidRPr="007261B9">
        <w:rPr>
          <w:rFonts w:ascii="Arial" w:hAnsi="Arial" w:cs="Arial"/>
          <w:b/>
          <w:sz w:val="24"/>
          <w:szCs w:val="24"/>
        </w:rPr>
        <w:t>Concept 5: Educatio</w:t>
      </w:r>
      <w:r w:rsidR="00481A80" w:rsidRPr="007261B9">
        <w:rPr>
          <w:rFonts w:ascii="Arial" w:hAnsi="Arial" w:cs="Arial"/>
          <w:b/>
          <w:sz w:val="24"/>
          <w:szCs w:val="24"/>
        </w:rPr>
        <w:t>nal c</w:t>
      </w:r>
      <w:r w:rsidRPr="007261B9">
        <w:rPr>
          <w:rFonts w:ascii="Arial" w:hAnsi="Arial" w:cs="Arial"/>
          <w:b/>
          <w:sz w:val="24"/>
          <w:szCs w:val="24"/>
        </w:rPr>
        <w:t>ontent</w:t>
      </w:r>
      <w:r w:rsidR="00AE09CA" w:rsidRPr="007261B9">
        <w:rPr>
          <w:rFonts w:ascii="Arial" w:hAnsi="Arial" w:cs="Arial"/>
          <w:b/>
          <w:sz w:val="24"/>
          <w:szCs w:val="24"/>
        </w:rPr>
        <w:br/>
      </w:r>
    </w:p>
    <w:p w14:paraId="5BC3F424" w14:textId="77777777" w:rsidR="00EF681C" w:rsidRPr="00CE028A" w:rsidRDefault="00553D5B" w:rsidP="00EF681C">
      <w:pPr>
        <w:spacing w:after="0" w:line="360" w:lineRule="auto"/>
        <w:rPr>
          <w:rFonts w:ascii="Arial" w:hAnsi="Arial" w:cs="Arial"/>
          <w:sz w:val="24"/>
          <w:szCs w:val="24"/>
        </w:rPr>
      </w:pPr>
      <w:r w:rsidRPr="00CE028A">
        <w:rPr>
          <w:rFonts w:ascii="Arial" w:hAnsi="Arial" w:cs="Arial"/>
          <w:b/>
          <w:sz w:val="24"/>
          <w:szCs w:val="24"/>
        </w:rPr>
        <w:t>We are consi</w:t>
      </w:r>
      <w:r w:rsidR="00CA55CB" w:rsidRPr="00CE028A">
        <w:rPr>
          <w:rFonts w:ascii="Arial" w:hAnsi="Arial" w:cs="Arial"/>
          <w:b/>
          <w:sz w:val="24"/>
          <w:szCs w:val="24"/>
        </w:rPr>
        <w:t>dering</w:t>
      </w:r>
      <w:r w:rsidR="00AE09CA" w:rsidRPr="00CE028A">
        <w:rPr>
          <w:rFonts w:ascii="Arial" w:hAnsi="Arial" w:cs="Arial"/>
          <w:b/>
          <w:sz w:val="24"/>
          <w:szCs w:val="24"/>
        </w:rPr>
        <w:t xml:space="preserve"> reviewing the content of education and training leading to professional registration with us.</w:t>
      </w:r>
      <w:r w:rsidR="00AE09CA" w:rsidRPr="00CE028A">
        <w:rPr>
          <w:rFonts w:ascii="Arial" w:hAnsi="Arial" w:cs="Arial"/>
          <w:b/>
          <w:sz w:val="24"/>
          <w:szCs w:val="24"/>
        </w:rPr>
        <w:br/>
      </w:r>
      <w:r w:rsidRPr="00CE028A">
        <w:rPr>
          <w:rFonts w:ascii="Arial" w:hAnsi="Arial" w:cs="Arial"/>
          <w:b/>
          <w:sz w:val="24"/>
          <w:szCs w:val="24"/>
        </w:rPr>
        <w:br/>
      </w:r>
      <w:r w:rsidR="00EF681C" w:rsidRPr="00CE028A">
        <w:rPr>
          <w:rFonts w:ascii="Arial" w:hAnsi="Arial" w:cs="Arial"/>
          <w:sz w:val="24"/>
          <w:szCs w:val="24"/>
        </w:rPr>
        <w:t xml:space="preserve">We heard repeatedly in our </w:t>
      </w:r>
      <w:r w:rsidR="00A921B2" w:rsidRPr="00CE028A">
        <w:rPr>
          <w:rFonts w:ascii="Arial" w:hAnsi="Arial" w:cs="Arial"/>
          <w:sz w:val="24"/>
          <w:szCs w:val="24"/>
        </w:rPr>
        <w:t xml:space="preserve">Education Strategic Review </w:t>
      </w:r>
      <w:r w:rsidR="00EF681C" w:rsidRPr="00CE028A">
        <w:rPr>
          <w:rFonts w:ascii="Arial" w:hAnsi="Arial" w:cs="Arial"/>
          <w:sz w:val="24"/>
          <w:szCs w:val="24"/>
        </w:rPr>
        <w:t>Call for Evidence about the range of technological developments shaping contemporary</w:t>
      </w:r>
      <w:r w:rsidR="00A921B2" w:rsidRPr="00CE028A">
        <w:rPr>
          <w:rFonts w:ascii="Arial" w:hAnsi="Arial" w:cs="Arial"/>
          <w:sz w:val="24"/>
          <w:szCs w:val="24"/>
        </w:rPr>
        <w:t xml:space="preserve"> optical</w:t>
      </w:r>
      <w:r w:rsidR="00EF681C" w:rsidRPr="00CE028A">
        <w:rPr>
          <w:rFonts w:ascii="Arial" w:hAnsi="Arial" w:cs="Arial"/>
          <w:sz w:val="24"/>
          <w:szCs w:val="24"/>
        </w:rPr>
        <w:t xml:space="preserve"> practice, how patient need is changing and how there are a variety of new services being designed, developed and delivered in some parts of the UK.</w:t>
      </w:r>
      <w:r w:rsidR="00623F27" w:rsidRPr="00CE028A">
        <w:rPr>
          <w:rFonts w:ascii="Arial" w:hAnsi="Arial" w:cs="Arial"/>
          <w:sz w:val="24"/>
          <w:szCs w:val="24"/>
        </w:rPr>
        <w:t xml:space="preserve">  We also heard that “</w:t>
      </w:r>
      <w:r w:rsidR="00623F27" w:rsidRPr="00CE028A">
        <w:rPr>
          <w:rFonts w:ascii="Arial" w:hAnsi="Arial" w:cs="Arial"/>
          <w:i/>
          <w:sz w:val="24"/>
          <w:szCs w:val="24"/>
        </w:rPr>
        <w:t>It is generally expected that more optical care will need to be provided in the community, including in domiciliary settings, in response to changing needs of patients…and alleviate pressure on already overstretched hospital eye services</w:t>
      </w:r>
      <w:r w:rsidR="00623F27" w:rsidRPr="00CE028A">
        <w:rPr>
          <w:rFonts w:ascii="Arial" w:hAnsi="Arial" w:cs="Arial"/>
          <w:sz w:val="24"/>
          <w:szCs w:val="24"/>
        </w:rPr>
        <w:t>” (p9, Call for Evidence Summary Report).</w:t>
      </w:r>
    </w:p>
    <w:p w14:paraId="0779FDE5" w14:textId="77777777" w:rsidR="00EF681C" w:rsidRPr="00CE028A" w:rsidRDefault="00EF681C" w:rsidP="00265A28">
      <w:pPr>
        <w:spacing w:after="0" w:line="360" w:lineRule="auto"/>
        <w:rPr>
          <w:rFonts w:ascii="Arial" w:hAnsi="Arial" w:cs="Arial"/>
          <w:sz w:val="24"/>
          <w:szCs w:val="24"/>
        </w:rPr>
      </w:pPr>
    </w:p>
    <w:p w14:paraId="6E0DFFF2" w14:textId="77777777" w:rsidR="00505668" w:rsidRPr="00CE028A" w:rsidRDefault="00083145" w:rsidP="00265A28">
      <w:pPr>
        <w:spacing w:after="0" w:line="360" w:lineRule="auto"/>
        <w:rPr>
          <w:rFonts w:ascii="Arial" w:hAnsi="Arial" w:cs="Arial"/>
          <w:sz w:val="24"/>
          <w:szCs w:val="24"/>
        </w:rPr>
      </w:pPr>
      <w:r w:rsidRPr="00CE028A">
        <w:rPr>
          <w:rFonts w:ascii="Arial" w:hAnsi="Arial" w:cs="Arial"/>
          <w:sz w:val="24"/>
          <w:szCs w:val="24"/>
        </w:rPr>
        <w:t xml:space="preserve">In considering what the future content of </w:t>
      </w:r>
      <w:r w:rsidR="003C5E55" w:rsidRPr="00CE028A">
        <w:rPr>
          <w:rFonts w:ascii="Arial" w:hAnsi="Arial" w:cs="Arial"/>
          <w:sz w:val="24"/>
          <w:szCs w:val="24"/>
        </w:rPr>
        <w:t xml:space="preserve">education and training </w:t>
      </w:r>
      <w:r w:rsidRPr="00CE028A">
        <w:rPr>
          <w:rFonts w:ascii="Arial" w:hAnsi="Arial" w:cs="Arial"/>
          <w:sz w:val="24"/>
          <w:szCs w:val="24"/>
        </w:rPr>
        <w:t>programmes should be</w:t>
      </w:r>
      <w:r w:rsidR="003C5E55" w:rsidRPr="00CE028A">
        <w:rPr>
          <w:rFonts w:ascii="Arial" w:hAnsi="Arial" w:cs="Arial"/>
          <w:sz w:val="24"/>
          <w:szCs w:val="24"/>
        </w:rPr>
        <w:t>,</w:t>
      </w:r>
      <w:r w:rsidRPr="00CE028A">
        <w:rPr>
          <w:rFonts w:ascii="Arial" w:hAnsi="Arial" w:cs="Arial"/>
          <w:sz w:val="24"/>
          <w:szCs w:val="24"/>
        </w:rPr>
        <w:t xml:space="preserve"> we </w:t>
      </w:r>
      <w:r w:rsidR="00A921B2" w:rsidRPr="00CE028A">
        <w:rPr>
          <w:rFonts w:ascii="Arial" w:hAnsi="Arial" w:cs="Arial"/>
          <w:sz w:val="24"/>
          <w:szCs w:val="24"/>
        </w:rPr>
        <w:t>must</w:t>
      </w:r>
      <w:r w:rsidRPr="00CE028A">
        <w:rPr>
          <w:rFonts w:ascii="Arial" w:hAnsi="Arial" w:cs="Arial"/>
          <w:sz w:val="24"/>
          <w:szCs w:val="24"/>
        </w:rPr>
        <w:t xml:space="preserve"> take into account </w:t>
      </w:r>
      <w:r w:rsidR="003C5E55" w:rsidRPr="00CE028A">
        <w:rPr>
          <w:rFonts w:ascii="Arial" w:hAnsi="Arial" w:cs="Arial"/>
          <w:sz w:val="24"/>
          <w:szCs w:val="24"/>
        </w:rPr>
        <w:t xml:space="preserve">any relevant </w:t>
      </w:r>
      <w:r w:rsidRPr="00CE028A">
        <w:rPr>
          <w:rFonts w:ascii="Arial" w:hAnsi="Arial" w:cs="Arial"/>
          <w:sz w:val="24"/>
          <w:szCs w:val="24"/>
        </w:rPr>
        <w:t>current legislative requirements</w:t>
      </w:r>
      <w:r w:rsidR="00EF681C" w:rsidRPr="00CE028A">
        <w:rPr>
          <w:rFonts w:ascii="Arial" w:hAnsi="Arial" w:cs="Arial"/>
          <w:sz w:val="24"/>
          <w:szCs w:val="24"/>
        </w:rPr>
        <w:t xml:space="preserve"> and the requirements of other bodies</w:t>
      </w:r>
      <w:r w:rsidR="00A921B2" w:rsidRPr="00CE028A">
        <w:rPr>
          <w:rFonts w:ascii="Arial" w:hAnsi="Arial" w:cs="Arial"/>
          <w:sz w:val="24"/>
          <w:szCs w:val="24"/>
        </w:rPr>
        <w:t>,</w:t>
      </w:r>
      <w:r w:rsidR="00EF681C" w:rsidRPr="00CE028A">
        <w:rPr>
          <w:rFonts w:ascii="Arial" w:hAnsi="Arial" w:cs="Arial"/>
          <w:sz w:val="24"/>
          <w:szCs w:val="24"/>
        </w:rPr>
        <w:t xml:space="preserve"> as well as </w:t>
      </w:r>
      <w:r w:rsidRPr="00CE028A">
        <w:rPr>
          <w:rFonts w:ascii="Arial" w:hAnsi="Arial" w:cs="Arial"/>
          <w:sz w:val="24"/>
          <w:szCs w:val="24"/>
        </w:rPr>
        <w:t xml:space="preserve">the full </w:t>
      </w:r>
      <w:r w:rsidR="003C5E55" w:rsidRPr="00CE028A">
        <w:rPr>
          <w:rFonts w:ascii="Arial" w:hAnsi="Arial" w:cs="Arial"/>
          <w:sz w:val="24"/>
          <w:szCs w:val="24"/>
        </w:rPr>
        <w:t>extent of</w:t>
      </w:r>
      <w:r w:rsidRPr="00CE028A">
        <w:rPr>
          <w:rFonts w:ascii="Arial" w:hAnsi="Arial" w:cs="Arial"/>
          <w:sz w:val="24"/>
          <w:szCs w:val="24"/>
        </w:rPr>
        <w:t xml:space="preserve"> what </w:t>
      </w:r>
      <w:r w:rsidR="003C5E55" w:rsidRPr="00CE028A">
        <w:rPr>
          <w:rFonts w:ascii="Arial" w:hAnsi="Arial" w:cs="Arial"/>
          <w:sz w:val="24"/>
          <w:szCs w:val="24"/>
        </w:rPr>
        <w:t>students will need to know</w:t>
      </w:r>
      <w:r w:rsidRPr="00CE028A">
        <w:rPr>
          <w:rFonts w:ascii="Arial" w:hAnsi="Arial" w:cs="Arial"/>
          <w:sz w:val="24"/>
          <w:szCs w:val="24"/>
        </w:rPr>
        <w:t xml:space="preserve">, understand and do </w:t>
      </w:r>
      <w:r w:rsidR="003C5E55" w:rsidRPr="00CE028A">
        <w:rPr>
          <w:rFonts w:ascii="Arial" w:hAnsi="Arial" w:cs="Arial"/>
          <w:sz w:val="24"/>
          <w:szCs w:val="24"/>
        </w:rPr>
        <w:t xml:space="preserve">as competent, confident and safe </w:t>
      </w:r>
      <w:r w:rsidR="00A921B2" w:rsidRPr="00CE028A">
        <w:rPr>
          <w:rFonts w:ascii="Arial" w:hAnsi="Arial" w:cs="Arial"/>
          <w:sz w:val="24"/>
          <w:szCs w:val="24"/>
        </w:rPr>
        <w:t>optical professionals</w:t>
      </w:r>
      <w:r w:rsidR="00EF681C" w:rsidRPr="00CE028A">
        <w:rPr>
          <w:rFonts w:ascii="Arial" w:hAnsi="Arial" w:cs="Arial"/>
          <w:sz w:val="24"/>
          <w:szCs w:val="24"/>
        </w:rPr>
        <w:t xml:space="preserve"> in the future</w:t>
      </w:r>
      <w:r w:rsidR="003C5E55" w:rsidRPr="00CE028A">
        <w:rPr>
          <w:rFonts w:ascii="Arial" w:hAnsi="Arial" w:cs="Arial"/>
          <w:sz w:val="24"/>
          <w:szCs w:val="24"/>
        </w:rPr>
        <w:t xml:space="preserve">. </w:t>
      </w:r>
      <w:r w:rsidRPr="00CE028A">
        <w:rPr>
          <w:rFonts w:ascii="Arial" w:hAnsi="Arial" w:cs="Arial"/>
          <w:sz w:val="24"/>
          <w:szCs w:val="24"/>
        </w:rPr>
        <w:t xml:space="preserve"> </w:t>
      </w:r>
    </w:p>
    <w:p w14:paraId="2A20EB3D" w14:textId="77777777" w:rsidR="00505668" w:rsidRPr="00CE028A" w:rsidRDefault="00505668" w:rsidP="00265A28">
      <w:pPr>
        <w:spacing w:after="0" w:line="360" w:lineRule="auto"/>
        <w:rPr>
          <w:rFonts w:ascii="Arial" w:hAnsi="Arial" w:cs="Arial"/>
          <w:sz w:val="24"/>
          <w:szCs w:val="24"/>
        </w:rPr>
      </w:pPr>
    </w:p>
    <w:p w14:paraId="4BED549B" w14:textId="5E609FE7" w:rsidR="00083145" w:rsidRPr="00CE028A" w:rsidRDefault="00553D5B" w:rsidP="00265A28">
      <w:pPr>
        <w:spacing w:after="0" w:line="360" w:lineRule="auto"/>
        <w:rPr>
          <w:rFonts w:ascii="Arial" w:hAnsi="Arial" w:cs="Arial"/>
          <w:sz w:val="24"/>
          <w:szCs w:val="24"/>
        </w:rPr>
      </w:pPr>
      <w:r w:rsidRPr="00CE028A">
        <w:rPr>
          <w:rFonts w:ascii="Arial" w:hAnsi="Arial" w:cs="Arial"/>
          <w:sz w:val="24"/>
          <w:szCs w:val="24"/>
        </w:rPr>
        <w:t xml:space="preserve">We </w:t>
      </w:r>
      <w:r w:rsidR="00932D84" w:rsidRPr="00CE028A">
        <w:rPr>
          <w:rFonts w:ascii="Arial" w:hAnsi="Arial" w:cs="Arial"/>
          <w:sz w:val="24"/>
          <w:szCs w:val="24"/>
        </w:rPr>
        <w:t xml:space="preserve">plan to </w:t>
      </w:r>
      <w:r w:rsidR="00997A24" w:rsidRPr="00CE028A">
        <w:rPr>
          <w:rFonts w:ascii="Arial" w:hAnsi="Arial" w:cs="Arial"/>
          <w:sz w:val="24"/>
          <w:szCs w:val="24"/>
        </w:rPr>
        <w:t xml:space="preserve">engage with our stakeholders </w:t>
      </w:r>
      <w:r w:rsidR="00932D84" w:rsidRPr="00CE028A">
        <w:rPr>
          <w:rFonts w:ascii="Arial" w:hAnsi="Arial" w:cs="Arial"/>
          <w:sz w:val="24"/>
          <w:szCs w:val="24"/>
        </w:rPr>
        <w:t>further</w:t>
      </w:r>
      <w:r w:rsidRPr="00CE028A">
        <w:rPr>
          <w:rFonts w:ascii="Arial" w:hAnsi="Arial" w:cs="Arial"/>
          <w:sz w:val="24"/>
          <w:szCs w:val="24"/>
        </w:rPr>
        <w:t xml:space="preserve"> about</w:t>
      </w:r>
      <w:r w:rsidRPr="00CE028A">
        <w:rPr>
          <w:rFonts w:ascii="Arial" w:hAnsi="Arial" w:cs="Arial"/>
          <w:b/>
          <w:sz w:val="24"/>
          <w:szCs w:val="24"/>
        </w:rPr>
        <w:t xml:space="preserve"> </w:t>
      </w:r>
      <w:r w:rsidRPr="00CE028A">
        <w:rPr>
          <w:rFonts w:ascii="Arial" w:hAnsi="Arial" w:cs="Arial"/>
          <w:sz w:val="24"/>
          <w:szCs w:val="24"/>
        </w:rPr>
        <w:t xml:space="preserve">the </w:t>
      </w:r>
      <w:r w:rsidR="001E0D23" w:rsidRPr="00CE028A">
        <w:rPr>
          <w:rFonts w:ascii="Arial" w:hAnsi="Arial" w:cs="Arial"/>
          <w:sz w:val="24"/>
          <w:szCs w:val="24"/>
        </w:rPr>
        <w:t>clinical</w:t>
      </w:r>
      <w:r w:rsidR="00DC5C88" w:rsidRPr="00CE028A">
        <w:rPr>
          <w:rFonts w:ascii="Arial" w:hAnsi="Arial" w:cs="Arial"/>
          <w:sz w:val="24"/>
          <w:szCs w:val="24"/>
        </w:rPr>
        <w:t>, t</w:t>
      </w:r>
      <w:r w:rsidR="00997A24" w:rsidRPr="00CE028A">
        <w:rPr>
          <w:rFonts w:ascii="Arial" w:hAnsi="Arial" w:cs="Arial"/>
          <w:sz w:val="24"/>
          <w:szCs w:val="24"/>
        </w:rPr>
        <w:t>echnical</w:t>
      </w:r>
      <w:r w:rsidR="00DC5C88" w:rsidRPr="00CE028A">
        <w:rPr>
          <w:rFonts w:ascii="Arial" w:hAnsi="Arial" w:cs="Arial"/>
          <w:sz w:val="24"/>
          <w:szCs w:val="24"/>
        </w:rPr>
        <w:t xml:space="preserve"> and </w:t>
      </w:r>
      <w:r w:rsidR="00083145" w:rsidRPr="00CE028A">
        <w:rPr>
          <w:rFonts w:ascii="Arial" w:hAnsi="Arial" w:cs="Arial"/>
          <w:sz w:val="24"/>
          <w:szCs w:val="24"/>
        </w:rPr>
        <w:t xml:space="preserve">academic </w:t>
      </w:r>
      <w:r w:rsidRPr="00CE028A">
        <w:rPr>
          <w:rFonts w:ascii="Arial" w:hAnsi="Arial" w:cs="Arial"/>
          <w:sz w:val="24"/>
          <w:szCs w:val="24"/>
        </w:rPr>
        <w:t xml:space="preserve">content of </w:t>
      </w:r>
      <w:r w:rsidR="00DC5C88" w:rsidRPr="00CE028A">
        <w:rPr>
          <w:rFonts w:ascii="Arial" w:hAnsi="Arial" w:cs="Arial"/>
          <w:sz w:val="24"/>
          <w:szCs w:val="24"/>
        </w:rPr>
        <w:t>programme</w:t>
      </w:r>
      <w:r w:rsidRPr="00CE028A">
        <w:rPr>
          <w:rFonts w:ascii="Arial" w:hAnsi="Arial" w:cs="Arial"/>
          <w:sz w:val="24"/>
          <w:szCs w:val="24"/>
        </w:rPr>
        <w:t xml:space="preserve"> c</w:t>
      </w:r>
      <w:r w:rsidR="00401D32" w:rsidRPr="00CE028A">
        <w:rPr>
          <w:rFonts w:ascii="Arial" w:hAnsi="Arial" w:cs="Arial"/>
          <w:sz w:val="24"/>
          <w:szCs w:val="24"/>
        </w:rPr>
        <w:t xml:space="preserve">ontent </w:t>
      </w:r>
      <w:r w:rsidR="00932D84" w:rsidRPr="00CE028A">
        <w:rPr>
          <w:rFonts w:ascii="Arial" w:hAnsi="Arial" w:cs="Arial"/>
          <w:sz w:val="24"/>
          <w:szCs w:val="24"/>
        </w:rPr>
        <w:t>in 2018</w:t>
      </w:r>
      <w:r w:rsidRPr="00CE028A">
        <w:rPr>
          <w:rFonts w:ascii="Arial" w:hAnsi="Arial" w:cs="Arial"/>
          <w:sz w:val="24"/>
          <w:szCs w:val="24"/>
        </w:rPr>
        <w:t xml:space="preserve">.  However, at this stage we </w:t>
      </w:r>
      <w:r w:rsidR="008B110E" w:rsidRPr="00CE028A">
        <w:rPr>
          <w:rFonts w:ascii="Arial" w:hAnsi="Arial" w:cs="Arial"/>
          <w:sz w:val="24"/>
          <w:szCs w:val="24"/>
        </w:rPr>
        <w:t xml:space="preserve">are </w:t>
      </w:r>
      <w:r w:rsidR="00285F67" w:rsidRPr="00CE028A">
        <w:rPr>
          <w:rFonts w:ascii="Arial" w:hAnsi="Arial" w:cs="Arial"/>
          <w:sz w:val="24"/>
          <w:szCs w:val="24"/>
        </w:rPr>
        <w:t xml:space="preserve">exploring </w:t>
      </w:r>
      <w:r w:rsidR="00932D84" w:rsidRPr="00CE028A">
        <w:rPr>
          <w:rFonts w:ascii="Arial" w:hAnsi="Arial" w:cs="Arial"/>
          <w:sz w:val="24"/>
          <w:szCs w:val="24"/>
        </w:rPr>
        <w:t>certain</w:t>
      </w:r>
      <w:r w:rsidR="007C0AA9" w:rsidRPr="00CE028A">
        <w:rPr>
          <w:rFonts w:ascii="Arial" w:hAnsi="Arial" w:cs="Arial"/>
          <w:sz w:val="24"/>
          <w:szCs w:val="24"/>
        </w:rPr>
        <w:t xml:space="preserve"> </w:t>
      </w:r>
      <w:r w:rsidR="00AF786D" w:rsidRPr="00CE028A">
        <w:rPr>
          <w:rFonts w:ascii="Arial" w:hAnsi="Arial" w:cs="Arial"/>
          <w:sz w:val="24"/>
          <w:szCs w:val="24"/>
        </w:rPr>
        <w:t>relevant</w:t>
      </w:r>
      <w:r w:rsidR="00A867A5" w:rsidRPr="00CE028A">
        <w:rPr>
          <w:rFonts w:ascii="Arial" w:hAnsi="Arial" w:cs="Arial"/>
          <w:sz w:val="24"/>
          <w:szCs w:val="24"/>
        </w:rPr>
        <w:t xml:space="preserve"> </w:t>
      </w:r>
      <w:r w:rsidR="00A82CF7" w:rsidRPr="00CE028A">
        <w:rPr>
          <w:rFonts w:ascii="Arial" w:hAnsi="Arial" w:cs="Arial"/>
          <w:sz w:val="24"/>
          <w:szCs w:val="24"/>
        </w:rPr>
        <w:t>cross</w:t>
      </w:r>
      <w:r w:rsidR="00034831" w:rsidRPr="00CE028A">
        <w:rPr>
          <w:rFonts w:ascii="Arial" w:hAnsi="Arial" w:cs="Arial"/>
          <w:sz w:val="24"/>
          <w:szCs w:val="24"/>
        </w:rPr>
        <w:t>-</w:t>
      </w:r>
      <w:r w:rsidR="00A82CF7" w:rsidRPr="00CE028A">
        <w:rPr>
          <w:rFonts w:ascii="Arial" w:hAnsi="Arial" w:cs="Arial"/>
          <w:sz w:val="24"/>
          <w:szCs w:val="24"/>
        </w:rPr>
        <w:t xml:space="preserve">cutting </w:t>
      </w:r>
      <w:r w:rsidR="00A867A5" w:rsidRPr="00CE028A">
        <w:rPr>
          <w:rFonts w:ascii="Arial" w:hAnsi="Arial" w:cs="Arial"/>
          <w:sz w:val="24"/>
          <w:szCs w:val="24"/>
        </w:rPr>
        <w:t xml:space="preserve">aspects </w:t>
      </w:r>
      <w:r w:rsidR="00F01547" w:rsidRPr="00CE028A">
        <w:rPr>
          <w:rFonts w:ascii="Arial" w:hAnsi="Arial" w:cs="Arial"/>
          <w:sz w:val="24"/>
          <w:szCs w:val="24"/>
        </w:rPr>
        <w:t xml:space="preserve">which could inform </w:t>
      </w:r>
      <w:r w:rsidR="00AF786D" w:rsidRPr="00CE028A">
        <w:rPr>
          <w:rFonts w:ascii="Arial" w:hAnsi="Arial" w:cs="Arial"/>
          <w:sz w:val="24"/>
          <w:szCs w:val="24"/>
        </w:rPr>
        <w:t xml:space="preserve">our future </w:t>
      </w:r>
      <w:r w:rsidR="008C6BA0" w:rsidRPr="00CE028A">
        <w:rPr>
          <w:rFonts w:ascii="Arial" w:hAnsi="Arial" w:cs="Arial"/>
          <w:sz w:val="24"/>
          <w:szCs w:val="24"/>
        </w:rPr>
        <w:t>proposals</w:t>
      </w:r>
      <w:r w:rsidR="00932D84" w:rsidRPr="00CE028A">
        <w:rPr>
          <w:rFonts w:ascii="Arial" w:hAnsi="Arial" w:cs="Arial"/>
          <w:sz w:val="24"/>
          <w:szCs w:val="24"/>
        </w:rPr>
        <w:t>, including</w:t>
      </w:r>
      <w:r w:rsidR="00AF786D" w:rsidRPr="00CE028A">
        <w:rPr>
          <w:rFonts w:ascii="Arial" w:hAnsi="Arial" w:cs="Arial"/>
          <w:sz w:val="24"/>
          <w:szCs w:val="24"/>
        </w:rPr>
        <w:t xml:space="preserve">: </w:t>
      </w:r>
      <w:r w:rsidR="00F01547" w:rsidRPr="00CE028A">
        <w:rPr>
          <w:rFonts w:ascii="Arial" w:hAnsi="Arial" w:cs="Arial"/>
          <w:sz w:val="24"/>
          <w:szCs w:val="24"/>
        </w:rPr>
        <w:t xml:space="preserve"> </w:t>
      </w:r>
      <w:r w:rsidR="00A867A5" w:rsidRPr="00CE028A">
        <w:rPr>
          <w:rFonts w:ascii="Arial" w:hAnsi="Arial" w:cs="Arial"/>
          <w:sz w:val="24"/>
          <w:szCs w:val="24"/>
        </w:rPr>
        <w:t xml:space="preserve"> </w:t>
      </w:r>
    </w:p>
    <w:p w14:paraId="6AD3A927" w14:textId="77777777" w:rsidR="00083145" w:rsidRPr="00CE028A" w:rsidRDefault="00083145" w:rsidP="00083145">
      <w:pPr>
        <w:pStyle w:val="ListParagraph"/>
        <w:numPr>
          <w:ilvl w:val="0"/>
          <w:numId w:val="7"/>
        </w:numPr>
        <w:spacing w:after="0" w:line="360" w:lineRule="auto"/>
        <w:rPr>
          <w:rFonts w:ascii="Arial" w:hAnsi="Arial" w:cs="Arial"/>
          <w:sz w:val="24"/>
          <w:szCs w:val="24"/>
        </w:rPr>
      </w:pPr>
      <w:r w:rsidRPr="00CE028A">
        <w:rPr>
          <w:rFonts w:ascii="Arial" w:hAnsi="Arial" w:cs="Arial"/>
          <w:sz w:val="24"/>
          <w:szCs w:val="24"/>
        </w:rPr>
        <w:lastRenderedPageBreak/>
        <w:t>the e</w:t>
      </w:r>
      <w:r w:rsidR="00932D84" w:rsidRPr="00CE028A">
        <w:rPr>
          <w:rFonts w:ascii="Arial" w:hAnsi="Arial" w:cs="Arial"/>
          <w:sz w:val="24"/>
          <w:szCs w:val="24"/>
        </w:rPr>
        <w:t>xtent to which enhanced service</w:t>
      </w:r>
      <w:r w:rsidRPr="00CE028A">
        <w:rPr>
          <w:rFonts w:ascii="Arial" w:hAnsi="Arial" w:cs="Arial"/>
          <w:sz w:val="24"/>
          <w:szCs w:val="24"/>
        </w:rPr>
        <w:t xml:space="preserve"> delivery or extended </w:t>
      </w:r>
      <w:r w:rsidR="00932D84" w:rsidRPr="00CE028A">
        <w:rPr>
          <w:rFonts w:ascii="Arial" w:hAnsi="Arial" w:cs="Arial"/>
          <w:sz w:val="24"/>
          <w:szCs w:val="24"/>
        </w:rPr>
        <w:t>roles for</w:t>
      </w:r>
      <w:r w:rsidRPr="00CE028A">
        <w:rPr>
          <w:rFonts w:ascii="Arial" w:hAnsi="Arial" w:cs="Arial"/>
          <w:sz w:val="24"/>
          <w:szCs w:val="24"/>
        </w:rPr>
        <w:t xml:space="preserve"> practitioners are becoming</w:t>
      </w:r>
      <w:r w:rsidR="00932D84" w:rsidRPr="00CE028A">
        <w:rPr>
          <w:rFonts w:ascii="Arial" w:hAnsi="Arial" w:cs="Arial"/>
          <w:sz w:val="24"/>
          <w:szCs w:val="24"/>
        </w:rPr>
        <w:t>,</w:t>
      </w:r>
      <w:r w:rsidRPr="00CE028A">
        <w:rPr>
          <w:rFonts w:ascii="Arial" w:hAnsi="Arial" w:cs="Arial"/>
          <w:sz w:val="24"/>
          <w:szCs w:val="24"/>
        </w:rPr>
        <w:t xml:space="preserve"> or will become</w:t>
      </w:r>
      <w:r w:rsidR="00932D84" w:rsidRPr="00CE028A">
        <w:rPr>
          <w:rFonts w:ascii="Arial" w:hAnsi="Arial" w:cs="Arial"/>
          <w:sz w:val="24"/>
          <w:szCs w:val="24"/>
        </w:rPr>
        <w:t>,</w:t>
      </w:r>
      <w:r w:rsidRPr="00CE028A">
        <w:rPr>
          <w:rFonts w:ascii="Arial" w:hAnsi="Arial" w:cs="Arial"/>
          <w:sz w:val="24"/>
          <w:szCs w:val="24"/>
        </w:rPr>
        <w:t xml:space="preserve"> normalised in the optical sector UK wide</w:t>
      </w:r>
      <w:r w:rsidR="00210CD9" w:rsidRPr="00CE028A">
        <w:rPr>
          <w:rFonts w:ascii="Arial" w:hAnsi="Arial" w:cs="Arial"/>
          <w:sz w:val="24"/>
          <w:szCs w:val="24"/>
        </w:rPr>
        <w:t xml:space="preserve">, and the </w:t>
      </w:r>
      <w:r w:rsidR="00932D84" w:rsidRPr="00CE028A">
        <w:rPr>
          <w:rFonts w:ascii="Arial" w:hAnsi="Arial" w:cs="Arial"/>
          <w:sz w:val="24"/>
          <w:szCs w:val="24"/>
        </w:rPr>
        <w:t xml:space="preserve">bearing this </w:t>
      </w:r>
      <w:r w:rsidR="00A921B2" w:rsidRPr="00CE028A">
        <w:rPr>
          <w:rFonts w:ascii="Arial" w:hAnsi="Arial" w:cs="Arial"/>
          <w:sz w:val="24"/>
          <w:szCs w:val="24"/>
        </w:rPr>
        <w:t>would have</w:t>
      </w:r>
      <w:r w:rsidR="00932D84" w:rsidRPr="00CE028A">
        <w:rPr>
          <w:rFonts w:ascii="Arial" w:hAnsi="Arial" w:cs="Arial"/>
          <w:sz w:val="24"/>
          <w:szCs w:val="24"/>
        </w:rPr>
        <w:t xml:space="preserve"> on</w:t>
      </w:r>
      <w:r w:rsidRPr="00CE028A">
        <w:rPr>
          <w:rFonts w:ascii="Arial" w:hAnsi="Arial" w:cs="Arial"/>
          <w:sz w:val="24"/>
          <w:szCs w:val="24"/>
        </w:rPr>
        <w:t xml:space="preserve"> what newly qualified practi</w:t>
      </w:r>
      <w:r w:rsidR="000757C1" w:rsidRPr="00CE028A">
        <w:rPr>
          <w:rFonts w:ascii="Arial" w:hAnsi="Arial" w:cs="Arial"/>
          <w:sz w:val="24"/>
          <w:szCs w:val="24"/>
        </w:rPr>
        <w:t xml:space="preserve">tioners need to be equipped </w:t>
      </w:r>
      <w:r w:rsidR="00A921B2" w:rsidRPr="00CE028A">
        <w:rPr>
          <w:rFonts w:ascii="Arial" w:hAnsi="Arial" w:cs="Arial"/>
          <w:sz w:val="24"/>
          <w:szCs w:val="24"/>
        </w:rPr>
        <w:t>to do</w:t>
      </w:r>
      <w:r w:rsidR="000757C1" w:rsidRPr="00CE028A">
        <w:rPr>
          <w:rFonts w:ascii="Arial" w:hAnsi="Arial" w:cs="Arial"/>
          <w:sz w:val="24"/>
          <w:szCs w:val="24"/>
        </w:rPr>
        <w:t>;</w:t>
      </w:r>
    </w:p>
    <w:p w14:paraId="550D3E1E" w14:textId="189AE2F7" w:rsidR="00932D84" w:rsidRPr="00CE028A" w:rsidRDefault="00932D84" w:rsidP="00083145">
      <w:pPr>
        <w:pStyle w:val="ListParagraph"/>
        <w:numPr>
          <w:ilvl w:val="0"/>
          <w:numId w:val="7"/>
        </w:numPr>
        <w:spacing w:after="0" w:line="360" w:lineRule="auto"/>
        <w:rPr>
          <w:rFonts w:ascii="Arial" w:hAnsi="Arial" w:cs="Arial"/>
          <w:sz w:val="24"/>
          <w:szCs w:val="24"/>
        </w:rPr>
      </w:pPr>
      <w:r w:rsidRPr="00CE028A">
        <w:rPr>
          <w:rFonts w:ascii="Arial" w:hAnsi="Arial" w:cs="Arial"/>
          <w:sz w:val="24"/>
          <w:szCs w:val="24"/>
        </w:rPr>
        <w:t>the impact of technology on practice and the extent to which this may or may not be replacing cert</w:t>
      </w:r>
      <w:r w:rsidR="000757C1" w:rsidRPr="00CE028A">
        <w:rPr>
          <w:rFonts w:ascii="Arial" w:hAnsi="Arial" w:cs="Arial"/>
          <w:sz w:val="24"/>
          <w:szCs w:val="24"/>
        </w:rPr>
        <w:t xml:space="preserve">ain traditionally manual </w:t>
      </w:r>
      <w:r w:rsidR="00AB638C" w:rsidRPr="00CE028A">
        <w:rPr>
          <w:rFonts w:ascii="Arial" w:hAnsi="Arial" w:cs="Arial"/>
          <w:sz w:val="24"/>
          <w:szCs w:val="24"/>
        </w:rPr>
        <w:t xml:space="preserve"> and measurement </w:t>
      </w:r>
      <w:r w:rsidR="000757C1" w:rsidRPr="00CE028A">
        <w:rPr>
          <w:rFonts w:ascii="Arial" w:hAnsi="Arial" w:cs="Arial"/>
          <w:sz w:val="24"/>
          <w:szCs w:val="24"/>
        </w:rPr>
        <w:t>skills;</w:t>
      </w:r>
      <w:r w:rsidRPr="00CE028A">
        <w:rPr>
          <w:rFonts w:ascii="Arial" w:hAnsi="Arial" w:cs="Arial"/>
          <w:sz w:val="24"/>
          <w:szCs w:val="24"/>
        </w:rPr>
        <w:t xml:space="preserve"> </w:t>
      </w:r>
    </w:p>
    <w:p w14:paraId="7814F5F6" w14:textId="77777777" w:rsidR="00932D84" w:rsidRPr="00CE028A" w:rsidRDefault="00932D84" w:rsidP="00083145">
      <w:pPr>
        <w:pStyle w:val="ListParagraph"/>
        <w:numPr>
          <w:ilvl w:val="0"/>
          <w:numId w:val="7"/>
        </w:numPr>
        <w:spacing w:after="0" w:line="360" w:lineRule="auto"/>
        <w:rPr>
          <w:rFonts w:ascii="Arial" w:hAnsi="Arial" w:cs="Arial"/>
          <w:sz w:val="24"/>
          <w:szCs w:val="24"/>
        </w:rPr>
      </w:pPr>
      <w:r w:rsidRPr="00CE028A">
        <w:rPr>
          <w:rFonts w:ascii="Arial" w:hAnsi="Arial" w:cs="Arial"/>
          <w:sz w:val="24"/>
          <w:szCs w:val="24"/>
        </w:rPr>
        <w:t>the potential for more optical services to be led by optom</w:t>
      </w:r>
      <w:r w:rsidR="00A921B2" w:rsidRPr="00CE028A">
        <w:rPr>
          <w:rFonts w:ascii="Arial" w:hAnsi="Arial" w:cs="Arial"/>
          <w:sz w:val="24"/>
          <w:szCs w:val="24"/>
        </w:rPr>
        <w:t>etrists or dispensing opticians in high street, domiciliary and other community settings</w:t>
      </w:r>
      <w:r w:rsidRPr="00CE028A">
        <w:rPr>
          <w:rFonts w:ascii="Arial" w:hAnsi="Arial" w:cs="Arial"/>
          <w:sz w:val="24"/>
          <w:szCs w:val="24"/>
        </w:rPr>
        <w:t>, rather than in hosp</w:t>
      </w:r>
      <w:r w:rsidR="000757C1" w:rsidRPr="00CE028A">
        <w:rPr>
          <w:rFonts w:ascii="Arial" w:hAnsi="Arial" w:cs="Arial"/>
          <w:sz w:val="24"/>
          <w:szCs w:val="24"/>
        </w:rPr>
        <w:t>ital eye services in the future;</w:t>
      </w:r>
      <w:r w:rsidRPr="00CE028A">
        <w:rPr>
          <w:rFonts w:ascii="Arial" w:hAnsi="Arial" w:cs="Arial"/>
          <w:sz w:val="24"/>
          <w:szCs w:val="24"/>
        </w:rPr>
        <w:t xml:space="preserve"> </w:t>
      </w:r>
    </w:p>
    <w:p w14:paraId="572CE23D" w14:textId="77777777" w:rsidR="00932D84" w:rsidRPr="00CE028A" w:rsidRDefault="00932D84" w:rsidP="00932D84">
      <w:pPr>
        <w:pStyle w:val="ListParagraph"/>
        <w:numPr>
          <w:ilvl w:val="0"/>
          <w:numId w:val="7"/>
        </w:numPr>
        <w:spacing w:after="0" w:line="360" w:lineRule="auto"/>
        <w:rPr>
          <w:sz w:val="24"/>
          <w:szCs w:val="24"/>
        </w:rPr>
      </w:pPr>
      <w:r w:rsidRPr="00CE028A">
        <w:rPr>
          <w:rFonts w:ascii="Arial" w:hAnsi="Arial" w:cs="Arial"/>
          <w:sz w:val="24"/>
          <w:szCs w:val="24"/>
        </w:rPr>
        <w:t>the potential for optometrists and dispensing opticians to contribu</w:t>
      </w:r>
      <w:r w:rsidR="00A921B2" w:rsidRPr="00CE028A">
        <w:rPr>
          <w:rFonts w:ascii="Arial" w:hAnsi="Arial" w:cs="Arial"/>
          <w:sz w:val="24"/>
          <w:szCs w:val="24"/>
        </w:rPr>
        <w:t xml:space="preserve">te further to service delivery in these settings and in </w:t>
      </w:r>
      <w:r w:rsidR="00C66B96" w:rsidRPr="00CE028A">
        <w:rPr>
          <w:rFonts w:ascii="Arial" w:hAnsi="Arial" w:cs="Arial"/>
          <w:sz w:val="24"/>
          <w:szCs w:val="24"/>
        </w:rPr>
        <w:t>o</w:t>
      </w:r>
      <w:r w:rsidRPr="00CE028A">
        <w:rPr>
          <w:rFonts w:ascii="Arial" w:hAnsi="Arial" w:cs="Arial"/>
          <w:sz w:val="24"/>
          <w:szCs w:val="24"/>
        </w:rPr>
        <w:t>phthalmologist-led</w:t>
      </w:r>
      <w:r w:rsidR="000757C1" w:rsidRPr="00CE028A">
        <w:rPr>
          <w:rFonts w:ascii="Arial" w:hAnsi="Arial" w:cs="Arial"/>
          <w:sz w:val="24"/>
          <w:szCs w:val="24"/>
        </w:rPr>
        <w:t xml:space="preserve"> hospital settings;</w:t>
      </w:r>
    </w:p>
    <w:p w14:paraId="6FF0325F" w14:textId="77777777" w:rsidR="000757C1" w:rsidRPr="00CE028A" w:rsidRDefault="000757C1" w:rsidP="00932D84">
      <w:pPr>
        <w:pStyle w:val="ListParagraph"/>
        <w:numPr>
          <w:ilvl w:val="0"/>
          <w:numId w:val="7"/>
        </w:numPr>
        <w:spacing w:after="0" w:line="360" w:lineRule="auto"/>
        <w:rPr>
          <w:sz w:val="24"/>
          <w:szCs w:val="24"/>
        </w:rPr>
      </w:pPr>
      <w:r w:rsidRPr="00CE028A">
        <w:rPr>
          <w:rFonts w:ascii="Arial" w:hAnsi="Arial" w:cs="Arial"/>
          <w:sz w:val="24"/>
          <w:szCs w:val="24"/>
        </w:rPr>
        <w:t>the impact of evolving service provision on specialist practice;</w:t>
      </w:r>
    </w:p>
    <w:p w14:paraId="6CC95C26" w14:textId="77777777" w:rsidR="00030268" w:rsidRPr="00CE028A" w:rsidRDefault="00030268" w:rsidP="00932D84">
      <w:pPr>
        <w:pStyle w:val="ListParagraph"/>
        <w:numPr>
          <w:ilvl w:val="0"/>
          <w:numId w:val="7"/>
        </w:numPr>
        <w:spacing w:after="0" w:line="360" w:lineRule="auto"/>
        <w:rPr>
          <w:sz w:val="24"/>
          <w:szCs w:val="24"/>
        </w:rPr>
      </w:pPr>
      <w:r w:rsidRPr="00CE028A">
        <w:rPr>
          <w:rFonts w:ascii="Arial" w:hAnsi="Arial" w:cs="Arial"/>
          <w:sz w:val="24"/>
          <w:szCs w:val="24"/>
        </w:rPr>
        <w:t>the trends towards multidisciplinary working between healthcare professionals within and across tea</w:t>
      </w:r>
      <w:r w:rsidR="000757C1" w:rsidRPr="00CE028A">
        <w:rPr>
          <w:rFonts w:ascii="Arial" w:hAnsi="Arial" w:cs="Arial"/>
          <w:sz w:val="24"/>
          <w:szCs w:val="24"/>
        </w:rPr>
        <w:t>m and organisational boundaries;</w:t>
      </w:r>
      <w:r w:rsidRPr="00CE028A">
        <w:rPr>
          <w:rFonts w:ascii="Arial" w:hAnsi="Arial" w:cs="Arial"/>
          <w:sz w:val="24"/>
          <w:szCs w:val="24"/>
        </w:rPr>
        <w:t xml:space="preserve"> </w:t>
      </w:r>
    </w:p>
    <w:p w14:paraId="03E0FE8B" w14:textId="77777777" w:rsidR="00CF2F7D" w:rsidRPr="00CE028A" w:rsidRDefault="00CF2F7D" w:rsidP="00932D84">
      <w:pPr>
        <w:pStyle w:val="ListParagraph"/>
        <w:numPr>
          <w:ilvl w:val="0"/>
          <w:numId w:val="7"/>
        </w:numPr>
        <w:spacing w:after="0" w:line="360" w:lineRule="auto"/>
        <w:rPr>
          <w:sz w:val="24"/>
          <w:szCs w:val="24"/>
        </w:rPr>
      </w:pPr>
      <w:r w:rsidRPr="00CE028A">
        <w:rPr>
          <w:rFonts w:ascii="Arial" w:hAnsi="Arial" w:cs="Arial"/>
          <w:sz w:val="24"/>
          <w:szCs w:val="24"/>
        </w:rPr>
        <w:t>the skills of confident clinical decision-making and application of evidence-based practice;</w:t>
      </w:r>
    </w:p>
    <w:p w14:paraId="6991BACA" w14:textId="77777777" w:rsidR="00932D84" w:rsidRPr="00CE028A" w:rsidRDefault="00932D84" w:rsidP="00932D84">
      <w:pPr>
        <w:pStyle w:val="ListParagraph"/>
        <w:numPr>
          <w:ilvl w:val="0"/>
          <w:numId w:val="7"/>
        </w:numPr>
        <w:spacing w:after="0" w:line="360" w:lineRule="auto"/>
        <w:rPr>
          <w:sz w:val="24"/>
          <w:szCs w:val="24"/>
        </w:rPr>
      </w:pPr>
      <w:r w:rsidRPr="00CE028A">
        <w:rPr>
          <w:rFonts w:ascii="Arial" w:hAnsi="Arial" w:cs="Arial"/>
          <w:sz w:val="24"/>
          <w:szCs w:val="24"/>
        </w:rPr>
        <w:t xml:space="preserve">the need for the professionals we register to </w:t>
      </w:r>
      <w:r w:rsidR="00030268" w:rsidRPr="00CE028A">
        <w:rPr>
          <w:rFonts w:ascii="Arial" w:hAnsi="Arial" w:cs="Arial"/>
          <w:sz w:val="24"/>
          <w:szCs w:val="24"/>
        </w:rPr>
        <w:t>communicate effectively and confidently with</w:t>
      </w:r>
      <w:r w:rsidR="00CF2F7D" w:rsidRPr="00CE028A">
        <w:rPr>
          <w:rFonts w:ascii="Arial" w:hAnsi="Arial" w:cs="Arial"/>
          <w:sz w:val="24"/>
          <w:szCs w:val="24"/>
        </w:rPr>
        <w:t xml:space="preserve"> </w:t>
      </w:r>
      <w:r w:rsidR="00030268" w:rsidRPr="00CE028A">
        <w:rPr>
          <w:rFonts w:ascii="Arial" w:hAnsi="Arial" w:cs="Arial"/>
          <w:sz w:val="24"/>
          <w:szCs w:val="24"/>
        </w:rPr>
        <w:t>patients, carers, other health professionals and the wider health system</w:t>
      </w:r>
      <w:r w:rsidR="00A921B2" w:rsidRPr="00CE028A">
        <w:rPr>
          <w:rFonts w:ascii="Arial" w:hAnsi="Arial" w:cs="Arial"/>
          <w:sz w:val="24"/>
          <w:szCs w:val="24"/>
        </w:rPr>
        <w:t xml:space="preserve"> and optical sector</w:t>
      </w:r>
      <w:r w:rsidR="00215A10" w:rsidRPr="00CE028A">
        <w:rPr>
          <w:rFonts w:ascii="Arial" w:hAnsi="Arial" w:cs="Arial"/>
          <w:sz w:val="24"/>
          <w:szCs w:val="24"/>
        </w:rPr>
        <w:t>;</w:t>
      </w:r>
    </w:p>
    <w:p w14:paraId="16B7BC3D" w14:textId="77777777" w:rsidR="00215A10" w:rsidRPr="00CE028A" w:rsidRDefault="00215A10" w:rsidP="00932D84">
      <w:pPr>
        <w:pStyle w:val="ListParagraph"/>
        <w:numPr>
          <w:ilvl w:val="0"/>
          <w:numId w:val="7"/>
        </w:numPr>
        <w:spacing w:after="0" w:line="360" w:lineRule="auto"/>
        <w:rPr>
          <w:sz w:val="24"/>
          <w:szCs w:val="24"/>
        </w:rPr>
      </w:pPr>
      <w:r w:rsidRPr="00CE028A">
        <w:rPr>
          <w:rFonts w:ascii="Arial" w:hAnsi="Arial" w:cs="Arial"/>
          <w:sz w:val="24"/>
          <w:szCs w:val="24"/>
        </w:rPr>
        <w:t>monitoring and promoting public health.</w:t>
      </w:r>
    </w:p>
    <w:p w14:paraId="21BD365F" w14:textId="77777777" w:rsidR="00932D84" w:rsidRPr="00CE028A" w:rsidRDefault="00932D84" w:rsidP="00932D84">
      <w:pPr>
        <w:spacing w:after="0" w:line="360" w:lineRule="auto"/>
        <w:rPr>
          <w:sz w:val="24"/>
          <w:szCs w:val="24"/>
        </w:rPr>
      </w:pPr>
    </w:p>
    <w:p w14:paraId="72DB958D" w14:textId="63D2D21E" w:rsidR="00463AD0" w:rsidRPr="00CE028A" w:rsidRDefault="008B110E" w:rsidP="00932D84">
      <w:pPr>
        <w:spacing w:after="0" w:line="360" w:lineRule="auto"/>
        <w:rPr>
          <w:rFonts w:ascii="Arial" w:hAnsi="Arial" w:cs="Arial"/>
          <w:sz w:val="24"/>
          <w:szCs w:val="24"/>
        </w:rPr>
      </w:pPr>
      <w:r w:rsidRPr="00CE028A">
        <w:rPr>
          <w:rFonts w:ascii="Arial" w:hAnsi="Arial" w:cs="Arial"/>
          <w:sz w:val="24"/>
          <w:szCs w:val="24"/>
        </w:rPr>
        <w:t>Consistent with this, o</w:t>
      </w:r>
      <w:r w:rsidR="0099597B" w:rsidRPr="00CE028A">
        <w:rPr>
          <w:rFonts w:ascii="Arial" w:hAnsi="Arial" w:cs="Arial"/>
          <w:sz w:val="24"/>
          <w:szCs w:val="24"/>
        </w:rPr>
        <w:t>ur independent research into educational patterns and trends in optical and other health professional education and regulation indicates that “</w:t>
      </w:r>
      <w:r w:rsidR="00824164" w:rsidRPr="00CE028A">
        <w:rPr>
          <w:rFonts w:ascii="Arial" w:hAnsi="Arial" w:cs="Arial"/>
          <w:i/>
          <w:sz w:val="24"/>
          <w:szCs w:val="24"/>
        </w:rPr>
        <w:t>Within optometry, additional skill development has been required in those jurisdictions where practitioners now diagnose and manage eye health conditions. Across all of the health professions, there is an increasing priority being placed on…evidence based practice; team working; a patient-centred approach to delivering care; and a commitment to career-long learning and development</w:t>
      </w:r>
      <w:r w:rsidR="0099597B" w:rsidRPr="00CE028A">
        <w:rPr>
          <w:rFonts w:ascii="Arial" w:hAnsi="Arial" w:cs="Arial"/>
          <w:sz w:val="24"/>
          <w:szCs w:val="24"/>
        </w:rPr>
        <w:t xml:space="preserve">” </w:t>
      </w:r>
      <w:r w:rsidR="00824164" w:rsidRPr="00CE028A">
        <w:rPr>
          <w:rFonts w:ascii="Arial" w:hAnsi="Arial" w:cs="Arial"/>
          <w:sz w:val="24"/>
          <w:szCs w:val="24"/>
        </w:rPr>
        <w:t>(p3-4</w:t>
      </w:r>
      <w:r w:rsidR="0099597B" w:rsidRPr="00CE028A">
        <w:rPr>
          <w:rFonts w:ascii="Arial" w:hAnsi="Arial" w:cs="Arial"/>
          <w:sz w:val="24"/>
          <w:szCs w:val="24"/>
        </w:rPr>
        <w:t>, Patterns and Trends Research Collaborate Research 2017).</w:t>
      </w:r>
    </w:p>
    <w:p w14:paraId="7E95988C" w14:textId="77777777" w:rsidR="00A25FFB" w:rsidRPr="00CE028A" w:rsidRDefault="00A25FFB" w:rsidP="00932D84">
      <w:pPr>
        <w:spacing w:after="0" w:line="360" w:lineRule="auto"/>
        <w:rPr>
          <w:rFonts w:ascii="Arial" w:hAnsi="Arial" w:cs="Arial"/>
          <w:b/>
          <w:sz w:val="24"/>
          <w:szCs w:val="24"/>
          <w:u w:val="single"/>
        </w:rPr>
      </w:pPr>
    </w:p>
    <w:p w14:paraId="4C0A2DF7" w14:textId="122A09CF" w:rsidR="00E82112" w:rsidRPr="00CE028A" w:rsidRDefault="00230C71" w:rsidP="00932D84">
      <w:pPr>
        <w:spacing w:after="0" w:line="360" w:lineRule="auto"/>
        <w:rPr>
          <w:rFonts w:ascii="Arial" w:hAnsi="Arial" w:cs="Arial"/>
          <w:sz w:val="24"/>
          <w:szCs w:val="24"/>
        </w:rPr>
      </w:pPr>
      <w:r>
        <w:rPr>
          <w:rFonts w:ascii="Arial" w:hAnsi="Arial" w:cs="Arial"/>
          <w:b/>
          <w:sz w:val="24"/>
          <w:szCs w:val="24"/>
        </w:rPr>
        <w:t>Q</w:t>
      </w:r>
      <w:r w:rsidRPr="00B60873">
        <w:rPr>
          <w:rFonts w:ascii="Arial" w:hAnsi="Arial" w:cs="Arial"/>
          <w:b/>
          <w:sz w:val="24"/>
          <w:szCs w:val="24"/>
        </w:rPr>
        <w:t>uestions</w:t>
      </w:r>
      <w:r w:rsidR="00E82112" w:rsidRPr="00CE028A">
        <w:rPr>
          <w:rFonts w:ascii="Arial" w:hAnsi="Arial" w:cs="Arial"/>
          <w:sz w:val="24"/>
          <w:szCs w:val="24"/>
        </w:rPr>
        <w:br/>
      </w:r>
      <w:r w:rsidR="00E82112" w:rsidRPr="00CE028A">
        <w:rPr>
          <w:rFonts w:ascii="Arial" w:hAnsi="Arial" w:cs="Arial"/>
          <w:sz w:val="24"/>
          <w:szCs w:val="24"/>
        </w:rPr>
        <w:br/>
      </w:r>
      <w:r w:rsidR="00364FBA" w:rsidRPr="00CE028A">
        <w:rPr>
          <w:rFonts w:ascii="Arial" w:hAnsi="Arial" w:cs="Arial"/>
          <w:b/>
          <w:sz w:val="24"/>
          <w:szCs w:val="24"/>
        </w:rPr>
        <w:t>8</w:t>
      </w:r>
      <w:r w:rsidR="007D337C" w:rsidRPr="00CE028A">
        <w:rPr>
          <w:rFonts w:ascii="Arial" w:hAnsi="Arial" w:cs="Arial"/>
          <w:b/>
          <w:sz w:val="24"/>
          <w:szCs w:val="24"/>
        </w:rPr>
        <w:t xml:space="preserve">. </w:t>
      </w:r>
      <w:r w:rsidR="00E82112" w:rsidRPr="00CE028A">
        <w:rPr>
          <w:rFonts w:ascii="Arial" w:hAnsi="Arial" w:cs="Arial"/>
          <w:b/>
          <w:sz w:val="24"/>
          <w:szCs w:val="24"/>
        </w:rPr>
        <w:t xml:space="preserve">What do you see as the key changes needed to the </w:t>
      </w:r>
      <w:r w:rsidR="009033B7" w:rsidRPr="00CE028A">
        <w:rPr>
          <w:rFonts w:ascii="Arial" w:hAnsi="Arial" w:cs="Arial"/>
          <w:b/>
          <w:sz w:val="24"/>
          <w:szCs w:val="24"/>
        </w:rPr>
        <w:t>current content of</w:t>
      </w:r>
      <w:r w:rsidR="00AE0C7B" w:rsidRPr="00CE028A">
        <w:rPr>
          <w:rFonts w:ascii="Arial" w:hAnsi="Arial" w:cs="Arial"/>
          <w:b/>
          <w:sz w:val="24"/>
          <w:szCs w:val="24"/>
        </w:rPr>
        <w:t xml:space="preserve"> </w:t>
      </w:r>
      <w:r w:rsidR="00AE0C7B" w:rsidRPr="00CE028A">
        <w:rPr>
          <w:rFonts w:ascii="Arial" w:hAnsi="Arial" w:cs="Arial"/>
          <w:b/>
          <w:sz w:val="24"/>
          <w:szCs w:val="24"/>
        </w:rPr>
        <w:lastRenderedPageBreak/>
        <w:t>optometry programmes and dispensing optician programmes</w:t>
      </w:r>
      <w:r w:rsidR="00E82112" w:rsidRPr="00CE028A">
        <w:rPr>
          <w:rFonts w:ascii="Arial" w:hAnsi="Arial" w:cs="Arial"/>
          <w:b/>
          <w:sz w:val="24"/>
          <w:szCs w:val="24"/>
        </w:rPr>
        <w:t xml:space="preserve"> to ensure our future requirements are fit for purpose?</w:t>
      </w:r>
    </w:p>
    <w:p w14:paraId="76BAD051" w14:textId="3C1053AE" w:rsidR="007261B9" w:rsidRDefault="007261B9" w:rsidP="00265A28">
      <w:pPr>
        <w:spacing w:after="0" w:line="360" w:lineRule="auto"/>
        <w:rPr>
          <w:rFonts w:ascii="Arial" w:hAnsi="Arial" w:cs="Arial"/>
          <w:b/>
          <w:sz w:val="24"/>
          <w:szCs w:val="24"/>
        </w:rPr>
      </w:pPr>
    </w:p>
    <w:p w14:paraId="2FC833BE" w14:textId="77D6B50C" w:rsidR="000754FE" w:rsidRPr="00CE028A" w:rsidRDefault="00514E69" w:rsidP="00265A28">
      <w:pPr>
        <w:spacing w:after="0" w:line="360" w:lineRule="auto"/>
        <w:rPr>
          <w:rFonts w:ascii="Arial" w:hAnsi="Arial" w:cs="Arial"/>
          <w:b/>
          <w:sz w:val="24"/>
          <w:szCs w:val="24"/>
        </w:rPr>
      </w:pPr>
      <w:r w:rsidRPr="00CE028A">
        <w:rPr>
          <w:rFonts w:ascii="Arial" w:hAnsi="Arial" w:cs="Arial"/>
          <w:b/>
          <w:sz w:val="24"/>
          <w:szCs w:val="24"/>
        </w:rPr>
        <w:br/>
      </w:r>
      <w:r w:rsidR="00230C71">
        <w:rPr>
          <w:rFonts w:ascii="Arial" w:hAnsi="Arial" w:cs="Arial"/>
          <w:b/>
          <w:sz w:val="24"/>
          <w:szCs w:val="24"/>
        </w:rPr>
        <w:t>Concept 6: E</w:t>
      </w:r>
      <w:r w:rsidR="00B6264A">
        <w:rPr>
          <w:rFonts w:ascii="Arial" w:hAnsi="Arial" w:cs="Arial"/>
          <w:b/>
          <w:sz w:val="24"/>
          <w:szCs w:val="24"/>
        </w:rPr>
        <w:t>nhanced clinical e</w:t>
      </w:r>
      <w:r w:rsidR="00481A80">
        <w:rPr>
          <w:rFonts w:ascii="Arial" w:hAnsi="Arial" w:cs="Arial"/>
          <w:b/>
          <w:sz w:val="24"/>
          <w:szCs w:val="24"/>
        </w:rPr>
        <w:t>xperience for s</w:t>
      </w:r>
      <w:r w:rsidR="00230C71" w:rsidRPr="00CE028A">
        <w:rPr>
          <w:rFonts w:ascii="Arial" w:hAnsi="Arial" w:cs="Arial"/>
          <w:b/>
          <w:sz w:val="24"/>
          <w:szCs w:val="24"/>
        </w:rPr>
        <w:t>tudents</w:t>
      </w:r>
      <w:r w:rsidR="00FF15B0" w:rsidRPr="00CE028A">
        <w:rPr>
          <w:rFonts w:ascii="Arial" w:hAnsi="Arial" w:cs="Arial"/>
          <w:b/>
          <w:sz w:val="24"/>
          <w:szCs w:val="24"/>
        </w:rPr>
        <w:br/>
      </w:r>
      <w:r w:rsidR="00AF3E2D" w:rsidRPr="00CE028A">
        <w:rPr>
          <w:rFonts w:ascii="Arial" w:hAnsi="Arial" w:cs="Arial"/>
          <w:b/>
          <w:sz w:val="24"/>
          <w:szCs w:val="24"/>
        </w:rPr>
        <w:br/>
        <w:t xml:space="preserve">We are </w:t>
      </w:r>
      <w:r w:rsidR="00A921B2" w:rsidRPr="00CE028A">
        <w:rPr>
          <w:rFonts w:ascii="Arial" w:hAnsi="Arial" w:cs="Arial"/>
          <w:b/>
          <w:sz w:val="24"/>
          <w:szCs w:val="24"/>
        </w:rPr>
        <w:t>exploring the implications of introducing</w:t>
      </w:r>
      <w:r w:rsidR="00AF3E2D" w:rsidRPr="00CE028A">
        <w:rPr>
          <w:rFonts w:ascii="Arial" w:hAnsi="Arial" w:cs="Arial"/>
          <w:b/>
          <w:sz w:val="24"/>
          <w:szCs w:val="24"/>
        </w:rPr>
        <w:t xml:space="preserve"> a hybrid approach to </w:t>
      </w:r>
      <w:r w:rsidR="003753B6" w:rsidRPr="00CE028A">
        <w:rPr>
          <w:rFonts w:ascii="Arial" w:hAnsi="Arial" w:cs="Arial"/>
          <w:b/>
          <w:sz w:val="24"/>
          <w:szCs w:val="24"/>
        </w:rPr>
        <w:t xml:space="preserve">all </w:t>
      </w:r>
      <w:r w:rsidR="00AF3E2D" w:rsidRPr="00CE028A">
        <w:rPr>
          <w:rFonts w:ascii="Arial" w:hAnsi="Arial" w:cs="Arial"/>
          <w:b/>
          <w:sz w:val="24"/>
          <w:szCs w:val="24"/>
        </w:rPr>
        <w:t>education</w:t>
      </w:r>
      <w:r w:rsidR="00AA4354" w:rsidRPr="00CE028A">
        <w:rPr>
          <w:rFonts w:ascii="Arial" w:hAnsi="Arial" w:cs="Arial"/>
          <w:b/>
          <w:sz w:val="24"/>
          <w:szCs w:val="24"/>
        </w:rPr>
        <w:t xml:space="preserve"> </w:t>
      </w:r>
      <w:r w:rsidR="00505668" w:rsidRPr="00CE028A">
        <w:rPr>
          <w:rFonts w:ascii="Arial" w:hAnsi="Arial" w:cs="Arial"/>
          <w:b/>
          <w:sz w:val="24"/>
          <w:szCs w:val="24"/>
        </w:rPr>
        <w:t xml:space="preserve">programmes </w:t>
      </w:r>
      <w:r w:rsidR="005B7825" w:rsidRPr="00CE028A">
        <w:rPr>
          <w:rFonts w:ascii="Arial" w:hAnsi="Arial" w:cs="Arial"/>
          <w:b/>
          <w:sz w:val="24"/>
          <w:szCs w:val="24"/>
        </w:rPr>
        <w:t>leading</w:t>
      </w:r>
      <w:r w:rsidR="003753B6" w:rsidRPr="00CE028A">
        <w:rPr>
          <w:rFonts w:ascii="Arial" w:hAnsi="Arial" w:cs="Arial"/>
          <w:b/>
          <w:sz w:val="24"/>
          <w:szCs w:val="24"/>
        </w:rPr>
        <w:t xml:space="preserve"> to professional registration with us</w:t>
      </w:r>
      <w:r w:rsidR="00146A60" w:rsidRPr="00CE028A">
        <w:rPr>
          <w:rFonts w:ascii="Arial" w:hAnsi="Arial" w:cs="Arial"/>
          <w:b/>
          <w:sz w:val="24"/>
          <w:szCs w:val="24"/>
        </w:rPr>
        <w:t xml:space="preserve"> – an approach</w:t>
      </w:r>
      <w:r w:rsidR="003753B6" w:rsidRPr="00CE028A">
        <w:rPr>
          <w:rFonts w:ascii="Arial" w:hAnsi="Arial" w:cs="Arial"/>
          <w:b/>
          <w:sz w:val="24"/>
          <w:szCs w:val="24"/>
        </w:rPr>
        <w:t xml:space="preserve"> </w:t>
      </w:r>
      <w:r w:rsidR="00A921B2" w:rsidRPr="00CE028A">
        <w:rPr>
          <w:rFonts w:ascii="Arial" w:hAnsi="Arial" w:cs="Arial"/>
          <w:b/>
          <w:sz w:val="24"/>
          <w:szCs w:val="24"/>
        </w:rPr>
        <w:t>that combines</w:t>
      </w:r>
      <w:r w:rsidR="00AA4354" w:rsidRPr="00CE028A">
        <w:rPr>
          <w:rFonts w:ascii="Arial" w:hAnsi="Arial" w:cs="Arial"/>
          <w:b/>
          <w:sz w:val="24"/>
          <w:szCs w:val="24"/>
        </w:rPr>
        <w:t xml:space="preserve"> academic </w:t>
      </w:r>
      <w:r w:rsidR="00DC5C88" w:rsidRPr="00CE028A">
        <w:rPr>
          <w:rFonts w:ascii="Arial" w:hAnsi="Arial" w:cs="Arial"/>
          <w:b/>
          <w:sz w:val="24"/>
          <w:szCs w:val="24"/>
        </w:rPr>
        <w:t>study</w:t>
      </w:r>
      <w:r w:rsidR="00AA4354" w:rsidRPr="00CE028A">
        <w:rPr>
          <w:rFonts w:ascii="Arial" w:hAnsi="Arial" w:cs="Arial"/>
          <w:b/>
          <w:sz w:val="24"/>
          <w:szCs w:val="24"/>
        </w:rPr>
        <w:t xml:space="preserve"> with </w:t>
      </w:r>
      <w:r w:rsidRPr="00CE028A">
        <w:rPr>
          <w:rFonts w:ascii="Arial" w:hAnsi="Arial" w:cs="Arial"/>
          <w:b/>
          <w:sz w:val="24"/>
          <w:szCs w:val="24"/>
        </w:rPr>
        <w:t>clinical experience</w:t>
      </w:r>
      <w:r w:rsidR="0070499B" w:rsidRPr="00CE028A">
        <w:rPr>
          <w:rFonts w:ascii="Arial" w:hAnsi="Arial" w:cs="Arial"/>
          <w:b/>
          <w:sz w:val="24"/>
          <w:szCs w:val="24"/>
        </w:rPr>
        <w:t xml:space="preserve"> from </w:t>
      </w:r>
      <w:r w:rsidR="005B7825" w:rsidRPr="00CE028A">
        <w:rPr>
          <w:rFonts w:ascii="Arial" w:hAnsi="Arial" w:cs="Arial"/>
          <w:b/>
          <w:sz w:val="24"/>
          <w:szCs w:val="24"/>
        </w:rPr>
        <w:t>the start</w:t>
      </w:r>
      <w:r w:rsidR="00505668" w:rsidRPr="00CE028A">
        <w:rPr>
          <w:rFonts w:ascii="Arial" w:hAnsi="Arial" w:cs="Arial"/>
          <w:b/>
          <w:sz w:val="24"/>
          <w:szCs w:val="24"/>
        </w:rPr>
        <w:t xml:space="preserve">. </w:t>
      </w:r>
      <w:r w:rsidR="00106959" w:rsidRPr="00CE028A">
        <w:rPr>
          <w:rFonts w:ascii="Arial" w:hAnsi="Arial" w:cs="Arial"/>
          <w:b/>
          <w:sz w:val="24"/>
          <w:szCs w:val="24"/>
        </w:rPr>
        <w:br/>
      </w:r>
    </w:p>
    <w:p w14:paraId="2E75D704" w14:textId="706FE7F5" w:rsidR="00327F2D" w:rsidRPr="00CE028A" w:rsidRDefault="00C30B37" w:rsidP="00265A28">
      <w:pPr>
        <w:spacing w:after="0" w:line="360" w:lineRule="auto"/>
        <w:rPr>
          <w:rFonts w:ascii="Arial" w:hAnsi="Arial" w:cs="Arial"/>
          <w:sz w:val="24"/>
          <w:szCs w:val="24"/>
        </w:rPr>
      </w:pPr>
      <w:r w:rsidRPr="00CE028A">
        <w:rPr>
          <w:rFonts w:ascii="Arial" w:hAnsi="Arial" w:cs="Arial"/>
          <w:sz w:val="24"/>
          <w:szCs w:val="24"/>
        </w:rPr>
        <w:t xml:space="preserve">We are considering the </w:t>
      </w:r>
      <w:r w:rsidR="008B110E" w:rsidRPr="00CE028A">
        <w:rPr>
          <w:rFonts w:ascii="Arial" w:hAnsi="Arial" w:cs="Arial"/>
          <w:sz w:val="24"/>
          <w:szCs w:val="24"/>
        </w:rPr>
        <w:t>merits and potential ways</w:t>
      </w:r>
      <w:r w:rsidR="00401D32" w:rsidRPr="00CE028A">
        <w:rPr>
          <w:rFonts w:ascii="Arial" w:hAnsi="Arial" w:cs="Arial"/>
          <w:sz w:val="24"/>
          <w:szCs w:val="24"/>
        </w:rPr>
        <w:t xml:space="preserve"> of enabling</w:t>
      </w:r>
      <w:r w:rsidR="00106959" w:rsidRPr="00CE028A">
        <w:rPr>
          <w:rFonts w:ascii="Arial" w:hAnsi="Arial" w:cs="Arial"/>
          <w:sz w:val="24"/>
          <w:szCs w:val="24"/>
        </w:rPr>
        <w:t xml:space="preserve"> </w:t>
      </w:r>
      <w:r w:rsidR="00327F2D" w:rsidRPr="00CE028A">
        <w:rPr>
          <w:rFonts w:ascii="Arial" w:hAnsi="Arial" w:cs="Arial"/>
          <w:sz w:val="24"/>
          <w:szCs w:val="24"/>
        </w:rPr>
        <w:t>clinical experience</w:t>
      </w:r>
      <w:r w:rsidR="00285F67" w:rsidRPr="00CE028A">
        <w:rPr>
          <w:rFonts w:ascii="Arial" w:hAnsi="Arial" w:cs="Arial"/>
          <w:sz w:val="24"/>
          <w:szCs w:val="24"/>
        </w:rPr>
        <w:t xml:space="preserve"> </w:t>
      </w:r>
      <w:r w:rsidR="00401D32" w:rsidRPr="00CE028A">
        <w:rPr>
          <w:rFonts w:ascii="Arial" w:hAnsi="Arial" w:cs="Arial"/>
          <w:sz w:val="24"/>
          <w:szCs w:val="24"/>
        </w:rPr>
        <w:t>to be</w:t>
      </w:r>
      <w:r w:rsidRPr="00CE028A">
        <w:rPr>
          <w:rFonts w:ascii="Arial" w:hAnsi="Arial" w:cs="Arial"/>
          <w:sz w:val="24"/>
          <w:szCs w:val="24"/>
        </w:rPr>
        <w:t xml:space="preserve"> embedded throughout</w:t>
      </w:r>
      <w:r w:rsidR="00464CB4" w:rsidRPr="00CE028A">
        <w:rPr>
          <w:rFonts w:ascii="Arial" w:hAnsi="Arial" w:cs="Arial"/>
          <w:sz w:val="24"/>
          <w:szCs w:val="24"/>
        </w:rPr>
        <w:t xml:space="preserve"> the </w:t>
      </w:r>
      <w:r w:rsidR="00106959" w:rsidRPr="00CE028A">
        <w:rPr>
          <w:rFonts w:ascii="Arial" w:hAnsi="Arial" w:cs="Arial"/>
          <w:sz w:val="24"/>
          <w:szCs w:val="24"/>
        </w:rPr>
        <w:t>whole educational journey</w:t>
      </w:r>
      <w:r w:rsidR="00B431C6" w:rsidRPr="00CE028A">
        <w:rPr>
          <w:rFonts w:ascii="Arial" w:hAnsi="Arial" w:cs="Arial"/>
          <w:sz w:val="24"/>
          <w:szCs w:val="24"/>
        </w:rPr>
        <w:t xml:space="preserve">, starting from year 1 and progressively increasing </w:t>
      </w:r>
      <w:r w:rsidR="00146A60" w:rsidRPr="00CE028A">
        <w:rPr>
          <w:rFonts w:ascii="Arial" w:hAnsi="Arial" w:cs="Arial"/>
          <w:sz w:val="24"/>
          <w:szCs w:val="24"/>
        </w:rPr>
        <w:t xml:space="preserve">through </w:t>
      </w:r>
      <w:r w:rsidR="00B431C6" w:rsidRPr="00CE028A">
        <w:rPr>
          <w:rFonts w:ascii="Arial" w:hAnsi="Arial" w:cs="Arial"/>
          <w:sz w:val="24"/>
          <w:szCs w:val="24"/>
        </w:rPr>
        <w:t xml:space="preserve">to the end of the </w:t>
      </w:r>
      <w:r w:rsidR="000754FE" w:rsidRPr="00CE028A">
        <w:rPr>
          <w:rFonts w:ascii="Arial" w:hAnsi="Arial" w:cs="Arial"/>
          <w:sz w:val="24"/>
          <w:szCs w:val="24"/>
        </w:rPr>
        <w:t>programme</w:t>
      </w:r>
      <w:r w:rsidR="00464CB4" w:rsidRPr="00CE028A">
        <w:rPr>
          <w:rFonts w:ascii="Arial" w:hAnsi="Arial" w:cs="Arial"/>
          <w:sz w:val="24"/>
          <w:szCs w:val="24"/>
        </w:rPr>
        <w:t>.</w:t>
      </w:r>
      <w:r w:rsidR="00327F2D" w:rsidRPr="00CE028A">
        <w:rPr>
          <w:rFonts w:ascii="Arial" w:hAnsi="Arial" w:cs="Arial"/>
          <w:sz w:val="24"/>
          <w:szCs w:val="24"/>
        </w:rPr>
        <w:t xml:space="preserve"> This applies particularly, but not solely, to optometry programmes</w:t>
      </w:r>
      <w:r w:rsidR="00146A60" w:rsidRPr="00CE028A">
        <w:rPr>
          <w:rFonts w:ascii="Arial" w:hAnsi="Arial" w:cs="Arial"/>
          <w:sz w:val="24"/>
          <w:szCs w:val="24"/>
        </w:rPr>
        <w:t>:</w:t>
      </w:r>
      <w:r w:rsidR="00327F2D" w:rsidRPr="00CE028A">
        <w:rPr>
          <w:rFonts w:ascii="Arial" w:hAnsi="Arial" w:cs="Arial"/>
          <w:sz w:val="24"/>
          <w:szCs w:val="24"/>
        </w:rPr>
        <w:t xml:space="preserve"> there is </w:t>
      </w:r>
      <w:r w:rsidR="00401D32" w:rsidRPr="00CE028A">
        <w:rPr>
          <w:rFonts w:ascii="Arial" w:hAnsi="Arial" w:cs="Arial"/>
          <w:sz w:val="24"/>
          <w:szCs w:val="24"/>
        </w:rPr>
        <w:t xml:space="preserve">already </w:t>
      </w:r>
      <w:r w:rsidR="00327F2D" w:rsidRPr="00CE028A">
        <w:rPr>
          <w:rFonts w:ascii="Arial" w:hAnsi="Arial" w:cs="Arial"/>
          <w:sz w:val="24"/>
          <w:szCs w:val="24"/>
        </w:rPr>
        <w:t xml:space="preserve">strong </w:t>
      </w:r>
      <w:r w:rsidR="003E0783" w:rsidRPr="00CE028A">
        <w:rPr>
          <w:rFonts w:ascii="Arial" w:hAnsi="Arial" w:cs="Arial"/>
          <w:sz w:val="24"/>
          <w:szCs w:val="24"/>
        </w:rPr>
        <w:t xml:space="preserve">clinical </w:t>
      </w:r>
      <w:r w:rsidR="00327F2D" w:rsidRPr="00CE028A">
        <w:rPr>
          <w:rFonts w:ascii="Arial" w:hAnsi="Arial" w:cs="Arial"/>
          <w:sz w:val="24"/>
          <w:szCs w:val="24"/>
        </w:rPr>
        <w:t xml:space="preserve">practice experience embedded in </w:t>
      </w:r>
      <w:r w:rsidR="00A921B2" w:rsidRPr="00CE028A">
        <w:rPr>
          <w:rFonts w:ascii="Arial" w:hAnsi="Arial" w:cs="Arial"/>
          <w:sz w:val="24"/>
          <w:szCs w:val="24"/>
        </w:rPr>
        <w:t xml:space="preserve">the vocational routes to registration as a </w:t>
      </w:r>
      <w:r w:rsidR="00327F2D" w:rsidRPr="00CE028A">
        <w:rPr>
          <w:rFonts w:ascii="Arial" w:hAnsi="Arial" w:cs="Arial"/>
          <w:sz w:val="24"/>
          <w:szCs w:val="24"/>
        </w:rPr>
        <w:t xml:space="preserve">dispensing optician. </w:t>
      </w:r>
      <w:r w:rsidR="00464CB4" w:rsidRPr="00CE028A">
        <w:rPr>
          <w:rFonts w:ascii="Arial" w:hAnsi="Arial" w:cs="Arial"/>
          <w:sz w:val="24"/>
          <w:szCs w:val="24"/>
        </w:rPr>
        <w:t xml:space="preserve"> </w:t>
      </w:r>
      <w:r w:rsidR="00A921B2" w:rsidRPr="00CE028A">
        <w:rPr>
          <w:rFonts w:ascii="Arial" w:hAnsi="Arial" w:cs="Arial"/>
          <w:sz w:val="24"/>
          <w:szCs w:val="24"/>
        </w:rPr>
        <w:br/>
      </w:r>
    </w:p>
    <w:p w14:paraId="79C689DE" w14:textId="702D137D" w:rsidR="00327F2D" w:rsidRPr="00CE028A" w:rsidRDefault="00327F2D" w:rsidP="00265A28">
      <w:pPr>
        <w:spacing w:after="0" w:line="360" w:lineRule="auto"/>
        <w:rPr>
          <w:rFonts w:ascii="Arial" w:hAnsi="Arial" w:cs="Arial"/>
          <w:sz w:val="24"/>
          <w:szCs w:val="24"/>
        </w:rPr>
      </w:pPr>
      <w:r w:rsidRPr="00CE028A">
        <w:rPr>
          <w:rFonts w:ascii="Arial" w:hAnsi="Arial" w:cs="Arial"/>
          <w:sz w:val="24"/>
          <w:szCs w:val="24"/>
        </w:rPr>
        <w:t xml:space="preserve">Our </w:t>
      </w:r>
      <w:r w:rsidR="003E0783" w:rsidRPr="00CE028A">
        <w:rPr>
          <w:rFonts w:ascii="Arial" w:hAnsi="Arial" w:cs="Arial"/>
          <w:sz w:val="24"/>
          <w:szCs w:val="24"/>
        </w:rPr>
        <w:t xml:space="preserve">current </w:t>
      </w:r>
      <w:r w:rsidRPr="00CE028A">
        <w:rPr>
          <w:rFonts w:ascii="Arial" w:hAnsi="Arial" w:cs="Arial"/>
          <w:sz w:val="24"/>
          <w:szCs w:val="24"/>
        </w:rPr>
        <w:t>perspect</w:t>
      </w:r>
      <w:r w:rsidR="00285F67" w:rsidRPr="00CE028A">
        <w:rPr>
          <w:rFonts w:ascii="Arial" w:hAnsi="Arial" w:cs="Arial"/>
          <w:sz w:val="24"/>
          <w:szCs w:val="24"/>
        </w:rPr>
        <w:t>ive</w:t>
      </w:r>
      <w:r w:rsidR="00452EEF" w:rsidRPr="00CE028A">
        <w:rPr>
          <w:rFonts w:ascii="Arial" w:hAnsi="Arial" w:cs="Arial"/>
          <w:sz w:val="24"/>
          <w:szCs w:val="24"/>
        </w:rPr>
        <w:t xml:space="preserve"> </w:t>
      </w:r>
      <w:r w:rsidR="009B2F27" w:rsidRPr="009B2F27">
        <w:rPr>
          <w:rFonts w:ascii="Arial" w:hAnsi="Arial" w:cs="Arial"/>
          <w:sz w:val="24"/>
          <w:szCs w:val="24"/>
        </w:rPr>
        <w:t>is that such an approach could help to further build</w:t>
      </w:r>
      <w:r w:rsidR="00505668" w:rsidRPr="00CE028A">
        <w:rPr>
          <w:rFonts w:ascii="Arial" w:hAnsi="Arial" w:cs="Arial"/>
          <w:sz w:val="24"/>
          <w:szCs w:val="24"/>
        </w:rPr>
        <w:t xml:space="preserve"> professional conf</w:t>
      </w:r>
      <w:r w:rsidR="00A921B2" w:rsidRPr="00CE028A">
        <w:rPr>
          <w:rFonts w:ascii="Arial" w:hAnsi="Arial" w:cs="Arial"/>
          <w:sz w:val="24"/>
          <w:szCs w:val="24"/>
        </w:rPr>
        <w:t>idence, effective communication</w:t>
      </w:r>
      <w:r w:rsidR="00505668" w:rsidRPr="00CE028A">
        <w:rPr>
          <w:rFonts w:ascii="Arial" w:hAnsi="Arial" w:cs="Arial"/>
          <w:sz w:val="24"/>
          <w:szCs w:val="24"/>
        </w:rPr>
        <w:t xml:space="preserve"> and professionalism</w:t>
      </w:r>
      <w:r w:rsidR="00A921B2" w:rsidRPr="00CE028A">
        <w:rPr>
          <w:rFonts w:ascii="Arial" w:hAnsi="Arial" w:cs="Arial"/>
          <w:sz w:val="24"/>
          <w:szCs w:val="24"/>
        </w:rPr>
        <w:t>,</w:t>
      </w:r>
      <w:r w:rsidRPr="00CE028A">
        <w:rPr>
          <w:rFonts w:ascii="Arial" w:hAnsi="Arial" w:cs="Arial"/>
          <w:sz w:val="24"/>
          <w:szCs w:val="24"/>
        </w:rPr>
        <w:t xml:space="preserve"> and support education providers to optimise access to a range of patient groups and condition types</w:t>
      </w:r>
      <w:r w:rsidR="00285F67" w:rsidRPr="00CE028A">
        <w:rPr>
          <w:rFonts w:ascii="Arial" w:hAnsi="Arial" w:cs="Arial"/>
          <w:sz w:val="24"/>
          <w:szCs w:val="24"/>
        </w:rPr>
        <w:t xml:space="preserve"> during the student years</w:t>
      </w:r>
      <w:r w:rsidR="00505668" w:rsidRPr="00CE028A">
        <w:rPr>
          <w:rFonts w:ascii="Arial" w:hAnsi="Arial" w:cs="Arial"/>
          <w:sz w:val="24"/>
          <w:szCs w:val="24"/>
        </w:rPr>
        <w:t xml:space="preserve">. </w:t>
      </w:r>
      <w:r w:rsidR="00616E2D" w:rsidRPr="00CE028A">
        <w:rPr>
          <w:rFonts w:ascii="Arial" w:hAnsi="Arial" w:cs="Arial"/>
          <w:sz w:val="24"/>
          <w:szCs w:val="24"/>
        </w:rPr>
        <w:t>Our Call for Evidence indicated that for some</w:t>
      </w:r>
      <w:r w:rsidR="00106959" w:rsidRPr="00CE028A">
        <w:rPr>
          <w:rFonts w:ascii="Arial" w:hAnsi="Arial" w:cs="Arial"/>
          <w:sz w:val="24"/>
          <w:szCs w:val="24"/>
        </w:rPr>
        <w:t xml:space="preserve"> </w:t>
      </w:r>
      <w:r w:rsidR="00616E2D" w:rsidRPr="00CE028A">
        <w:rPr>
          <w:rFonts w:ascii="Arial" w:hAnsi="Arial" w:cs="Arial"/>
          <w:sz w:val="24"/>
          <w:szCs w:val="24"/>
        </w:rPr>
        <w:t>“</w:t>
      </w:r>
      <w:r w:rsidR="00616E2D" w:rsidRPr="00CE028A">
        <w:rPr>
          <w:rFonts w:ascii="Arial" w:hAnsi="Arial" w:cs="Arial"/>
          <w:i/>
          <w:sz w:val="24"/>
          <w:szCs w:val="24"/>
        </w:rPr>
        <w:t>It is felt that practice experience should be woven into the programme at an early stage so that students are prepared for a broadened and more varied clinical role</w:t>
      </w:r>
      <w:r w:rsidR="00616E2D" w:rsidRPr="00CE028A">
        <w:rPr>
          <w:rFonts w:ascii="Arial" w:hAnsi="Arial" w:cs="Arial"/>
          <w:sz w:val="24"/>
          <w:szCs w:val="24"/>
        </w:rPr>
        <w:t>” (p16, Call for Evidence Summary Report)</w:t>
      </w:r>
      <w:r w:rsidR="00D2055D" w:rsidRPr="00CE028A">
        <w:rPr>
          <w:rFonts w:ascii="Arial" w:hAnsi="Arial" w:cs="Arial"/>
          <w:sz w:val="24"/>
          <w:szCs w:val="24"/>
        </w:rPr>
        <w:t>.</w:t>
      </w:r>
    </w:p>
    <w:p w14:paraId="50A40C8C" w14:textId="77777777" w:rsidR="00327F2D" w:rsidRPr="00CE028A" w:rsidRDefault="00327F2D" w:rsidP="00265A28">
      <w:pPr>
        <w:spacing w:after="0" w:line="360" w:lineRule="auto"/>
        <w:rPr>
          <w:rFonts w:ascii="Arial" w:hAnsi="Arial" w:cs="Arial"/>
          <w:sz w:val="24"/>
          <w:szCs w:val="24"/>
        </w:rPr>
      </w:pPr>
    </w:p>
    <w:p w14:paraId="40823D49" w14:textId="2176E656" w:rsidR="00505668" w:rsidRPr="00CE028A" w:rsidRDefault="00106959" w:rsidP="00265A28">
      <w:pPr>
        <w:spacing w:after="0" w:line="360" w:lineRule="auto"/>
        <w:rPr>
          <w:rFonts w:ascii="Arial" w:hAnsi="Arial" w:cs="Arial"/>
          <w:sz w:val="24"/>
          <w:szCs w:val="24"/>
        </w:rPr>
      </w:pPr>
      <w:r w:rsidRPr="00CE028A">
        <w:rPr>
          <w:rFonts w:ascii="Arial" w:hAnsi="Arial" w:cs="Arial"/>
          <w:sz w:val="24"/>
          <w:szCs w:val="24"/>
        </w:rPr>
        <w:t xml:space="preserve">Our Call for Evidence and </w:t>
      </w:r>
      <w:r w:rsidR="0032623D" w:rsidRPr="00CE028A">
        <w:rPr>
          <w:rFonts w:ascii="Arial" w:hAnsi="Arial" w:cs="Arial"/>
          <w:sz w:val="24"/>
          <w:szCs w:val="24"/>
        </w:rPr>
        <w:t>continuing</w:t>
      </w:r>
      <w:r w:rsidRPr="00CE028A">
        <w:rPr>
          <w:rFonts w:ascii="Arial" w:hAnsi="Arial" w:cs="Arial"/>
          <w:sz w:val="24"/>
          <w:szCs w:val="24"/>
        </w:rPr>
        <w:t xml:space="preserve"> stakeholder engagement has suggested that in some cases </w:t>
      </w:r>
      <w:r w:rsidR="00327F2D" w:rsidRPr="00CE028A">
        <w:rPr>
          <w:rFonts w:ascii="Arial" w:hAnsi="Arial" w:cs="Arial"/>
          <w:sz w:val="24"/>
          <w:szCs w:val="24"/>
        </w:rPr>
        <w:t xml:space="preserve">the current </w:t>
      </w:r>
      <w:r w:rsidRPr="00CE028A">
        <w:rPr>
          <w:rFonts w:ascii="Arial" w:hAnsi="Arial" w:cs="Arial"/>
          <w:sz w:val="24"/>
          <w:szCs w:val="24"/>
        </w:rPr>
        <w:t xml:space="preserve">minimum requirements for </w:t>
      </w:r>
      <w:r w:rsidR="00A921B2" w:rsidRPr="00CE028A">
        <w:rPr>
          <w:rFonts w:ascii="Arial" w:hAnsi="Arial" w:cs="Arial"/>
          <w:sz w:val="24"/>
          <w:szCs w:val="24"/>
        </w:rPr>
        <w:t>patient episodes may be insufficient</w:t>
      </w:r>
      <w:r w:rsidR="00401D32" w:rsidRPr="00CE028A">
        <w:rPr>
          <w:rFonts w:ascii="Arial" w:hAnsi="Arial" w:cs="Arial"/>
          <w:sz w:val="24"/>
          <w:szCs w:val="24"/>
        </w:rPr>
        <w:t xml:space="preserve">, </w:t>
      </w:r>
      <w:r w:rsidR="00D875DE" w:rsidRPr="00CE028A">
        <w:rPr>
          <w:rFonts w:ascii="Arial" w:hAnsi="Arial" w:cs="Arial"/>
          <w:sz w:val="24"/>
          <w:szCs w:val="24"/>
        </w:rPr>
        <w:t>although we have received some mixed views on this perspective</w:t>
      </w:r>
      <w:r w:rsidR="008B110E" w:rsidRPr="00CE028A">
        <w:rPr>
          <w:rFonts w:ascii="Arial" w:hAnsi="Arial" w:cs="Arial"/>
          <w:sz w:val="24"/>
          <w:szCs w:val="24"/>
        </w:rPr>
        <w:t>. However,</w:t>
      </w:r>
      <w:r w:rsidR="00D2055D" w:rsidRPr="00CE028A">
        <w:rPr>
          <w:rFonts w:ascii="Arial" w:hAnsi="Arial" w:cs="Arial"/>
          <w:sz w:val="24"/>
          <w:szCs w:val="24"/>
        </w:rPr>
        <w:t xml:space="preserve"> it also indicated that</w:t>
      </w:r>
      <w:r w:rsidR="00D875DE" w:rsidRPr="00CE028A">
        <w:rPr>
          <w:rFonts w:ascii="Arial" w:hAnsi="Arial" w:cs="Arial"/>
          <w:sz w:val="24"/>
          <w:szCs w:val="24"/>
        </w:rPr>
        <w:t xml:space="preserve"> </w:t>
      </w:r>
      <w:r w:rsidR="00D2055D" w:rsidRPr="00CE028A">
        <w:rPr>
          <w:rFonts w:ascii="Arial" w:hAnsi="Arial" w:cs="Arial"/>
          <w:i/>
          <w:sz w:val="24"/>
          <w:szCs w:val="24"/>
        </w:rPr>
        <w:t>“…there is a consensus that core training needs to be more clinically and practice based</w:t>
      </w:r>
      <w:r w:rsidR="00D2055D" w:rsidRPr="00CE028A">
        <w:rPr>
          <w:rFonts w:ascii="Arial" w:hAnsi="Arial" w:cs="Arial"/>
          <w:sz w:val="24"/>
          <w:szCs w:val="24"/>
        </w:rPr>
        <w:t>” (p15, Call for Evidence Summary Report).</w:t>
      </w:r>
      <w:r w:rsidR="00D2055D" w:rsidRPr="00CE028A">
        <w:rPr>
          <w:sz w:val="24"/>
          <w:szCs w:val="24"/>
        </w:rPr>
        <w:t xml:space="preserve"> </w:t>
      </w:r>
      <w:r w:rsidR="00D875DE" w:rsidRPr="00CE028A">
        <w:rPr>
          <w:rFonts w:ascii="Arial" w:hAnsi="Arial" w:cs="Arial"/>
          <w:sz w:val="24"/>
          <w:szCs w:val="24"/>
        </w:rPr>
        <w:t xml:space="preserve"> W</w:t>
      </w:r>
      <w:r w:rsidRPr="00CE028A">
        <w:rPr>
          <w:rFonts w:ascii="Arial" w:hAnsi="Arial" w:cs="Arial"/>
          <w:sz w:val="24"/>
          <w:szCs w:val="24"/>
        </w:rPr>
        <w:t xml:space="preserve">e are also aware that there is already some variation in </w:t>
      </w:r>
      <w:r w:rsidR="00327F2D" w:rsidRPr="00CE028A">
        <w:rPr>
          <w:rFonts w:ascii="Arial" w:hAnsi="Arial" w:cs="Arial"/>
          <w:sz w:val="24"/>
          <w:szCs w:val="24"/>
        </w:rPr>
        <w:t xml:space="preserve">the extent and range of </w:t>
      </w:r>
      <w:r w:rsidRPr="00CE028A">
        <w:rPr>
          <w:rFonts w:ascii="Arial" w:hAnsi="Arial" w:cs="Arial"/>
          <w:sz w:val="24"/>
          <w:szCs w:val="24"/>
        </w:rPr>
        <w:t>c</w:t>
      </w:r>
      <w:r w:rsidR="00327F2D" w:rsidRPr="00CE028A">
        <w:rPr>
          <w:rFonts w:ascii="Arial" w:hAnsi="Arial" w:cs="Arial"/>
          <w:sz w:val="24"/>
          <w:szCs w:val="24"/>
        </w:rPr>
        <w:t xml:space="preserve">linical experience being provided to students by different education providers. </w:t>
      </w:r>
      <w:r w:rsidRPr="00CE028A">
        <w:rPr>
          <w:rFonts w:ascii="Arial" w:hAnsi="Arial" w:cs="Arial"/>
          <w:sz w:val="24"/>
          <w:szCs w:val="24"/>
        </w:rPr>
        <w:t xml:space="preserve">  </w:t>
      </w:r>
    </w:p>
    <w:p w14:paraId="5F75FEF9" w14:textId="77777777" w:rsidR="00505668" w:rsidRPr="00CE028A" w:rsidRDefault="00505668" w:rsidP="00265A28">
      <w:pPr>
        <w:spacing w:after="0" w:line="360" w:lineRule="auto"/>
        <w:rPr>
          <w:rFonts w:ascii="Arial" w:hAnsi="Arial" w:cs="Arial"/>
          <w:sz w:val="24"/>
          <w:szCs w:val="24"/>
        </w:rPr>
      </w:pPr>
    </w:p>
    <w:p w14:paraId="458FACF6" w14:textId="696F453C" w:rsidR="008B110E" w:rsidRPr="00CE028A" w:rsidRDefault="00DC5C88" w:rsidP="00265A28">
      <w:pPr>
        <w:spacing w:after="0" w:line="360" w:lineRule="auto"/>
        <w:rPr>
          <w:rFonts w:ascii="Arial" w:hAnsi="Arial" w:cs="Arial"/>
          <w:sz w:val="24"/>
          <w:szCs w:val="24"/>
        </w:rPr>
      </w:pPr>
      <w:r w:rsidRPr="00CE028A">
        <w:rPr>
          <w:rFonts w:ascii="Arial" w:hAnsi="Arial" w:cs="Arial"/>
          <w:sz w:val="24"/>
          <w:szCs w:val="24"/>
        </w:rPr>
        <w:lastRenderedPageBreak/>
        <w:t xml:space="preserve">A consequence of </w:t>
      </w:r>
      <w:r w:rsidR="00D875DE" w:rsidRPr="00CE028A">
        <w:rPr>
          <w:rFonts w:ascii="Arial" w:hAnsi="Arial" w:cs="Arial"/>
          <w:sz w:val="24"/>
          <w:szCs w:val="24"/>
        </w:rPr>
        <w:t xml:space="preserve">taking </w:t>
      </w:r>
      <w:r w:rsidR="00CB34BD" w:rsidRPr="00CE028A">
        <w:rPr>
          <w:rFonts w:ascii="Arial" w:hAnsi="Arial" w:cs="Arial"/>
          <w:sz w:val="24"/>
          <w:szCs w:val="24"/>
        </w:rPr>
        <w:t xml:space="preserve">a more hybrid </w:t>
      </w:r>
      <w:r w:rsidR="00D875DE" w:rsidRPr="00CE028A">
        <w:rPr>
          <w:rFonts w:ascii="Arial" w:hAnsi="Arial" w:cs="Arial"/>
          <w:sz w:val="24"/>
          <w:szCs w:val="24"/>
        </w:rPr>
        <w:t xml:space="preserve">approach would be to </w:t>
      </w:r>
      <w:r w:rsidR="008B110E" w:rsidRPr="00CE028A">
        <w:rPr>
          <w:rFonts w:ascii="Arial" w:hAnsi="Arial" w:cs="Arial"/>
          <w:sz w:val="24"/>
          <w:szCs w:val="24"/>
        </w:rPr>
        <w:t xml:space="preserve">move away from </w:t>
      </w:r>
      <w:r w:rsidR="00D875DE" w:rsidRPr="00CE028A">
        <w:rPr>
          <w:rFonts w:ascii="Arial" w:hAnsi="Arial" w:cs="Arial"/>
          <w:sz w:val="24"/>
          <w:szCs w:val="24"/>
        </w:rPr>
        <w:t xml:space="preserve">the notion of the </w:t>
      </w:r>
      <w:r w:rsidR="00A453C4" w:rsidRPr="00CE028A">
        <w:rPr>
          <w:rFonts w:ascii="Arial" w:hAnsi="Arial" w:cs="Arial"/>
          <w:sz w:val="24"/>
          <w:szCs w:val="24"/>
        </w:rPr>
        <w:t>‘</w:t>
      </w:r>
      <w:r w:rsidR="00D875DE" w:rsidRPr="00CE028A">
        <w:rPr>
          <w:rFonts w:ascii="Arial" w:hAnsi="Arial" w:cs="Arial"/>
          <w:sz w:val="24"/>
          <w:szCs w:val="24"/>
        </w:rPr>
        <w:t>pre-registration year</w:t>
      </w:r>
      <w:r w:rsidR="00A453C4" w:rsidRPr="00CE028A">
        <w:rPr>
          <w:rFonts w:ascii="Arial" w:hAnsi="Arial" w:cs="Arial"/>
          <w:sz w:val="24"/>
          <w:szCs w:val="24"/>
        </w:rPr>
        <w:t>’,</w:t>
      </w:r>
      <w:r w:rsidR="00D875DE" w:rsidRPr="00CE028A">
        <w:rPr>
          <w:rFonts w:ascii="Arial" w:hAnsi="Arial" w:cs="Arial"/>
          <w:sz w:val="24"/>
          <w:szCs w:val="24"/>
        </w:rPr>
        <w:t xml:space="preserve"> where that applies</w:t>
      </w:r>
      <w:r w:rsidR="00A453C4" w:rsidRPr="00CE028A">
        <w:rPr>
          <w:rFonts w:ascii="Arial" w:hAnsi="Arial" w:cs="Arial"/>
          <w:sz w:val="24"/>
          <w:szCs w:val="24"/>
        </w:rPr>
        <w:t>,</w:t>
      </w:r>
      <w:r w:rsidR="00D875DE" w:rsidRPr="00CE028A">
        <w:rPr>
          <w:rFonts w:ascii="Arial" w:hAnsi="Arial" w:cs="Arial"/>
          <w:sz w:val="24"/>
          <w:szCs w:val="24"/>
        </w:rPr>
        <w:t xml:space="preserve"> and that </w:t>
      </w:r>
      <w:r w:rsidR="00327F2D" w:rsidRPr="00CE028A">
        <w:rPr>
          <w:rFonts w:ascii="Arial" w:hAnsi="Arial" w:cs="Arial"/>
          <w:sz w:val="24"/>
          <w:szCs w:val="24"/>
        </w:rPr>
        <w:t>education providers</w:t>
      </w:r>
      <w:r w:rsidR="00D875DE" w:rsidRPr="00CE028A">
        <w:rPr>
          <w:rFonts w:ascii="Arial" w:hAnsi="Arial" w:cs="Arial"/>
          <w:sz w:val="24"/>
          <w:szCs w:val="24"/>
        </w:rPr>
        <w:t xml:space="preserve"> would take on responsibility for the entirety of the student journey, </w:t>
      </w:r>
      <w:r w:rsidRPr="00CE028A">
        <w:rPr>
          <w:rFonts w:ascii="Arial" w:hAnsi="Arial" w:cs="Arial"/>
          <w:sz w:val="24"/>
          <w:szCs w:val="24"/>
        </w:rPr>
        <w:t>with</w:t>
      </w:r>
      <w:r w:rsidR="00990AB1" w:rsidRPr="00CE028A">
        <w:rPr>
          <w:rFonts w:ascii="Arial" w:hAnsi="Arial" w:cs="Arial"/>
          <w:sz w:val="24"/>
          <w:szCs w:val="24"/>
        </w:rPr>
        <w:t xml:space="preserve"> the awarding of an academic qualification</w:t>
      </w:r>
      <w:r w:rsidR="000754FE" w:rsidRPr="00CE028A">
        <w:rPr>
          <w:rFonts w:ascii="Arial" w:hAnsi="Arial" w:cs="Arial"/>
          <w:sz w:val="24"/>
          <w:szCs w:val="24"/>
        </w:rPr>
        <w:t xml:space="preserve"> </w:t>
      </w:r>
      <w:r w:rsidR="00990AB1" w:rsidRPr="00CE028A">
        <w:rPr>
          <w:rFonts w:ascii="Arial" w:hAnsi="Arial" w:cs="Arial"/>
          <w:sz w:val="24"/>
          <w:szCs w:val="24"/>
        </w:rPr>
        <w:t xml:space="preserve">that </w:t>
      </w:r>
      <w:r w:rsidR="00401D32" w:rsidRPr="00CE028A">
        <w:rPr>
          <w:rFonts w:ascii="Arial" w:hAnsi="Arial" w:cs="Arial"/>
          <w:sz w:val="24"/>
          <w:szCs w:val="24"/>
        </w:rPr>
        <w:t>c</w:t>
      </w:r>
      <w:r w:rsidR="00327F2D" w:rsidRPr="00CE028A">
        <w:rPr>
          <w:rFonts w:ascii="Arial" w:hAnsi="Arial" w:cs="Arial"/>
          <w:sz w:val="24"/>
          <w:szCs w:val="24"/>
        </w:rPr>
        <w:t>ould</w:t>
      </w:r>
      <w:r w:rsidR="00505668" w:rsidRPr="00CE028A">
        <w:rPr>
          <w:rFonts w:ascii="Arial" w:hAnsi="Arial" w:cs="Arial"/>
          <w:sz w:val="24"/>
          <w:szCs w:val="24"/>
        </w:rPr>
        <w:t xml:space="preserve"> lead</w:t>
      </w:r>
      <w:r w:rsidR="00990AB1" w:rsidRPr="00CE028A">
        <w:rPr>
          <w:rFonts w:ascii="Arial" w:hAnsi="Arial" w:cs="Arial"/>
          <w:sz w:val="24"/>
          <w:szCs w:val="24"/>
        </w:rPr>
        <w:t xml:space="preserve"> to registration with us</w:t>
      </w:r>
      <w:r w:rsidR="00327F2D" w:rsidRPr="00CE028A">
        <w:rPr>
          <w:rFonts w:ascii="Arial" w:hAnsi="Arial" w:cs="Arial"/>
          <w:sz w:val="24"/>
          <w:szCs w:val="24"/>
        </w:rPr>
        <w:t xml:space="preserve"> at the end</w:t>
      </w:r>
      <w:r w:rsidR="00990AB1" w:rsidRPr="00CE028A">
        <w:rPr>
          <w:rFonts w:ascii="Arial" w:hAnsi="Arial" w:cs="Arial"/>
          <w:sz w:val="24"/>
          <w:szCs w:val="24"/>
        </w:rPr>
        <w:t>.</w:t>
      </w:r>
      <w:r w:rsidR="008F1852" w:rsidRPr="00CE028A">
        <w:rPr>
          <w:rFonts w:ascii="Arial" w:hAnsi="Arial" w:cs="Arial"/>
          <w:sz w:val="24"/>
          <w:szCs w:val="24"/>
        </w:rPr>
        <w:t xml:space="preserve"> </w:t>
      </w:r>
    </w:p>
    <w:p w14:paraId="5CC490B8" w14:textId="77777777" w:rsidR="008B110E" w:rsidRPr="00CE028A" w:rsidRDefault="008B110E" w:rsidP="00265A28">
      <w:pPr>
        <w:spacing w:after="0" w:line="360" w:lineRule="auto"/>
        <w:rPr>
          <w:rFonts w:ascii="Arial" w:hAnsi="Arial" w:cs="Arial"/>
          <w:sz w:val="24"/>
          <w:szCs w:val="24"/>
        </w:rPr>
      </w:pPr>
    </w:p>
    <w:p w14:paraId="4CC36E0C" w14:textId="6CC00063" w:rsidR="000754FE" w:rsidRPr="00CE028A" w:rsidRDefault="008F1852" w:rsidP="00265A28">
      <w:pPr>
        <w:spacing w:after="0" w:line="360" w:lineRule="auto"/>
        <w:rPr>
          <w:rFonts w:ascii="Arial" w:hAnsi="Arial" w:cs="Arial"/>
          <w:sz w:val="24"/>
          <w:szCs w:val="24"/>
        </w:rPr>
      </w:pPr>
      <w:r w:rsidRPr="00CE028A">
        <w:rPr>
          <w:rFonts w:ascii="Arial" w:hAnsi="Arial" w:cs="Arial"/>
          <w:sz w:val="24"/>
          <w:szCs w:val="24"/>
        </w:rPr>
        <w:t xml:space="preserve">Our Call for Evidence Summary Report </w:t>
      </w:r>
      <w:r w:rsidR="002C7A55" w:rsidRPr="00CE028A">
        <w:rPr>
          <w:rFonts w:ascii="Arial" w:hAnsi="Arial" w:cs="Arial"/>
          <w:sz w:val="24"/>
          <w:szCs w:val="24"/>
        </w:rPr>
        <w:t xml:space="preserve">indicated a mixed picture on the concept of a pre-registration year for optometrists. It </w:t>
      </w:r>
      <w:r w:rsidRPr="00CE028A">
        <w:rPr>
          <w:rFonts w:ascii="Arial" w:hAnsi="Arial" w:cs="Arial"/>
          <w:sz w:val="24"/>
          <w:szCs w:val="24"/>
        </w:rPr>
        <w:t>said “</w:t>
      </w:r>
      <w:r w:rsidRPr="00CE028A">
        <w:rPr>
          <w:rFonts w:ascii="Arial" w:hAnsi="Arial" w:cs="Arial"/>
          <w:i/>
          <w:sz w:val="24"/>
          <w:szCs w:val="24"/>
        </w:rPr>
        <w:t>A number of respondents support the continuation of the College’s</w:t>
      </w:r>
      <w:r w:rsidR="002C7A55" w:rsidRPr="00CE028A">
        <w:rPr>
          <w:rFonts w:ascii="Arial" w:hAnsi="Arial" w:cs="Arial"/>
          <w:i/>
          <w:sz w:val="24"/>
          <w:szCs w:val="24"/>
        </w:rPr>
        <w:t xml:space="preserve"> </w:t>
      </w:r>
      <w:r w:rsidR="002C7A55" w:rsidRPr="00CE028A">
        <w:rPr>
          <w:rFonts w:ascii="Arial" w:hAnsi="Arial" w:cs="Arial"/>
          <w:sz w:val="24"/>
          <w:szCs w:val="24"/>
        </w:rPr>
        <w:t>(College of Optometrists)</w:t>
      </w:r>
      <w:r w:rsidRPr="00CE028A">
        <w:rPr>
          <w:rFonts w:ascii="Arial" w:hAnsi="Arial" w:cs="Arial"/>
          <w:i/>
          <w:sz w:val="24"/>
          <w:szCs w:val="24"/>
        </w:rPr>
        <w:t xml:space="preserve"> SfR</w:t>
      </w:r>
      <w:r w:rsidR="002C7A55" w:rsidRPr="00CE028A">
        <w:rPr>
          <w:rFonts w:ascii="Arial" w:hAnsi="Arial" w:cs="Arial"/>
          <w:i/>
          <w:sz w:val="24"/>
          <w:szCs w:val="24"/>
        </w:rPr>
        <w:t xml:space="preserve"> </w:t>
      </w:r>
      <w:r w:rsidR="002C7A55" w:rsidRPr="00CE028A">
        <w:rPr>
          <w:rFonts w:ascii="Arial" w:hAnsi="Arial" w:cs="Arial"/>
          <w:sz w:val="24"/>
          <w:szCs w:val="24"/>
        </w:rPr>
        <w:t>(Scheme for Registration)</w:t>
      </w:r>
      <w:r w:rsidRPr="00CE028A">
        <w:rPr>
          <w:rFonts w:ascii="Arial" w:hAnsi="Arial" w:cs="Arial"/>
          <w:i/>
          <w:sz w:val="24"/>
          <w:szCs w:val="24"/>
        </w:rPr>
        <w:t xml:space="preserve"> unchanged for optometry but some feel that the current approach may warrant some review</w:t>
      </w:r>
      <w:r w:rsidRPr="00CE028A">
        <w:rPr>
          <w:rFonts w:ascii="Arial" w:hAnsi="Arial" w:cs="Arial"/>
          <w:sz w:val="24"/>
          <w:szCs w:val="24"/>
        </w:rPr>
        <w:t>” (p37, Call for Evidence Summary Report).</w:t>
      </w:r>
      <w:r w:rsidR="002C7A55" w:rsidRPr="00CE028A">
        <w:rPr>
          <w:rFonts w:ascii="Arial" w:hAnsi="Arial" w:cs="Arial"/>
          <w:sz w:val="24"/>
          <w:szCs w:val="24"/>
        </w:rPr>
        <w:t xml:space="preserve">  It also indicated that “</w:t>
      </w:r>
      <w:r w:rsidR="002C7A55" w:rsidRPr="00CE028A">
        <w:rPr>
          <w:rFonts w:ascii="Arial" w:hAnsi="Arial" w:cs="Arial"/>
          <w:i/>
          <w:sz w:val="24"/>
          <w:szCs w:val="24"/>
        </w:rPr>
        <w:t>there is support for core training to be maintained as a two-part process within which there is an undergraduate programme followed by a period of time working under supervision (pre-registration)</w:t>
      </w:r>
      <w:r w:rsidR="002C7A55" w:rsidRPr="00CE028A">
        <w:rPr>
          <w:rFonts w:ascii="Arial" w:hAnsi="Arial" w:cs="Arial"/>
          <w:sz w:val="24"/>
          <w:szCs w:val="24"/>
        </w:rPr>
        <w:t>”, although “</w:t>
      </w:r>
      <w:r w:rsidR="002C7A55" w:rsidRPr="00CE028A">
        <w:rPr>
          <w:rFonts w:ascii="Arial" w:hAnsi="Arial" w:cs="Arial"/>
          <w:i/>
          <w:sz w:val="24"/>
          <w:szCs w:val="24"/>
        </w:rPr>
        <w:t>a number of respondents were unsure about how to incorporate the additional content required to raise standards without an increase in the length of the undergraduate degree</w:t>
      </w:r>
      <w:r w:rsidR="002C7A55" w:rsidRPr="00CE028A">
        <w:rPr>
          <w:rFonts w:ascii="Arial" w:hAnsi="Arial" w:cs="Arial"/>
          <w:sz w:val="24"/>
          <w:szCs w:val="24"/>
        </w:rPr>
        <w:t xml:space="preserve">” </w:t>
      </w:r>
      <w:r w:rsidR="007B718C" w:rsidRPr="00CE028A">
        <w:rPr>
          <w:rFonts w:ascii="Arial" w:hAnsi="Arial" w:cs="Arial"/>
          <w:sz w:val="24"/>
          <w:szCs w:val="24"/>
        </w:rPr>
        <w:t>(</w:t>
      </w:r>
      <w:r w:rsidR="002C7A55" w:rsidRPr="00CE028A">
        <w:rPr>
          <w:rFonts w:ascii="Arial" w:hAnsi="Arial" w:cs="Arial"/>
          <w:sz w:val="24"/>
          <w:szCs w:val="24"/>
        </w:rPr>
        <w:t>p15 &amp; 16, Call for Evidence Summary Report).</w:t>
      </w:r>
    </w:p>
    <w:p w14:paraId="0061A92A" w14:textId="77777777" w:rsidR="005B7825" w:rsidRPr="00CE028A" w:rsidRDefault="005B7825" w:rsidP="00265A28">
      <w:pPr>
        <w:spacing w:after="0" w:line="360" w:lineRule="auto"/>
        <w:rPr>
          <w:rFonts w:ascii="Arial" w:hAnsi="Arial" w:cs="Arial"/>
          <w:sz w:val="24"/>
          <w:szCs w:val="24"/>
        </w:rPr>
      </w:pPr>
    </w:p>
    <w:p w14:paraId="3DA36BD4" w14:textId="784D6849" w:rsidR="005E4442" w:rsidRPr="00CE028A" w:rsidRDefault="006B3A5E" w:rsidP="00327F2D">
      <w:pPr>
        <w:spacing w:after="0" w:line="360" w:lineRule="auto"/>
        <w:rPr>
          <w:rFonts w:ascii="Arial" w:hAnsi="Arial" w:cs="Arial"/>
          <w:sz w:val="24"/>
          <w:szCs w:val="24"/>
        </w:rPr>
      </w:pPr>
      <w:r w:rsidRPr="00CE028A">
        <w:rPr>
          <w:rFonts w:ascii="Arial" w:hAnsi="Arial" w:cs="Arial"/>
          <w:sz w:val="24"/>
          <w:szCs w:val="24"/>
        </w:rPr>
        <w:t xml:space="preserve">If we were to develop a </w:t>
      </w:r>
      <w:r w:rsidR="008B110E" w:rsidRPr="00CE028A">
        <w:rPr>
          <w:rFonts w:ascii="Arial" w:hAnsi="Arial" w:cs="Arial"/>
          <w:sz w:val="24"/>
          <w:szCs w:val="24"/>
        </w:rPr>
        <w:t xml:space="preserve">more </w:t>
      </w:r>
      <w:r w:rsidRPr="00CE028A">
        <w:rPr>
          <w:rFonts w:ascii="Arial" w:hAnsi="Arial" w:cs="Arial"/>
          <w:sz w:val="24"/>
          <w:szCs w:val="24"/>
        </w:rPr>
        <w:t>hybrid approach, it</w:t>
      </w:r>
      <w:r w:rsidR="00327F2D" w:rsidRPr="00CE028A">
        <w:rPr>
          <w:rFonts w:ascii="Arial" w:hAnsi="Arial" w:cs="Arial"/>
          <w:sz w:val="24"/>
          <w:szCs w:val="24"/>
        </w:rPr>
        <w:t xml:space="preserve"> </w:t>
      </w:r>
      <w:r w:rsidR="00612A03" w:rsidRPr="00CE028A">
        <w:rPr>
          <w:rFonts w:ascii="Arial" w:hAnsi="Arial" w:cs="Arial"/>
          <w:sz w:val="24"/>
          <w:szCs w:val="24"/>
        </w:rPr>
        <w:t>would most likely</w:t>
      </w:r>
      <w:r w:rsidR="00B431C6" w:rsidRPr="00CE028A">
        <w:rPr>
          <w:rFonts w:ascii="Arial" w:hAnsi="Arial" w:cs="Arial"/>
          <w:sz w:val="24"/>
          <w:szCs w:val="24"/>
        </w:rPr>
        <w:t xml:space="preserve"> necessitate education and training institutions </w:t>
      </w:r>
      <w:r w:rsidR="005C2190" w:rsidRPr="00CE028A">
        <w:rPr>
          <w:rFonts w:ascii="Arial" w:hAnsi="Arial" w:cs="Arial"/>
          <w:sz w:val="24"/>
          <w:szCs w:val="24"/>
        </w:rPr>
        <w:t>building</w:t>
      </w:r>
      <w:r w:rsidR="00B431C6" w:rsidRPr="00CE028A">
        <w:rPr>
          <w:rFonts w:ascii="Arial" w:hAnsi="Arial" w:cs="Arial"/>
          <w:sz w:val="24"/>
          <w:szCs w:val="24"/>
        </w:rPr>
        <w:t xml:space="preserve"> active</w:t>
      </w:r>
      <w:r w:rsidR="005B7825" w:rsidRPr="00CE028A">
        <w:rPr>
          <w:rFonts w:ascii="Arial" w:hAnsi="Arial" w:cs="Arial"/>
          <w:sz w:val="24"/>
          <w:szCs w:val="24"/>
        </w:rPr>
        <w:t>, innovative</w:t>
      </w:r>
      <w:r w:rsidR="00B431C6" w:rsidRPr="00CE028A">
        <w:rPr>
          <w:rFonts w:ascii="Arial" w:hAnsi="Arial" w:cs="Arial"/>
          <w:sz w:val="24"/>
          <w:szCs w:val="24"/>
        </w:rPr>
        <w:t xml:space="preserve"> </w:t>
      </w:r>
      <w:r w:rsidR="00505668" w:rsidRPr="00CE028A">
        <w:rPr>
          <w:rFonts w:ascii="Arial" w:hAnsi="Arial" w:cs="Arial"/>
          <w:sz w:val="24"/>
          <w:szCs w:val="24"/>
        </w:rPr>
        <w:t xml:space="preserve">and </w:t>
      </w:r>
      <w:r w:rsidR="00612A03" w:rsidRPr="00CE028A">
        <w:rPr>
          <w:rFonts w:ascii="Arial" w:hAnsi="Arial" w:cs="Arial"/>
          <w:sz w:val="24"/>
          <w:szCs w:val="24"/>
        </w:rPr>
        <w:t xml:space="preserve">ongoing </w:t>
      </w:r>
      <w:r w:rsidR="00B431C6" w:rsidRPr="00CE028A">
        <w:rPr>
          <w:rFonts w:ascii="Arial" w:hAnsi="Arial" w:cs="Arial"/>
          <w:sz w:val="24"/>
          <w:szCs w:val="24"/>
        </w:rPr>
        <w:t>relationships with a range of eye health service providers</w:t>
      </w:r>
      <w:r w:rsidR="00285F67" w:rsidRPr="00CE028A">
        <w:rPr>
          <w:rFonts w:ascii="Arial" w:hAnsi="Arial" w:cs="Arial"/>
          <w:sz w:val="24"/>
          <w:szCs w:val="24"/>
        </w:rPr>
        <w:t xml:space="preserve"> -</w:t>
      </w:r>
      <w:r w:rsidR="00B431C6" w:rsidRPr="00CE028A">
        <w:rPr>
          <w:rFonts w:ascii="Arial" w:hAnsi="Arial" w:cs="Arial"/>
          <w:sz w:val="24"/>
          <w:szCs w:val="24"/>
        </w:rPr>
        <w:t xml:space="preserve"> such as independent </w:t>
      </w:r>
      <w:r w:rsidR="005B7825" w:rsidRPr="00CE028A">
        <w:rPr>
          <w:rFonts w:ascii="Arial" w:hAnsi="Arial" w:cs="Arial"/>
          <w:sz w:val="24"/>
          <w:szCs w:val="24"/>
        </w:rPr>
        <w:t xml:space="preserve">and multiple </w:t>
      </w:r>
      <w:r w:rsidR="00B431C6" w:rsidRPr="00CE028A">
        <w:rPr>
          <w:rFonts w:ascii="Arial" w:hAnsi="Arial" w:cs="Arial"/>
          <w:sz w:val="24"/>
          <w:szCs w:val="24"/>
        </w:rPr>
        <w:t>community optometry practices,</w:t>
      </w:r>
      <w:r w:rsidR="000754FE" w:rsidRPr="00CE028A">
        <w:rPr>
          <w:rFonts w:ascii="Arial" w:hAnsi="Arial" w:cs="Arial"/>
          <w:sz w:val="24"/>
          <w:szCs w:val="24"/>
        </w:rPr>
        <w:t xml:space="preserve"> domiciliary care providers,</w:t>
      </w:r>
      <w:r w:rsidR="00B431C6" w:rsidRPr="00CE028A">
        <w:rPr>
          <w:rFonts w:ascii="Arial" w:hAnsi="Arial" w:cs="Arial"/>
          <w:sz w:val="24"/>
          <w:szCs w:val="24"/>
        </w:rPr>
        <w:t xml:space="preserve"> </w:t>
      </w:r>
      <w:r w:rsidR="005B7825" w:rsidRPr="00CE028A">
        <w:rPr>
          <w:rFonts w:ascii="Arial" w:hAnsi="Arial" w:cs="Arial"/>
          <w:sz w:val="24"/>
          <w:szCs w:val="24"/>
        </w:rPr>
        <w:t>community ophthalmology-</w:t>
      </w:r>
      <w:r w:rsidR="00505668" w:rsidRPr="00CE028A">
        <w:rPr>
          <w:rFonts w:ascii="Arial" w:hAnsi="Arial" w:cs="Arial"/>
          <w:sz w:val="24"/>
          <w:szCs w:val="24"/>
        </w:rPr>
        <w:t xml:space="preserve">led services, and </w:t>
      </w:r>
      <w:r w:rsidR="005E4442" w:rsidRPr="00CE028A">
        <w:rPr>
          <w:rFonts w:ascii="Arial" w:hAnsi="Arial" w:cs="Arial"/>
          <w:sz w:val="24"/>
          <w:szCs w:val="24"/>
        </w:rPr>
        <w:t>hospital eye services</w:t>
      </w:r>
      <w:r w:rsidR="00285F67" w:rsidRPr="00CE028A">
        <w:rPr>
          <w:rFonts w:ascii="Arial" w:hAnsi="Arial" w:cs="Arial"/>
          <w:sz w:val="24"/>
          <w:szCs w:val="24"/>
        </w:rPr>
        <w:t>,</w:t>
      </w:r>
      <w:r w:rsidR="005E4442" w:rsidRPr="00CE028A">
        <w:rPr>
          <w:rFonts w:ascii="Arial" w:hAnsi="Arial" w:cs="Arial"/>
          <w:sz w:val="24"/>
          <w:szCs w:val="24"/>
        </w:rPr>
        <w:t xml:space="preserve"> as well as where relevant continuing to develop their university eye clinics. </w:t>
      </w:r>
    </w:p>
    <w:p w14:paraId="416C6701" w14:textId="77777777" w:rsidR="005E4442" w:rsidRPr="00CE028A" w:rsidRDefault="005E4442" w:rsidP="00327F2D">
      <w:pPr>
        <w:spacing w:after="0" w:line="360" w:lineRule="auto"/>
        <w:rPr>
          <w:rFonts w:ascii="Arial" w:hAnsi="Arial" w:cs="Arial"/>
          <w:sz w:val="24"/>
          <w:szCs w:val="24"/>
        </w:rPr>
      </w:pPr>
    </w:p>
    <w:p w14:paraId="76B8620F" w14:textId="174A8D2D" w:rsidR="00467ACF" w:rsidRPr="00CE028A" w:rsidRDefault="00D875DE" w:rsidP="00265A28">
      <w:pPr>
        <w:spacing w:after="0" w:line="360" w:lineRule="auto"/>
        <w:rPr>
          <w:rFonts w:ascii="Arial" w:hAnsi="Arial" w:cs="Arial"/>
          <w:sz w:val="24"/>
          <w:szCs w:val="24"/>
        </w:rPr>
      </w:pPr>
      <w:r w:rsidRPr="00CE028A">
        <w:rPr>
          <w:rFonts w:ascii="Arial" w:hAnsi="Arial" w:cs="Arial"/>
          <w:sz w:val="24"/>
          <w:szCs w:val="24"/>
        </w:rPr>
        <w:t xml:space="preserve">We </w:t>
      </w:r>
      <w:r w:rsidR="00327F2D" w:rsidRPr="00CE028A">
        <w:rPr>
          <w:rFonts w:ascii="Arial" w:hAnsi="Arial" w:cs="Arial"/>
          <w:sz w:val="24"/>
          <w:szCs w:val="24"/>
        </w:rPr>
        <w:t xml:space="preserve">also envisage </w:t>
      </w:r>
      <w:r w:rsidR="008B110E" w:rsidRPr="00CE028A">
        <w:rPr>
          <w:rFonts w:ascii="Arial" w:hAnsi="Arial" w:cs="Arial"/>
          <w:sz w:val="24"/>
          <w:szCs w:val="24"/>
        </w:rPr>
        <w:t xml:space="preserve">that </w:t>
      </w:r>
      <w:r w:rsidR="00327F2D" w:rsidRPr="00CE028A">
        <w:rPr>
          <w:rFonts w:ascii="Arial" w:hAnsi="Arial" w:cs="Arial"/>
          <w:sz w:val="24"/>
          <w:szCs w:val="24"/>
        </w:rPr>
        <w:t xml:space="preserve">education providers </w:t>
      </w:r>
      <w:r w:rsidR="008B110E" w:rsidRPr="00CE028A">
        <w:rPr>
          <w:rFonts w:ascii="Arial" w:hAnsi="Arial" w:cs="Arial"/>
          <w:sz w:val="24"/>
          <w:szCs w:val="24"/>
        </w:rPr>
        <w:t xml:space="preserve">might wish </w:t>
      </w:r>
      <w:r w:rsidR="00327F2D" w:rsidRPr="00CE028A">
        <w:rPr>
          <w:rFonts w:ascii="Arial" w:hAnsi="Arial" w:cs="Arial"/>
          <w:sz w:val="24"/>
          <w:szCs w:val="24"/>
        </w:rPr>
        <w:t>to continue, and where relevant</w:t>
      </w:r>
      <w:r w:rsidR="005E4442" w:rsidRPr="00CE028A">
        <w:rPr>
          <w:rFonts w:ascii="Arial" w:hAnsi="Arial" w:cs="Arial"/>
          <w:sz w:val="24"/>
          <w:szCs w:val="24"/>
        </w:rPr>
        <w:t>,</w:t>
      </w:r>
      <w:r w:rsidR="00327F2D" w:rsidRPr="00CE028A">
        <w:rPr>
          <w:rFonts w:ascii="Arial" w:hAnsi="Arial" w:cs="Arial"/>
          <w:sz w:val="24"/>
          <w:szCs w:val="24"/>
        </w:rPr>
        <w:t xml:space="preserve"> extend their collaboration and cooperation with those professional associations and learned societies that have </w:t>
      </w:r>
      <w:r w:rsidR="005E4442" w:rsidRPr="00CE028A">
        <w:rPr>
          <w:rFonts w:ascii="Arial" w:hAnsi="Arial" w:cs="Arial"/>
          <w:sz w:val="24"/>
          <w:szCs w:val="24"/>
        </w:rPr>
        <w:t xml:space="preserve">existing </w:t>
      </w:r>
      <w:r w:rsidR="00327F2D" w:rsidRPr="00CE028A">
        <w:rPr>
          <w:rFonts w:ascii="Arial" w:hAnsi="Arial" w:cs="Arial"/>
          <w:sz w:val="24"/>
          <w:szCs w:val="24"/>
        </w:rPr>
        <w:t xml:space="preserve">expertise in practice-based training and supervision. </w:t>
      </w:r>
      <w:r w:rsidR="00457944" w:rsidRPr="00CE028A">
        <w:rPr>
          <w:rFonts w:ascii="Arial" w:hAnsi="Arial" w:cs="Arial"/>
          <w:sz w:val="24"/>
          <w:szCs w:val="24"/>
        </w:rPr>
        <w:t>This would be</w:t>
      </w:r>
      <w:r w:rsidR="00B431C6" w:rsidRPr="00CE028A">
        <w:rPr>
          <w:rFonts w:ascii="Arial" w:hAnsi="Arial" w:cs="Arial"/>
          <w:sz w:val="24"/>
          <w:szCs w:val="24"/>
        </w:rPr>
        <w:t xml:space="preserve"> in order to ensure that </w:t>
      </w:r>
      <w:r w:rsidR="002F67C6" w:rsidRPr="00CE028A">
        <w:rPr>
          <w:rFonts w:ascii="Arial" w:hAnsi="Arial" w:cs="Arial"/>
          <w:sz w:val="24"/>
          <w:szCs w:val="24"/>
        </w:rPr>
        <w:t>student placements</w:t>
      </w:r>
      <w:r w:rsidR="005E4442" w:rsidRPr="00CE028A">
        <w:rPr>
          <w:rFonts w:ascii="Arial" w:hAnsi="Arial" w:cs="Arial"/>
          <w:sz w:val="24"/>
          <w:szCs w:val="24"/>
        </w:rPr>
        <w:t xml:space="preserve"> – ranging from t</w:t>
      </w:r>
      <w:r w:rsidR="004C6E2F">
        <w:rPr>
          <w:rFonts w:ascii="Arial" w:hAnsi="Arial" w:cs="Arial"/>
          <w:sz w:val="24"/>
          <w:szCs w:val="24"/>
        </w:rPr>
        <w:t>he observational to the practical</w:t>
      </w:r>
      <w:r w:rsidR="005E4442" w:rsidRPr="00CE028A">
        <w:rPr>
          <w:rFonts w:ascii="Arial" w:hAnsi="Arial" w:cs="Arial"/>
          <w:sz w:val="24"/>
          <w:szCs w:val="24"/>
        </w:rPr>
        <w:t xml:space="preserve"> - </w:t>
      </w:r>
      <w:r w:rsidRPr="00CE028A">
        <w:rPr>
          <w:rFonts w:ascii="Arial" w:hAnsi="Arial" w:cs="Arial"/>
          <w:sz w:val="24"/>
          <w:szCs w:val="24"/>
        </w:rPr>
        <w:t>could</w:t>
      </w:r>
      <w:r w:rsidR="002F67C6" w:rsidRPr="00CE028A">
        <w:rPr>
          <w:rFonts w:ascii="Arial" w:hAnsi="Arial" w:cs="Arial"/>
          <w:sz w:val="24"/>
          <w:szCs w:val="24"/>
        </w:rPr>
        <w:t xml:space="preserve"> be</w:t>
      </w:r>
      <w:r w:rsidR="005E4442" w:rsidRPr="00CE028A">
        <w:rPr>
          <w:rFonts w:ascii="Arial" w:hAnsi="Arial" w:cs="Arial"/>
          <w:sz w:val="24"/>
          <w:szCs w:val="24"/>
        </w:rPr>
        <w:t xml:space="preserve"> </w:t>
      </w:r>
      <w:r w:rsidR="002F67C6" w:rsidRPr="00CE028A">
        <w:rPr>
          <w:rFonts w:ascii="Arial" w:hAnsi="Arial" w:cs="Arial"/>
          <w:sz w:val="24"/>
          <w:szCs w:val="24"/>
        </w:rPr>
        <w:t>facilitated</w:t>
      </w:r>
      <w:r w:rsidR="00A77189" w:rsidRPr="00CE028A">
        <w:rPr>
          <w:rFonts w:ascii="Arial" w:hAnsi="Arial" w:cs="Arial"/>
          <w:sz w:val="24"/>
          <w:szCs w:val="24"/>
        </w:rPr>
        <w:t xml:space="preserve"> effectively</w:t>
      </w:r>
      <w:r w:rsidRPr="00CE028A">
        <w:rPr>
          <w:rFonts w:ascii="Arial" w:hAnsi="Arial" w:cs="Arial"/>
          <w:sz w:val="24"/>
          <w:szCs w:val="24"/>
        </w:rPr>
        <w:t>,</w:t>
      </w:r>
      <w:r w:rsidR="005E4442" w:rsidRPr="00CE028A">
        <w:rPr>
          <w:rFonts w:ascii="Arial" w:hAnsi="Arial" w:cs="Arial"/>
          <w:sz w:val="24"/>
          <w:szCs w:val="24"/>
        </w:rPr>
        <w:t xml:space="preserve"> including in terms of range, variety and depth</w:t>
      </w:r>
      <w:r w:rsidR="000E3114" w:rsidRPr="00CE028A">
        <w:rPr>
          <w:rFonts w:ascii="Arial" w:hAnsi="Arial" w:cs="Arial"/>
          <w:sz w:val="24"/>
          <w:szCs w:val="24"/>
        </w:rPr>
        <w:t xml:space="preserve">, </w:t>
      </w:r>
      <w:r w:rsidR="005E4442" w:rsidRPr="00CE028A">
        <w:rPr>
          <w:rFonts w:ascii="Arial" w:hAnsi="Arial" w:cs="Arial"/>
          <w:sz w:val="24"/>
          <w:szCs w:val="24"/>
        </w:rPr>
        <w:t xml:space="preserve">and </w:t>
      </w:r>
      <w:r w:rsidR="000E3114" w:rsidRPr="00CE028A">
        <w:rPr>
          <w:rFonts w:ascii="Arial" w:hAnsi="Arial" w:cs="Arial"/>
          <w:sz w:val="24"/>
          <w:szCs w:val="24"/>
        </w:rPr>
        <w:t>are supervised</w:t>
      </w:r>
      <w:r w:rsidR="005E4442" w:rsidRPr="00CE028A">
        <w:rPr>
          <w:rFonts w:ascii="Arial" w:hAnsi="Arial" w:cs="Arial"/>
          <w:sz w:val="24"/>
          <w:szCs w:val="24"/>
        </w:rPr>
        <w:t xml:space="preserve"> </w:t>
      </w:r>
      <w:r w:rsidR="00A77189" w:rsidRPr="00CE028A">
        <w:rPr>
          <w:rFonts w:ascii="Arial" w:hAnsi="Arial" w:cs="Arial"/>
          <w:sz w:val="24"/>
          <w:szCs w:val="24"/>
        </w:rPr>
        <w:t xml:space="preserve">safely </w:t>
      </w:r>
      <w:r w:rsidR="005E4442" w:rsidRPr="00CE028A">
        <w:rPr>
          <w:rFonts w:ascii="Arial" w:hAnsi="Arial" w:cs="Arial"/>
          <w:sz w:val="24"/>
          <w:szCs w:val="24"/>
        </w:rPr>
        <w:t>in accordance with adequate clinical governance procedures.</w:t>
      </w:r>
      <w:r w:rsidR="00612A03" w:rsidRPr="00CE028A">
        <w:rPr>
          <w:rFonts w:ascii="Arial" w:hAnsi="Arial" w:cs="Arial"/>
          <w:sz w:val="24"/>
          <w:szCs w:val="24"/>
        </w:rPr>
        <w:t xml:space="preserve"> </w:t>
      </w:r>
      <w:r w:rsidR="002F67C6" w:rsidRPr="00CE028A">
        <w:rPr>
          <w:rFonts w:ascii="Arial" w:hAnsi="Arial" w:cs="Arial"/>
          <w:sz w:val="24"/>
          <w:szCs w:val="24"/>
        </w:rPr>
        <w:t xml:space="preserve"> </w:t>
      </w:r>
    </w:p>
    <w:p w14:paraId="1A96CB58" w14:textId="77777777" w:rsidR="00D3722E" w:rsidRPr="00CE028A" w:rsidRDefault="00D3722E" w:rsidP="00265A28">
      <w:pPr>
        <w:spacing w:after="0" w:line="360" w:lineRule="auto"/>
        <w:rPr>
          <w:rFonts w:ascii="Arial" w:hAnsi="Arial" w:cs="Arial"/>
          <w:sz w:val="24"/>
          <w:szCs w:val="24"/>
        </w:rPr>
      </w:pPr>
    </w:p>
    <w:p w14:paraId="2603A60B" w14:textId="77777777" w:rsidR="00323293" w:rsidRPr="00CE028A" w:rsidRDefault="005C2190" w:rsidP="00265A28">
      <w:pPr>
        <w:spacing w:after="0" w:line="360" w:lineRule="auto"/>
        <w:rPr>
          <w:rFonts w:ascii="Arial" w:hAnsi="Arial" w:cs="Arial"/>
          <w:sz w:val="24"/>
          <w:szCs w:val="24"/>
        </w:rPr>
      </w:pPr>
      <w:r w:rsidRPr="00CE028A">
        <w:rPr>
          <w:rFonts w:ascii="Arial" w:hAnsi="Arial" w:cs="Arial"/>
          <w:sz w:val="24"/>
          <w:szCs w:val="24"/>
        </w:rPr>
        <w:t xml:space="preserve">If we were to take this approach we </w:t>
      </w:r>
      <w:r w:rsidR="006F5C26" w:rsidRPr="00CE028A">
        <w:rPr>
          <w:rFonts w:ascii="Arial" w:hAnsi="Arial" w:cs="Arial"/>
          <w:sz w:val="24"/>
          <w:szCs w:val="24"/>
        </w:rPr>
        <w:t xml:space="preserve">would not necessarily </w:t>
      </w:r>
      <w:r w:rsidRPr="00CE028A">
        <w:rPr>
          <w:rFonts w:ascii="Arial" w:hAnsi="Arial" w:cs="Arial"/>
          <w:sz w:val="24"/>
          <w:szCs w:val="24"/>
        </w:rPr>
        <w:t>be prescriptive</w:t>
      </w:r>
      <w:r w:rsidR="00D3722E" w:rsidRPr="00CE028A">
        <w:rPr>
          <w:rFonts w:ascii="Arial" w:hAnsi="Arial" w:cs="Arial"/>
          <w:sz w:val="24"/>
          <w:szCs w:val="24"/>
        </w:rPr>
        <w:t xml:space="preserve"> about the amount and format of the practical elements of programmes</w:t>
      </w:r>
      <w:r w:rsidR="005B7825" w:rsidRPr="00CE028A">
        <w:rPr>
          <w:rFonts w:ascii="Arial" w:hAnsi="Arial" w:cs="Arial"/>
          <w:sz w:val="24"/>
          <w:szCs w:val="24"/>
        </w:rPr>
        <w:t>,</w:t>
      </w:r>
      <w:r w:rsidR="00D3722E" w:rsidRPr="00CE028A">
        <w:rPr>
          <w:rFonts w:ascii="Arial" w:hAnsi="Arial" w:cs="Arial"/>
          <w:sz w:val="24"/>
          <w:szCs w:val="24"/>
        </w:rPr>
        <w:t xml:space="preserve"> but </w:t>
      </w:r>
      <w:r w:rsidR="00D875DE" w:rsidRPr="00CE028A">
        <w:rPr>
          <w:rFonts w:ascii="Arial" w:hAnsi="Arial" w:cs="Arial"/>
          <w:sz w:val="24"/>
          <w:szCs w:val="24"/>
        </w:rPr>
        <w:t>might instead</w:t>
      </w:r>
      <w:r w:rsidR="005E4442" w:rsidRPr="00CE028A">
        <w:rPr>
          <w:rFonts w:ascii="Arial" w:hAnsi="Arial" w:cs="Arial"/>
          <w:sz w:val="24"/>
          <w:szCs w:val="24"/>
        </w:rPr>
        <w:t xml:space="preserve"> </w:t>
      </w:r>
      <w:r w:rsidR="00D3722E" w:rsidRPr="00CE028A">
        <w:rPr>
          <w:rFonts w:ascii="Arial" w:hAnsi="Arial" w:cs="Arial"/>
          <w:sz w:val="24"/>
          <w:szCs w:val="24"/>
        </w:rPr>
        <w:lastRenderedPageBreak/>
        <w:t>expect education providers to</w:t>
      </w:r>
      <w:r w:rsidR="00323293" w:rsidRPr="00CE028A">
        <w:rPr>
          <w:rFonts w:ascii="Arial" w:hAnsi="Arial" w:cs="Arial"/>
          <w:sz w:val="24"/>
          <w:szCs w:val="24"/>
        </w:rPr>
        <w:t xml:space="preserve"> be proactive and innovative in how they are designed and delivered</w:t>
      </w:r>
      <w:r w:rsidR="005E4442" w:rsidRPr="00CE028A">
        <w:rPr>
          <w:rFonts w:ascii="Arial" w:hAnsi="Arial" w:cs="Arial"/>
          <w:sz w:val="24"/>
          <w:szCs w:val="24"/>
        </w:rPr>
        <w:t>,</w:t>
      </w:r>
      <w:r w:rsidR="00323293" w:rsidRPr="00CE028A">
        <w:rPr>
          <w:rFonts w:ascii="Arial" w:hAnsi="Arial" w:cs="Arial"/>
          <w:sz w:val="24"/>
          <w:szCs w:val="24"/>
        </w:rPr>
        <w:t xml:space="preserve"> while ensuring </w:t>
      </w:r>
      <w:r w:rsidR="009D24D6" w:rsidRPr="00CE028A">
        <w:rPr>
          <w:rFonts w:ascii="Arial" w:hAnsi="Arial" w:cs="Arial"/>
          <w:sz w:val="24"/>
          <w:szCs w:val="24"/>
        </w:rPr>
        <w:t xml:space="preserve">safety and adequate support is in place </w:t>
      </w:r>
      <w:r w:rsidR="00323293" w:rsidRPr="00CE028A">
        <w:rPr>
          <w:rFonts w:ascii="Arial" w:hAnsi="Arial" w:cs="Arial"/>
          <w:sz w:val="24"/>
          <w:szCs w:val="24"/>
        </w:rPr>
        <w:t xml:space="preserve">for students, patients and </w:t>
      </w:r>
      <w:r w:rsidR="00D875DE" w:rsidRPr="00CE028A">
        <w:rPr>
          <w:rFonts w:ascii="Arial" w:hAnsi="Arial" w:cs="Arial"/>
          <w:sz w:val="24"/>
          <w:szCs w:val="24"/>
        </w:rPr>
        <w:t xml:space="preserve">placement </w:t>
      </w:r>
      <w:r w:rsidR="00323293" w:rsidRPr="00CE028A">
        <w:rPr>
          <w:rFonts w:ascii="Arial" w:hAnsi="Arial" w:cs="Arial"/>
          <w:sz w:val="24"/>
          <w:szCs w:val="24"/>
        </w:rPr>
        <w:t>providers and that all relevant clinical governance requirements are maintained.</w:t>
      </w:r>
    </w:p>
    <w:p w14:paraId="7505BAE0" w14:textId="77777777" w:rsidR="000754FE" w:rsidRPr="00CE028A" w:rsidRDefault="000754FE" w:rsidP="00265A28">
      <w:pPr>
        <w:spacing w:after="0" w:line="360" w:lineRule="auto"/>
        <w:rPr>
          <w:rFonts w:ascii="Arial" w:hAnsi="Arial" w:cs="Arial"/>
          <w:sz w:val="24"/>
          <w:szCs w:val="24"/>
        </w:rPr>
      </w:pPr>
    </w:p>
    <w:p w14:paraId="77DF1D21" w14:textId="5F7401D4" w:rsidR="00E82112" w:rsidRPr="00CE028A" w:rsidRDefault="001D3F9C" w:rsidP="00265A28">
      <w:pPr>
        <w:spacing w:after="0" w:line="360" w:lineRule="auto"/>
        <w:rPr>
          <w:rFonts w:ascii="Arial" w:hAnsi="Arial" w:cs="Arial"/>
          <w:sz w:val="24"/>
          <w:szCs w:val="24"/>
        </w:rPr>
      </w:pPr>
      <w:r w:rsidRPr="00CE028A">
        <w:rPr>
          <w:rFonts w:ascii="Arial" w:hAnsi="Arial" w:cs="Arial"/>
          <w:sz w:val="24"/>
          <w:szCs w:val="24"/>
        </w:rPr>
        <w:t>There would also be an opportunity for education and training providers</w:t>
      </w:r>
      <w:r w:rsidR="00097F59">
        <w:rPr>
          <w:rFonts w:ascii="Arial" w:hAnsi="Arial" w:cs="Arial"/>
          <w:sz w:val="24"/>
          <w:szCs w:val="24"/>
        </w:rPr>
        <w:t xml:space="preserve"> to develop and utilise innovative</w:t>
      </w:r>
      <w:r w:rsidRPr="00CE028A">
        <w:rPr>
          <w:rFonts w:ascii="Arial" w:hAnsi="Arial" w:cs="Arial"/>
          <w:sz w:val="24"/>
          <w:szCs w:val="24"/>
        </w:rPr>
        <w:t xml:space="preserve"> ways of providing </w:t>
      </w:r>
      <w:r w:rsidR="00327F2D" w:rsidRPr="00CE028A">
        <w:rPr>
          <w:rFonts w:ascii="Arial" w:hAnsi="Arial" w:cs="Arial"/>
          <w:sz w:val="24"/>
          <w:szCs w:val="24"/>
        </w:rPr>
        <w:t xml:space="preserve">alternative modes of practical </w:t>
      </w:r>
      <w:r w:rsidR="00457944" w:rsidRPr="00CE028A">
        <w:rPr>
          <w:rFonts w:ascii="Arial" w:hAnsi="Arial" w:cs="Arial"/>
          <w:sz w:val="24"/>
          <w:szCs w:val="24"/>
        </w:rPr>
        <w:t xml:space="preserve">experience, which </w:t>
      </w:r>
      <w:r w:rsidR="009D24D6" w:rsidRPr="00CE028A">
        <w:rPr>
          <w:rFonts w:ascii="Arial" w:hAnsi="Arial" w:cs="Arial"/>
          <w:sz w:val="24"/>
          <w:szCs w:val="24"/>
        </w:rPr>
        <w:t>might</w:t>
      </w:r>
      <w:r w:rsidR="00457944" w:rsidRPr="00CE028A">
        <w:rPr>
          <w:rFonts w:ascii="Arial" w:hAnsi="Arial" w:cs="Arial"/>
          <w:sz w:val="24"/>
          <w:szCs w:val="24"/>
        </w:rPr>
        <w:t xml:space="preserve"> </w:t>
      </w:r>
      <w:r w:rsidR="00660A21" w:rsidRPr="00CE028A">
        <w:rPr>
          <w:rFonts w:ascii="Arial" w:hAnsi="Arial" w:cs="Arial"/>
          <w:sz w:val="24"/>
          <w:szCs w:val="24"/>
        </w:rPr>
        <w:t xml:space="preserve">in some cases </w:t>
      </w:r>
      <w:r w:rsidR="00457944" w:rsidRPr="00CE028A">
        <w:rPr>
          <w:rFonts w:ascii="Arial" w:hAnsi="Arial" w:cs="Arial"/>
          <w:sz w:val="24"/>
          <w:szCs w:val="24"/>
        </w:rPr>
        <w:t xml:space="preserve">include </w:t>
      </w:r>
      <w:r w:rsidR="00D875DE" w:rsidRPr="00CE028A">
        <w:rPr>
          <w:rFonts w:ascii="Arial" w:hAnsi="Arial" w:cs="Arial"/>
          <w:sz w:val="24"/>
          <w:szCs w:val="24"/>
        </w:rPr>
        <w:t xml:space="preserve">patient </w:t>
      </w:r>
      <w:r w:rsidR="000754FE" w:rsidRPr="00CE028A">
        <w:rPr>
          <w:rFonts w:ascii="Arial" w:hAnsi="Arial" w:cs="Arial"/>
          <w:sz w:val="24"/>
          <w:szCs w:val="24"/>
        </w:rPr>
        <w:t>simulation techniques</w:t>
      </w:r>
      <w:r w:rsidR="00457944" w:rsidRPr="00CE028A">
        <w:rPr>
          <w:rFonts w:ascii="Arial" w:hAnsi="Arial" w:cs="Arial"/>
          <w:sz w:val="24"/>
          <w:szCs w:val="24"/>
        </w:rPr>
        <w:t xml:space="preserve"> and drawing upon other technological advances. </w:t>
      </w:r>
    </w:p>
    <w:p w14:paraId="456D81A2" w14:textId="77777777" w:rsidR="00173EFC" w:rsidRPr="00CE028A" w:rsidRDefault="00173EFC" w:rsidP="00265A28">
      <w:pPr>
        <w:spacing w:after="0" w:line="360" w:lineRule="auto"/>
        <w:rPr>
          <w:rFonts w:ascii="Arial" w:hAnsi="Arial" w:cs="Arial"/>
          <w:sz w:val="24"/>
          <w:szCs w:val="24"/>
        </w:rPr>
      </w:pPr>
    </w:p>
    <w:p w14:paraId="15130D6E" w14:textId="77777777" w:rsidR="00173EFC" w:rsidRPr="00CE028A" w:rsidRDefault="00173EFC" w:rsidP="00265A28">
      <w:pPr>
        <w:spacing w:after="0" w:line="360" w:lineRule="auto"/>
        <w:rPr>
          <w:rFonts w:ascii="Arial" w:hAnsi="Arial" w:cs="Arial"/>
          <w:sz w:val="24"/>
          <w:szCs w:val="24"/>
        </w:rPr>
      </w:pPr>
      <w:r w:rsidRPr="00CE028A">
        <w:rPr>
          <w:rFonts w:ascii="Arial" w:hAnsi="Arial" w:cs="Arial"/>
          <w:sz w:val="24"/>
          <w:szCs w:val="24"/>
        </w:rPr>
        <w:t>Our independent research into educational patterns and trends in optical and other health professional education and regulation indicates that other regulators have also sought to ensure that students have “</w:t>
      </w:r>
      <w:r w:rsidRPr="00CE028A">
        <w:rPr>
          <w:rFonts w:ascii="Arial" w:hAnsi="Arial" w:cs="Arial"/>
          <w:i/>
          <w:sz w:val="24"/>
          <w:szCs w:val="24"/>
        </w:rPr>
        <w:t>sufficient and varied opportunities to gain practical and clinical experience</w:t>
      </w:r>
      <w:r w:rsidRPr="00CE028A">
        <w:rPr>
          <w:rFonts w:ascii="Arial" w:hAnsi="Arial" w:cs="Arial"/>
          <w:sz w:val="24"/>
          <w:szCs w:val="24"/>
        </w:rPr>
        <w:t>” (p5, Patterns and Trends Research Collaborate Research 2017).</w:t>
      </w:r>
    </w:p>
    <w:p w14:paraId="16F6E5D1" w14:textId="77777777" w:rsidR="00E82112" w:rsidRPr="00CE028A" w:rsidRDefault="00E82112" w:rsidP="00265A28">
      <w:pPr>
        <w:spacing w:after="0" w:line="360" w:lineRule="auto"/>
        <w:rPr>
          <w:rFonts w:ascii="Arial" w:hAnsi="Arial" w:cs="Arial"/>
          <w:b/>
          <w:sz w:val="24"/>
          <w:szCs w:val="24"/>
          <w:u w:val="single"/>
        </w:rPr>
      </w:pPr>
    </w:p>
    <w:p w14:paraId="6BF11651" w14:textId="5492F1F8" w:rsidR="0044567C" w:rsidRPr="00B60873" w:rsidRDefault="00230C71" w:rsidP="00B60873">
      <w:pPr>
        <w:pStyle w:val="Heading2"/>
        <w:spacing w:line="360" w:lineRule="auto"/>
        <w:rPr>
          <w:szCs w:val="24"/>
        </w:rPr>
      </w:pPr>
      <w:r>
        <w:rPr>
          <w:szCs w:val="24"/>
        </w:rPr>
        <w:t>Q</w:t>
      </w:r>
      <w:r w:rsidRPr="00B60873">
        <w:rPr>
          <w:szCs w:val="24"/>
        </w:rPr>
        <w:t>uestions</w:t>
      </w:r>
    </w:p>
    <w:p w14:paraId="6820963A" w14:textId="77777777" w:rsidR="0044567C" w:rsidRDefault="0044567C" w:rsidP="0044567C">
      <w:pPr>
        <w:spacing w:after="0" w:line="360" w:lineRule="auto"/>
        <w:rPr>
          <w:rFonts w:ascii="Arial" w:hAnsi="Arial" w:cs="Arial"/>
          <w:b/>
          <w:sz w:val="24"/>
          <w:szCs w:val="24"/>
          <w:u w:val="single"/>
        </w:rPr>
      </w:pPr>
    </w:p>
    <w:p w14:paraId="3DB3C7AE" w14:textId="6CDEA06D" w:rsidR="005E4442" w:rsidRPr="0044567C" w:rsidRDefault="005E4442" w:rsidP="0044567C">
      <w:pPr>
        <w:pStyle w:val="ListParagraph"/>
        <w:numPr>
          <w:ilvl w:val="0"/>
          <w:numId w:val="16"/>
        </w:numPr>
        <w:spacing w:after="0" w:line="360" w:lineRule="auto"/>
        <w:rPr>
          <w:rFonts w:ascii="Arial" w:hAnsi="Arial" w:cs="Arial"/>
          <w:b/>
          <w:sz w:val="24"/>
          <w:szCs w:val="24"/>
          <w:u w:val="single"/>
        </w:rPr>
      </w:pPr>
      <w:r w:rsidRPr="0044567C">
        <w:rPr>
          <w:rFonts w:ascii="Arial" w:hAnsi="Arial" w:cs="Arial"/>
          <w:b/>
          <w:sz w:val="24"/>
          <w:szCs w:val="24"/>
        </w:rPr>
        <w:t xml:space="preserve">Do you agree or disagree with the concept of embedding clinical elements of education and training progressively from the outset of programmes? </w:t>
      </w:r>
    </w:p>
    <w:p w14:paraId="35003282" w14:textId="77777777" w:rsidR="005E4442" w:rsidRPr="00CE028A" w:rsidRDefault="005E4442" w:rsidP="00265A28">
      <w:pPr>
        <w:spacing w:after="0" w:line="360" w:lineRule="auto"/>
        <w:rPr>
          <w:rFonts w:ascii="Arial" w:hAnsi="Arial" w:cs="Arial"/>
          <w:sz w:val="24"/>
          <w:szCs w:val="24"/>
        </w:rPr>
      </w:pPr>
    </w:p>
    <w:p w14:paraId="639E65F6" w14:textId="77777777" w:rsidR="005E4442" w:rsidRPr="00CE028A" w:rsidRDefault="005E4442" w:rsidP="007D337C">
      <w:pPr>
        <w:spacing w:after="0" w:line="360" w:lineRule="auto"/>
        <w:ind w:firstLine="720"/>
        <w:rPr>
          <w:rFonts w:ascii="Arial" w:hAnsi="Arial" w:cs="Arial"/>
          <w:sz w:val="24"/>
          <w:szCs w:val="24"/>
        </w:rPr>
      </w:pPr>
      <w:r w:rsidRPr="00CE028A">
        <w:rPr>
          <w:rFonts w:ascii="Arial" w:hAnsi="Arial" w:cs="Arial"/>
          <w:sz w:val="24"/>
          <w:szCs w:val="24"/>
        </w:rPr>
        <w:t>Agree</w:t>
      </w:r>
      <w:r w:rsidRPr="00CE028A">
        <w:rPr>
          <w:rFonts w:ascii="Arial" w:hAnsi="Arial" w:cs="Arial"/>
          <w:sz w:val="24"/>
          <w:szCs w:val="24"/>
        </w:rPr>
        <w:br/>
      </w:r>
    </w:p>
    <w:p w14:paraId="4EBA8C2C" w14:textId="77777777" w:rsidR="005E4442" w:rsidRPr="00CE028A" w:rsidRDefault="005E4442" w:rsidP="007D337C">
      <w:pPr>
        <w:spacing w:after="0" w:line="360" w:lineRule="auto"/>
        <w:ind w:left="720"/>
        <w:rPr>
          <w:rFonts w:ascii="Arial" w:hAnsi="Arial" w:cs="Arial"/>
          <w:sz w:val="24"/>
          <w:szCs w:val="24"/>
        </w:rPr>
      </w:pPr>
      <w:r w:rsidRPr="00CE028A">
        <w:rPr>
          <w:rFonts w:ascii="Arial" w:hAnsi="Arial" w:cs="Arial"/>
          <w:sz w:val="24"/>
          <w:szCs w:val="24"/>
        </w:rPr>
        <w:t>Disagree</w:t>
      </w:r>
      <w:r w:rsidRPr="00CE028A">
        <w:rPr>
          <w:rFonts w:ascii="Arial" w:hAnsi="Arial" w:cs="Arial"/>
          <w:sz w:val="24"/>
          <w:szCs w:val="24"/>
        </w:rPr>
        <w:br/>
      </w:r>
      <w:r w:rsidRPr="00CE028A">
        <w:rPr>
          <w:rFonts w:ascii="Arial" w:hAnsi="Arial" w:cs="Arial"/>
          <w:sz w:val="24"/>
          <w:szCs w:val="24"/>
        </w:rPr>
        <w:br/>
        <w:t>Don’t Know</w:t>
      </w:r>
    </w:p>
    <w:p w14:paraId="65A04CD9" w14:textId="77777777" w:rsidR="005E4442" w:rsidRPr="00CE028A" w:rsidRDefault="005E4442" w:rsidP="00265A28">
      <w:pPr>
        <w:spacing w:after="0" w:line="360" w:lineRule="auto"/>
        <w:rPr>
          <w:rFonts w:ascii="Arial" w:hAnsi="Arial" w:cs="Arial"/>
          <w:sz w:val="24"/>
          <w:szCs w:val="24"/>
        </w:rPr>
      </w:pPr>
    </w:p>
    <w:p w14:paraId="51B10B01" w14:textId="70272513" w:rsidR="0097781B" w:rsidRPr="0044567C" w:rsidRDefault="005E4442" w:rsidP="0044567C">
      <w:pPr>
        <w:pStyle w:val="ListParagraph"/>
        <w:numPr>
          <w:ilvl w:val="0"/>
          <w:numId w:val="16"/>
        </w:numPr>
        <w:spacing w:after="0" w:line="360" w:lineRule="auto"/>
        <w:rPr>
          <w:rFonts w:ascii="Arial" w:hAnsi="Arial" w:cs="Arial"/>
          <w:b/>
          <w:sz w:val="24"/>
          <w:szCs w:val="24"/>
        </w:rPr>
      </w:pPr>
      <w:r w:rsidRPr="0044567C">
        <w:rPr>
          <w:rFonts w:ascii="Arial" w:hAnsi="Arial" w:cs="Arial"/>
          <w:b/>
          <w:sz w:val="24"/>
          <w:szCs w:val="24"/>
        </w:rPr>
        <w:t>Tell us more about your views on this concept.</w:t>
      </w:r>
    </w:p>
    <w:p w14:paraId="10000DF7" w14:textId="77777777" w:rsidR="0097781B" w:rsidRPr="00CE028A" w:rsidRDefault="0097781B" w:rsidP="00265A28">
      <w:pPr>
        <w:spacing w:after="0" w:line="360" w:lineRule="auto"/>
        <w:rPr>
          <w:rFonts w:ascii="Arial" w:hAnsi="Arial" w:cs="Arial"/>
          <w:b/>
          <w:sz w:val="24"/>
          <w:szCs w:val="24"/>
        </w:rPr>
      </w:pPr>
    </w:p>
    <w:p w14:paraId="6D248615" w14:textId="0BBBE888" w:rsidR="002F67C6" w:rsidRPr="0044567C" w:rsidRDefault="005E4442" w:rsidP="0044567C">
      <w:pPr>
        <w:pStyle w:val="ListParagraph"/>
        <w:numPr>
          <w:ilvl w:val="0"/>
          <w:numId w:val="16"/>
        </w:numPr>
        <w:spacing w:after="0" w:line="360" w:lineRule="auto"/>
        <w:rPr>
          <w:rFonts w:ascii="Arial" w:hAnsi="Arial" w:cs="Arial"/>
          <w:b/>
          <w:sz w:val="24"/>
          <w:szCs w:val="24"/>
        </w:rPr>
      </w:pPr>
      <w:r w:rsidRPr="0044567C">
        <w:rPr>
          <w:rFonts w:ascii="Arial" w:hAnsi="Arial" w:cs="Arial"/>
          <w:b/>
          <w:sz w:val="24"/>
          <w:szCs w:val="24"/>
        </w:rPr>
        <w:t xml:space="preserve">What do you foresee as being any positive or negative impacts on students, education providers, employers, patients and carers from </w:t>
      </w:r>
      <w:r w:rsidR="006B3A5E" w:rsidRPr="0044567C">
        <w:rPr>
          <w:rFonts w:ascii="Arial" w:hAnsi="Arial" w:cs="Arial"/>
          <w:b/>
          <w:sz w:val="24"/>
          <w:szCs w:val="24"/>
        </w:rPr>
        <w:t>taking a hybrid approach</w:t>
      </w:r>
      <w:r w:rsidRPr="0044567C">
        <w:rPr>
          <w:rFonts w:ascii="Arial" w:hAnsi="Arial" w:cs="Arial"/>
          <w:b/>
          <w:sz w:val="24"/>
          <w:szCs w:val="24"/>
        </w:rPr>
        <w:t xml:space="preserve">?  </w:t>
      </w:r>
      <w:r w:rsidRPr="0044567C">
        <w:rPr>
          <w:rFonts w:ascii="Arial" w:hAnsi="Arial" w:cs="Arial"/>
          <w:b/>
          <w:sz w:val="24"/>
          <w:szCs w:val="24"/>
        </w:rPr>
        <w:br/>
      </w:r>
    </w:p>
    <w:p w14:paraId="2A4D0F96" w14:textId="3B89E84F" w:rsidR="002F67C6" w:rsidRPr="007261B9" w:rsidRDefault="00B6264A" w:rsidP="007261B9">
      <w:pPr>
        <w:pStyle w:val="BodyText"/>
        <w:rPr>
          <w:i/>
        </w:rPr>
      </w:pPr>
      <w:r w:rsidRPr="007261B9">
        <w:lastRenderedPageBreak/>
        <w:t>Concept 7: N</w:t>
      </w:r>
      <w:r w:rsidR="00481A80" w:rsidRPr="007261B9">
        <w:t>ational r</w:t>
      </w:r>
      <w:r w:rsidRPr="007261B9">
        <w:t>egi</w:t>
      </w:r>
      <w:r w:rsidR="00481A80" w:rsidRPr="007261B9">
        <w:t>stration e</w:t>
      </w:r>
      <w:r w:rsidRPr="007261B9">
        <w:t>xamination</w:t>
      </w:r>
      <w:r w:rsidR="002F67C6" w:rsidRPr="00CE028A">
        <w:br/>
      </w:r>
      <w:r w:rsidR="002F67C6" w:rsidRPr="00CE028A">
        <w:br/>
        <w:t xml:space="preserve">We are </w:t>
      </w:r>
      <w:r w:rsidR="00166B7D" w:rsidRPr="00CE028A">
        <w:t>e</w:t>
      </w:r>
      <w:r w:rsidR="00D875DE" w:rsidRPr="00CE028A">
        <w:t>xploring</w:t>
      </w:r>
      <w:r w:rsidR="00166B7D" w:rsidRPr="00CE028A">
        <w:t xml:space="preserve"> whether we should</w:t>
      </w:r>
      <w:r w:rsidR="002F67C6" w:rsidRPr="00CE028A">
        <w:t xml:space="preserve"> </w:t>
      </w:r>
      <w:r w:rsidR="00161584" w:rsidRPr="00CE028A">
        <w:t xml:space="preserve">retain </w:t>
      </w:r>
      <w:r w:rsidR="002F67C6" w:rsidRPr="00CE028A">
        <w:t xml:space="preserve">the principle of a </w:t>
      </w:r>
      <w:r w:rsidR="00D875DE" w:rsidRPr="00CE028A">
        <w:t xml:space="preserve">national </w:t>
      </w:r>
      <w:r w:rsidR="002F67C6" w:rsidRPr="00CE028A">
        <w:t>standardised examination or assessment as a requirement</w:t>
      </w:r>
      <w:r w:rsidR="00166B7D" w:rsidRPr="00CE028A">
        <w:t>,</w:t>
      </w:r>
      <w:r w:rsidR="002F67C6" w:rsidRPr="00CE028A">
        <w:t xml:space="preserve"> </w:t>
      </w:r>
      <w:r w:rsidR="00620983" w:rsidRPr="00CE028A">
        <w:t>together with other elemen</w:t>
      </w:r>
      <w:r w:rsidR="006D7CCB" w:rsidRPr="00CE028A">
        <w:t>ts, for UK trained practitioners</w:t>
      </w:r>
      <w:r w:rsidR="00620983" w:rsidRPr="00CE028A">
        <w:t xml:space="preserve"> </w:t>
      </w:r>
      <w:r w:rsidR="002F67C6" w:rsidRPr="00CE028A">
        <w:t xml:space="preserve">to enter the GOC’s professional register. </w:t>
      </w:r>
    </w:p>
    <w:p w14:paraId="695BB8A5" w14:textId="77777777" w:rsidR="00323293" w:rsidRPr="00CE028A" w:rsidRDefault="00323293" w:rsidP="00265A28">
      <w:pPr>
        <w:spacing w:after="0" w:line="360" w:lineRule="auto"/>
        <w:rPr>
          <w:rFonts w:ascii="Arial" w:hAnsi="Arial" w:cs="Arial"/>
          <w:b/>
          <w:sz w:val="24"/>
          <w:szCs w:val="24"/>
        </w:rPr>
      </w:pPr>
    </w:p>
    <w:p w14:paraId="7EC772E5" w14:textId="3EBCC1BD" w:rsidR="000325E8" w:rsidRPr="00CE028A" w:rsidRDefault="00323293" w:rsidP="00265A28">
      <w:pPr>
        <w:spacing w:after="0" w:line="360" w:lineRule="auto"/>
        <w:rPr>
          <w:rFonts w:ascii="Arial" w:hAnsi="Arial" w:cs="Arial"/>
          <w:sz w:val="24"/>
          <w:szCs w:val="24"/>
        </w:rPr>
      </w:pPr>
      <w:r w:rsidRPr="00CE028A">
        <w:rPr>
          <w:rFonts w:ascii="Arial" w:hAnsi="Arial" w:cs="Arial"/>
          <w:sz w:val="24"/>
          <w:szCs w:val="24"/>
        </w:rPr>
        <w:t>At present a re</w:t>
      </w:r>
      <w:r w:rsidR="003A77FC">
        <w:rPr>
          <w:rFonts w:ascii="Arial" w:hAnsi="Arial" w:cs="Arial"/>
          <w:sz w:val="24"/>
          <w:szCs w:val="24"/>
        </w:rPr>
        <w:t>cognised</w:t>
      </w:r>
      <w:r w:rsidRPr="00CE028A">
        <w:rPr>
          <w:rFonts w:ascii="Arial" w:hAnsi="Arial" w:cs="Arial"/>
          <w:sz w:val="24"/>
          <w:szCs w:val="24"/>
        </w:rPr>
        <w:t xml:space="preserve"> qualification, based on a programme of study approved by us as a </w:t>
      </w:r>
      <w:r w:rsidR="001B7DC1" w:rsidRPr="00CE028A">
        <w:rPr>
          <w:rFonts w:ascii="Arial" w:hAnsi="Arial" w:cs="Arial"/>
          <w:sz w:val="24"/>
          <w:szCs w:val="24"/>
        </w:rPr>
        <w:t xml:space="preserve">UK </w:t>
      </w:r>
      <w:r w:rsidRPr="00CE028A">
        <w:rPr>
          <w:rFonts w:ascii="Arial" w:hAnsi="Arial" w:cs="Arial"/>
          <w:sz w:val="24"/>
          <w:szCs w:val="24"/>
        </w:rPr>
        <w:t xml:space="preserve">route to registration, together with the successful completion of </w:t>
      </w:r>
      <w:r w:rsidR="005E4442" w:rsidRPr="00CE028A">
        <w:rPr>
          <w:rFonts w:ascii="Arial" w:hAnsi="Arial" w:cs="Arial"/>
          <w:sz w:val="24"/>
          <w:szCs w:val="24"/>
        </w:rPr>
        <w:t>a practical period of training</w:t>
      </w:r>
      <w:r w:rsidRPr="00CE028A">
        <w:rPr>
          <w:rFonts w:ascii="Arial" w:hAnsi="Arial" w:cs="Arial"/>
          <w:sz w:val="24"/>
          <w:szCs w:val="24"/>
        </w:rPr>
        <w:t xml:space="preserve"> is required to enter our professional register.  </w:t>
      </w:r>
      <w:r w:rsidR="00620983" w:rsidRPr="00CE028A">
        <w:rPr>
          <w:rFonts w:ascii="Arial" w:hAnsi="Arial" w:cs="Arial"/>
          <w:sz w:val="24"/>
          <w:szCs w:val="24"/>
        </w:rPr>
        <w:t>For most student optometrists</w:t>
      </w:r>
      <w:r w:rsidR="006D7CCB" w:rsidRPr="00CE028A">
        <w:rPr>
          <w:rFonts w:ascii="Arial" w:hAnsi="Arial" w:cs="Arial"/>
          <w:sz w:val="24"/>
          <w:szCs w:val="24"/>
        </w:rPr>
        <w:t>,</w:t>
      </w:r>
      <w:r w:rsidR="00620983" w:rsidRPr="00CE028A">
        <w:rPr>
          <w:rFonts w:ascii="Arial" w:hAnsi="Arial" w:cs="Arial"/>
          <w:sz w:val="24"/>
          <w:szCs w:val="24"/>
        </w:rPr>
        <w:t xml:space="preserve"> and some student dispensing opticians</w:t>
      </w:r>
      <w:r w:rsidR="006D7CCB" w:rsidRPr="00CE028A">
        <w:rPr>
          <w:rFonts w:ascii="Arial" w:hAnsi="Arial" w:cs="Arial"/>
          <w:sz w:val="24"/>
          <w:szCs w:val="24"/>
        </w:rPr>
        <w:t>,</w:t>
      </w:r>
      <w:r w:rsidR="005E4442" w:rsidRPr="00CE028A">
        <w:rPr>
          <w:rFonts w:ascii="Arial" w:hAnsi="Arial" w:cs="Arial"/>
          <w:sz w:val="24"/>
          <w:szCs w:val="24"/>
        </w:rPr>
        <w:t xml:space="preserve"> </w:t>
      </w:r>
      <w:r w:rsidR="00161584" w:rsidRPr="00CE028A">
        <w:rPr>
          <w:rFonts w:ascii="Arial" w:hAnsi="Arial" w:cs="Arial"/>
          <w:sz w:val="24"/>
          <w:szCs w:val="24"/>
        </w:rPr>
        <w:t>a significant proportion of</w:t>
      </w:r>
      <w:r w:rsidR="005E4442" w:rsidRPr="00CE028A">
        <w:rPr>
          <w:rFonts w:ascii="Arial" w:hAnsi="Arial" w:cs="Arial"/>
          <w:sz w:val="24"/>
          <w:szCs w:val="24"/>
        </w:rPr>
        <w:t xml:space="preserve"> practical training is contained within a pre-registration year</w:t>
      </w:r>
      <w:r w:rsidR="00620983" w:rsidRPr="00CE028A">
        <w:rPr>
          <w:rFonts w:ascii="Arial" w:hAnsi="Arial" w:cs="Arial"/>
          <w:sz w:val="24"/>
          <w:szCs w:val="24"/>
        </w:rPr>
        <w:t>.</w:t>
      </w:r>
      <w:r w:rsidRPr="00CE028A">
        <w:rPr>
          <w:rFonts w:ascii="Arial" w:hAnsi="Arial" w:cs="Arial"/>
          <w:sz w:val="24"/>
          <w:szCs w:val="24"/>
        </w:rPr>
        <w:br/>
      </w:r>
      <w:r w:rsidRPr="00CE028A">
        <w:rPr>
          <w:rFonts w:ascii="Arial" w:hAnsi="Arial" w:cs="Arial"/>
          <w:sz w:val="24"/>
          <w:szCs w:val="24"/>
        </w:rPr>
        <w:br/>
      </w:r>
      <w:r w:rsidR="00C52CBF" w:rsidRPr="00CE028A">
        <w:rPr>
          <w:rFonts w:ascii="Arial" w:hAnsi="Arial" w:cs="Arial"/>
          <w:sz w:val="24"/>
          <w:szCs w:val="24"/>
        </w:rPr>
        <w:t xml:space="preserve">We are considering </w:t>
      </w:r>
      <w:r w:rsidR="00660A21" w:rsidRPr="00CE028A">
        <w:rPr>
          <w:rFonts w:ascii="Arial" w:hAnsi="Arial" w:cs="Arial"/>
          <w:sz w:val="24"/>
          <w:szCs w:val="24"/>
        </w:rPr>
        <w:t>retaining th</w:t>
      </w:r>
      <w:r w:rsidRPr="00CE028A">
        <w:rPr>
          <w:rFonts w:ascii="Arial" w:hAnsi="Arial" w:cs="Arial"/>
          <w:sz w:val="24"/>
          <w:szCs w:val="24"/>
        </w:rPr>
        <w:t>e concept of a standardised</w:t>
      </w:r>
      <w:r w:rsidR="00660A21" w:rsidRPr="00CE028A">
        <w:rPr>
          <w:rFonts w:ascii="Arial" w:hAnsi="Arial" w:cs="Arial"/>
          <w:sz w:val="24"/>
          <w:szCs w:val="24"/>
        </w:rPr>
        <w:t xml:space="preserve"> assessment</w:t>
      </w:r>
      <w:r w:rsidR="000325E8" w:rsidRPr="00CE028A">
        <w:rPr>
          <w:rFonts w:ascii="Arial" w:hAnsi="Arial" w:cs="Arial"/>
          <w:sz w:val="24"/>
          <w:szCs w:val="24"/>
        </w:rPr>
        <w:t xml:space="preserve"> as a requirement for registration with us.  This could be in</w:t>
      </w:r>
      <w:r w:rsidRPr="00CE028A">
        <w:rPr>
          <w:rFonts w:ascii="Arial" w:hAnsi="Arial" w:cs="Arial"/>
          <w:sz w:val="24"/>
          <w:szCs w:val="24"/>
        </w:rPr>
        <w:t xml:space="preserve"> the form of </w:t>
      </w:r>
      <w:r w:rsidR="00C52CBF" w:rsidRPr="00CE028A">
        <w:rPr>
          <w:rFonts w:ascii="Arial" w:hAnsi="Arial" w:cs="Arial"/>
          <w:sz w:val="24"/>
          <w:szCs w:val="24"/>
        </w:rPr>
        <w:t xml:space="preserve">national </w:t>
      </w:r>
      <w:r w:rsidR="00660A21" w:rsidRPr="00CE028A">
        <w:rPr>
          <w:rFonts w:ascii="Arial" w:hAnsi="Arial" w:cs="Arial"/>
          <w:sz w:val="24"/>
          <w:szCs w:val="24"/>
        </w:rPr>
        <w:t xml:space="preserve">registration </w:t>
      </w:r>
      <w:r w:rsidR="00C52CBF" w:rsidRPr="00CE028A">
        <w:rPr>
          <w:rFonts w:ascii="Arial" w:hAnsi="Arial" w:cs="Arial"/>
          <w:sz w:val="24"/>
          <w:szCs w:val="24"/>
        </w:rPr>
        <w:t>examination for optometrists and for dispensing opticians</w:t>
      </w:r>
      <w:r w:rsidRPr="00CE028A">
        <w:rPr>
          <w:rFonts w:ascii="Arial" w:hAnsi="Arial" w:cs="Arial"/>
          <w:sz w:val="24"/>
          <w:szCs w:val="24"/>
        </w:rPr>
        <w:t>,</w:t>
      </w:r>
      <w:r w:rsidR="00C52CBF" w:rsidRPr="00CE028A">
        <w:rPr>
          <w:rFonts w:ascii="Arial" w:hAnsi="Arial" w:cs="Arial"/>
          <w:sz w:val="24"/>
          <w:szCs w:val="24"/>
        </w:rPr>
        <w:t xml:space="preserve"> which the GOC would accredit and quality assure</w:t>
      </w:r>
      <w:r w:rsidR="008C0BE2" w:rsidRPr="00CE028A">
        <w:rPr>
          <w:rFonts w:ascii="Arial" w:hAnsi="Arial" w:cs="Arial"/>
          <w:sz w:val="24"/>
          <w:szCs w:val="24"/>
        </w:rPr>
        <w:t xml:space="preserve">.  </w:t>
      </w:r>
      <w:r w:rsidR="00BD74DD" w:rsidRPr="00CE028A">
        <w:rPr>
          <w:rFonts w:ascii="Arial" w:hAnsi="Arial" w:cs="Arial"/>
          <w:sz w:val="24"/>
          <w:szCs w:val="24"/>
        </w:rPr>
        <w:t>The</w:t>
      </w:r>
      <w:r w:rsidR="008C0BE2" w:rsidRPr="00CE028A">
        <w:rPr>
          <w:rFonts w:ascii="Arial" w:hAnsi="Arial" w:cs="Arial"/>
          <w:sz w:val="24"/>
          <w:szCs w:val="24"/>
        </w:rPr>
        <w:t xml:space="preserve"> Call for Evidence Summary Report said:</w:t>
      </w:r>
      <w:r w:rsidR="00C52CBF" w:rsidRPr="00CE028A">
        <w:rPr>
          <w:rFonts w:ascii="Arial" w:hAnsi="Arial" w:cs="Arial"/>
          <w:sz w:val="24"/>
          <w:szCs w:val="24"/>
        </w:rPr>
        <w:t xml:space="preserve"> </w:t>
      </w:r>
      <w:r w:rsidRPr="00CE028A">
        <w:rPr>
          <w:rFonts w:ascii="Arial" w:hAnsi="Arial" w:cs="Arial"/>
          <w:sz w:val="24"/>
          <w:szCs w:val="24"/>
        </w:rPr>
        <w:t xml:space="preserve"> </w:t>
      </w:r>
      <w:r w:rsidR="008C0BE2" w:rsidRPr="00CE028A">
        <w:rPr>
          <w:rFonts w:ascii="Arial" w:hAnsi="Arial" w:cs="Arial"/>
          <w:sz w:val="24"/>
          <w:szCs w:val="24"/>
        </w:rPr>
        <w:t>“</w:t>
      </w:r>
      <w:r w:rsidR="008C0BE2" w:rsidRPr="00CE028A">
        <w:rPr>
          <w:rFonts w:ascii="Arial" w:hAnsi="Arial" w:cs="Arial"/>
          <w:i/>
          <w:sz w:val="24"/>
          <w:szCs w:val="24"/>
        </w:rPr>
        <w:t>There has also been a suggestion made that the GOC may wish to consider an alternative (or additional) approach to accreditation and quality assurance of education programmes involving standardised exams of graduating students</w:t>
      </w:r>
      <w:r w:rsidR="008C0BE2" w:rsidRPr="00CE028A">
        <w:rPr>
          <w:rFonts w:ascii="Arial" w:hAnsi="Arial" w:cs="Arial"/>
          <w:sz w:val="24"/>
          <w:szCs w:val="24"/>
        </w:rPr>
        <w:t>”.  It also said that “</w:t>
      </w:r>
      <w:r w:rsidR="008C0BE2" w:rsidRPr="00CE028A">
        <w:rPr>
          <w:rFonts w:ascii="Arial" w:hAnsi="Arial" w:cs="Arial"/>
          <w:i/>
          <w:sz w:val="24"/>
          <w:szCs w:val="24"/>
        </w:rPr>
        <w:t>In addition, the GMC (who responded to the call for evidence) is also now looking at introducing a medical licensing assessment that would create a single, objective demonstration that those applying for registration…can meet a common threshold for safe practice</w:t>
      </w:r>
      <w:r w:rsidR="008C0BE2" w:rsidRPr="00CE028A">
        <w:rPr>
          <w:rFonts w:ascii="Arial" w:hAnsi="Arial" w:cs="Arial"/>
          <w:sz w:val="24"/>
          <w:szCs w:val="24"/>
        </w:rPr>
        <w:t>” (p22, Call for Evidence Summary Report).</w:t>
      </w:r>
    </w:p>
    <w:p w14:paraId="448FBD0B" w14:textId="77777777" w:rsidR="000325E8" w:rsidRPr="00CE028A" w:rsidRDefault="000325E8" w:rsidP="00265A28">
      <w:pPr>
        <w:spacing w:after="0" w:line="360" w:lineRule="auto"/>
        <w:rPr>
          <w:rFonts w:ascii="Arial" w:hAnsi="Arial" w:cs="Arial"/>
          <w:sz w:val="24"/>
          <w:szCs w:val="24"/>
        </w:rPr>
      </w:pPr>
    </w:p>
    <w:p w14:paraId="59542097" w14:textId="25C7F34F" w:rsidR="00245B53" w:rsidRPr="00CE028A" w:rsidRDefault="000325E8" w:rsidP="00265A28">
      <w:pPr>
        <w:spacing w:after="0" w:line="360" w:lineRule="auto"/>
        <w:rPr>
          <w:rFonts w:ascii="Arial" w:hAnsi="Arial" w:cs="Arial"/>
          <w:sz w:val="24"/>
          <w:szCs w:val="24"/>
        </w:rPr>
      </w:pPr>
      <w:r w:rsidRPr="00CE028A">
        <w:rPr>
          <w:rFonts w:ascii="Arial" w:hAnsi="Arial" w:cs="Arial"/>
          <w:sz w:val="24"/>
          <w:szCs w:val="24"/>
        </w:rPr>
        <w:t>We recognise that if we were to i</w:t>
      </w:r>
      <w:r w:rsidR="00161584" w:rsidRPr="00CE028A">
        <w:rPr>
          <w:rFonts w:ascii="Arial" w:hAnsi="Arial" w:cs="Arial"/>
          <w:sz w:val="24"/>
          <w:szCs w:val="24"/>
        </w:rPr>
        <w:t>ntroduce</w:t>
      </w:r>
      <w:r w:rsidRPr="00CE028A">
        <w:rPr>
          <w:rFonts w:ascii="Arial" w:hAnsi="Arial" w:cs="Arial"/>
          <w:sz w:val="24"/>
          <w:szCs w:val="24"/>
        </w:rPr>
        <w:t xml:space="preserve"> the concept of </w:t>
      </w:r>
      <w:r w:rsidR="00D875DE" w:rsidRPr="00CE028A">
        <w:rPr>
          <w:rFonts w:ascii="Arial" w:hAnsi="Arial" w:cs="Arial"/>
          <w:sz w:val="24"/>
          <w:szCs w:val="24"/>
        </w:rPr>
        <w:t>hybrid courses</w:t>
      </w:r>
      <w:r w:rsidRPr="00CE028A">
        <w:rPr>
          <w:rFonts w:ascii="Arial" w:hAnsi="Arial" w:cs="Arial"/>
          <w:sz w:val="24"/>
          <w:szCs w:val="24"/>
        </w:rPr>
        <w:t xml:space="preserve"> the practical elements would already have been subjected to testing and assessment by education providers and therefore a standardised national qualifying examination </w:t>
      </w:r>
      <w:r w:rsidR="008B110E" w:rsidRPr="00CE028A">
        <w:rPr>
          <w:rFonts w:ascii="Arial" w:hAnsi="Arial" w:cs="Arial"/>
          <w:sz w:val="24"/>
          <w:szCs w:val="24"/>
        </w:rPr>
        <w:t>might</w:t>
      </w:r>
      <w:r w:rsidRPr="00CE028A">
        <w:rPr>
          <w:rFonts w:ascii="Arial" w:hAnsi="Arial" w:cs="Arial"/>
          <w:sz w:val="24"/>
          <w:szCs w:val="24"/>
        </w:rPr>
        <w:t xml:space="preserve"> be duplicative and disproportionate.  It </w:t>
      </w:r>
      <w:r w:rsidR="00847B8E" w:rsidRPr="00CE028A">
        <w:rPr>
          <w:rFonts w:ascii="Arial" w:hAnsi="Arial" w:cs="Arial"/>
          <w:sz w:val="24"/>
          <w:szCs w:val="24"/>
        </w:rPr>
        <w:t xml:space="preserve">might create tension with our objective of stimulating more </w:t>
      </w:r>
      <w:r w:rsidRPr="00CE028A">
        <w:rPr>
          <w:rFonts w:ascii="Arial" w:hAnsi="Arial" w:cs="Arial"/>
          <w:sz w:val="24"/>
          <w:szCs w:val="24"/>
        </w:rPr>
        <w:t xml:space="preserve">innovation and flexibility </w:t>
      </w:r>
      <w:r w:rsidR="00847B8E" w:rsidRPr="00CE028A">
        <w:rPr>
          <w:rFonts w:ascii="Arial" w:hAnsi="Arial" w:cs="Arial"/>
          <w:sz w:val="24"/>
          <w:szCs w:val="24"/>
        </w:rPr>
        <w:t>and we would need to consider how best to manage this tension.</w:t>
      </w:r>
      <w:r w:rsidR="004677AC" w:rsidRPr="00CE028A">
        <w:rPr>
          <w:rFonts w:ascii="Arial" w:hAnsi="Arial" w:cs="Arial"/>
          <w:sz w:val="24"/>
          <w:szCs w:val="24"/>
        </w:rPr>
        <w:t xml:space="preserve"> </w:t>
      </w:r>
    </w:p>
    <w:p w14:paraId="0B7339A5" w14:textId="77777777" w:rsidR="00245B53" w:rsidRPr="00CE028A" w:rsidRDefault="00245B53" w:rsidP="00265A28">
      <w:pPr>
        <w:spacing w:after="0" w:line="360" w:lineRule="auto"/>
        <w:rPr>
          <w:rFonts w:ascii="Arial" w:hAnsi="Arial" w:cs="Arial"/>
          <w:sz w:val="24"/>
          <w:szCs w:val="24"/>
        </w:rPr>
      </w:pPr>
    </w:p>
    <w:p w14:paraId="5E771AEC" w14:textId="5F7E76E2" w:rsidR="00323293" w:rsidRPr="00CE028A" w:rsidRDefault="00245B53" w:rsidP="00265A28">
      <w:pPr>
        <w:spacing w:after="0" w:line="360" w:lineRule="auto"/>
        <w:rPr>
          <w:rFonts w:ascii="Arial" w:hAnsi="Arial" w:cs="Arial"/>
          <w:sz w:val="24"/>
          <w:szCs w:val="24"/>
        </w:rPr>
      </w:pPr>
      <w:r w:rsidRPr="00CE028A">
        <w:rPr>
          <w:rFonts w:ascii="Arial" w:hAnsi="Arial" w:cs="Arial"/>
          <w:sz w:val="24"/>
          <w:szCs w:val="24"/>
        </w:rPr>
        <w:t>On the other hand we can</w:t>
      </w:r>
      <w:r w:rsidR="000325E8" w:rsidRPr="00CE028A">
        <w:rPr>
          <w:rFonts w:ascii="Arial" w:hAnsi="Arial" w:cs="Arial"/>
          <w:sz w:val="24"/>
          <w:szCs w:val="24"/>
        </w:rPr>
        <w:t xml:space="preserve"> see that a standardised examination</w:t>
      </w:r>
      <w:r w:rsidR="00620983" w:rsidRPr="00CE028A">
        <w:rPr>
          <w:rFonts w:ascii="Arial" w:hAnsi="Arial" w:cs="Arial"/>
          <w:sz w:val="24"/>
          <w:szCs w:val="24"/>
        </w:rPr>
        <w:t xml:space="preserve"> or assessment</w:t>
      </w:r>
      <w:r w:rsidR="000325E8" w:rsidRPr="00CE028A">
        <w:rPr>
          <w:rFonts w:ascii="Arial" w:hAnsi="Arial" w:cs="Arial"/>
          <w:sz w:val="24"/>
          <w:szCs w:val="24"/>
        </w:rPr>
        <w:t xml:space="preserve"> could maintain a national benchmark for equivalence</w:t>
      </w:r>
      <w:r w:rsidR="00620983" w:rsidRPr="00CE028A">
        <w:rPr>
          <w:rFonts w:ascii="Arial" w:hAnsi="Arial" w:cs="Arial"/>
          <w:sz w:val="24"/>
          <w:szCs w:val="24"/>
        </w:rPr>
        <w:t xml:space="preserve"> that</w:t>
      </w:r>
      <w:r w:rsidR="000325E8" w:rsidRPr="00CE028A">
        <w:rPr>
          <w:rFonts w:ascii="Arial" w:hAnsi="Arial" w:cs="Arial"/>
          <w:sz w:val="24"/>
          <w:szCs w:val="24"/>
        </w:rPr>
        <w:t xml:space="preserve"> overarc</w:t>
      </w:r>
      <w:r w:rsidR="00620983" w:rsidRPr="00CE028A">
        <w:rPr>
          <w:rFonts w:ascii="Arial" w:hAnsi="Arial" w:cs="Arial"/>
          <w:sz w:val="24"/>
          <w:szCs w:val="24"/>
        </w:rPr>
        <w:t>hes</w:t>
      </w:r>
      <w:r w:rsidR="000325E8" w:rsidRPr="00CE028A">
        <w:rPr>
          <w:rFonts w:ascii="Arial" w:hAnsi="Arial" w:cs="Arial"/>
          <w:sz w:val="24"/>
          <w:szCs w:val="24"/>
        </w:rPr>
        <w:t xml:space="preserve"> a potentially more varied range of </w:t>
      </w:r>
      <w:r w:rsidR="00620983" w:rsidRPr="00CE028A">
        <w:rPr>
          <w:rFonts w:ascii="Arial" w:hAnsi="Arial" w:cs="Arial"/>
          <w:sz w:val="24"/>
          <w:szCs w:val="24"/>
        </w:rPr>
        <w:t>approved</w:t>
      </w:r>
      <w:r w:rsidR="000325E8" w:rsidRPr="00CE028A">
        <w:rPr>
          <w:rFonts w:ascii="Arial" w:hAnsi="Arial" w:cs="Arial"/>
          <w:sz w:val="24"/>
          <w:szCs w:val="24"/>
        </w:rPr>
        <w:t xml:space="preserve"> </w:t>
      </w:r>
      <w:r w:rsidR="00161584" w:rsidRPr="00CE028A">
        <w:rPr>
          <w:rFonts w:ascii="Arial" w:hAnsi="Arial" w:cs="Arial"/>
          <w:sz w:val="24"/>
          <w:szCs w:val="24"/>
        </w:rPr>
        <w:t xml:space="preserve">education </w:t>
      </w:r>
      <w:r w:rsidR="000325E8" w:rsidRPr="00CE028A">
        <w:rPr>
          <w:rFonts w:ascii="Arial" w:hAnsi="Arial" w:cs="Arial"/>
          <w:sz w:val="24"/>
          <w:szCs w:val="24"/>
        </w:rPr>
        <w:t xml:space="preserve">programmes. </w:t>
      </w:r>
      <w:r w:rsidR="00862E80" w:rsidRPr="00CE028A">
        <w:rPr>
          <w:rFonts w:ascii="Arial" w:hAnsi="Arial" w:cs="Arial"/>
          <w:sz w:val="24"/>
          <w:szCs w:val="24"/>
        </w:rPr>
        <w:t xml:space="preserve">The Call for Evidence indicated </w:t>
      </w:r>
      <w:r w:rsidR="00862E80" w:rsidRPr="00CE028A">
        <w:rPr>
          <w:rFonts w:ascii="Arial" w:hAnsi="Arial" w:cs="Arial"/>
          <w:sz w:val="24"/>
          <w:szCs w:val="24"/>
        </w:rPr>
        <w:lastRenderedPageBreak/>
        <w:t>“</w:t>
      </w:r>
      <w:r w:rsidR="00862E80" w:rsidRPr="00CE028A">
        <w:rPr>
          <w:rFonts w:ascii="Arial" w:hAnsi="Arial" w:cs="Arial"/>
          <w:i/>
          <w:sz w:val="24"/>
          <w:szCs w:val="24"/>
        </w:rPr>
        <w:t>There is broad agreement that, to ensure that sufficiently high and consistent standards are demonstrated by new registrants, a system need</w:t>
      </w:r>
      <w:r w:rsidR="008B110E" w:rsidRPr="00CE028A">
        <w:rPr>
          <w:rFonts w:ascii="Arial" w:hAnsi="Arial" w:cs="Arial"/>
          <w:i/>
          <w:sz w:val="24"/>
          <w:szCs w:val="24"/>
        </w:rPr>
        <w:t>s</w:t>
      </w:r>
      <w:r w:rsidR="00862E80" w:rsidRPr="00CE028A">
        <w:rPr>
          <w:rFonts w:ascii="Arial" w:hAnsi="Arial" w:cs="Arial"/>
          <w:i/>
          <w:sz w:val="24"/>
          <w:szCs w:val="24"/>
        </w:rPr>
        <w:t xml:space="preserve"> to be retained for the independent assessment of all optometry students at the point of </w:t>
      </w:r>
      <w:r w:rsidR="00E54DFA">
        <w:rPr>
          <w:rFonts w:ascii="Arial" w:hAnsi="Arial" w:cs="Arial"/>
          <w:i/>
          <w:sz w:val="24"/>
          <w:szCs w:val="24"/>
        </w:rPr>
        <w:t xml:space="preserve">graduation </w:t>
      </w:r>
      <w:r w:rsidR="00862E80" w:rsidRPr="00CE028A">
        <w:rPr>
          <w:rFonts w:ascii="Arial" w:hAnsi="Arial" w:cs="Arial"/>
          <w:i/>
          <w:sz w:val="24"/>
          <w:szCs w:val="24"/>
        </w:rPr>
        <w:t>(currently in the UK this is via the College’s SfR), along with a period of assessed and supervised practice prior to entering the register</w:t>
      </w:r>
      <w:r w:rsidR="00862E80" w:rsidRPr="00CE028A">
        <w:rPr>
          <w:rFonts w:ascii="Arial" w:hAnsi="Arial" w:cs="Arial"/>
          <w:sz w:val="24"/>
          <w:szCs w:val="24"/>
        </w:rPr>
        <w:t>” (p37, Call for Evidence Summary Report)</w:t>
      </w:r>
      <w:r w:rsidR="00B84F5A" w:rsidRPr="00CE028A">
        <w:rPr>
          <w:rFonts w:ascii="Arial" w:hAnsi="Arial" w:cs="Arial"/>
          <w:sz w:val="24"/>
          <w:szCs w:val="24"/>
        </w:rPr>
        <w:t>.</w:t>
      </w:r>
    </w:p>
    <w:p w14:paraId="1A50C17A" w14:textId="77777777" w:rsidR="00323293" w:rsidRPr="00CE028A" w:rsidRDefault="00323293" w:rsidP="00265A28">
      <w:pPr>
        <w:spacing w:after="0" w:line="360" w:lineRule="auto"/>
        <w:rPr>
          <w:rFonts w:ascii="Arial" w:hAnsi="Arial" w:cs="Arial"/>
          <w:sz w:val="24"/>
          <w:szCs w:val="24"/>
        </w:rPr>
      </w:pPr>
    </w:p>
    <w:p w14:paraId="271B34D2" w14:textId="02CDE902" w:rsidR="00457944" w:rsidRPr="00CE028A" w:rsidRDefault="008A7C75" w:rsidP="00265A28">
      <w:pPr>
        <w:spacing w:after="0" w:line="360" w:lineRule="auto"/>
        <w:rPr>
          <w:rFonts w:ascii="Arial" w:hAnsi="Arial" w:cs="Arial"/>
          <w:sz w:val="24"/>
          <w:szCs w:val="24"/>
        </w:rPr>
      </w:pPr>
      <w:r w:rsidRPr="00CE028A">
        <w:rPr>
          <w:rFonts w:ascii="Arial" w:hAnsi="Arial" w:cs="Arial"/>
          <w:sz w:val="24"/>
          <w:szCs w:val="24"/>
        </w:rPr>
        <w:t>If we were to take this approach we would</w:t>
      </w:r>
      <w:r w:rsidR="00457944" w:rsidRPr="00CE028A">
        <w:rPr>
          <w:rFonts w:ascii="Arial" w:hAnsi="Arial" w:cs="Arial"/>
          <w:sz w:val="24"/>
          <w:szCs w:val="24"/>
        </w:rPr>
        <w:t xml:space="preserve"> expect </w:t>
      </w:r>
      <w:r w:rsidR="00620983" w:rsidRPr="00CE028A">
        <w:rPr>
          <w:rFonts w:ascii="Arial" w:hAnsi="Arial" w:cs="Arial"/>
          <w:sz w:val="24"/>
          <w:szCs w:val="24"/>
        </w:rPr>
        <w:t>any</w:t>
      </w:r>
      <w:r w:rsidR="008B110E" w:rsidRPr="00CE028A">
        <w:rPr>
          <w:rFonts w:ascii="Arial" w:hAnsi="Arial" w:cs="Arial"/>
          <w:sz w:val="24"/>
          <w:szCs w:val="24"/>
        </w:rPr>
        <w:t xml:space="preserve"> assessment</w:t>
      </w:r>
      <w:r w:rsidR="00457944" w:rsidRPr="00CE028A">
        <w:rPr>
          <w:rFonts w:ascii="Arial" w:hAnsi="Arial" w:cs="Arial"/>
          <w:sz w:val="24"/>
          <w:szCs w:val="24"/>
        </w:rPr>
        <w:t xml:space="preserve"> to be delivered independently from the providers that we approve to deliver optometry and dispensing optician qualifications</w:t>
      </w:r>
      <w:r w:rsidRPr="00CE028A">
        <w:rPr>
          <w:rFonts w:ascii="Arial" w:hAnsi="Arial" w:cs="Arial"/>
          <w:sz w:val="24"/>
          <w:szCs w:val="24"/>
        </w:rPr>
        <w:t>.</w:t>
      </w:r>
      <w:r w:rsidR="00457944" w:rsidRPr="00CE028A">
        <w:rPr>
          <w:rFonts w:ascii="Arial" w:hAnsi="Arial" w:cs="Arial"/>
          <w:sz w:val="24"/>
          <w:szCs w:val="24"/>
        </w:rPr>
        <w:t xml:space="preserve"> </w:t>
      </w:r>
      <w:r w:rsidR="00C52CBF" w:rsidRPr="00CE028A">
        <w:rPr>
          <w:rFonts w:ascii="Arial" w:hAnsi="Arial" w:cs="Arial"/>
          <w:sz w:val="24"/>
          <w:szCs w:val="24"/>
        </w:rPr>
        <w:t xml:space="preserve"> </w:t>
      </w:r>
      <w:r w:rsidR="00AF0E70" w:rsidRPr="00CE028A">
        <w:rPr>
          <w:rFonts w:ascii="Arial" w:hAnsi="Arial" w:cs="Arial"/>
          <w:sz w:val="24"/>
          <w:szCs w:val="24"/>
        </w:rPr>
        <w:t>We intend to reflect further on this potential approach and draw upon relevant research and experience from other regulators.</w:t>
      </w:r>
      <w:r w:rsidR="0091622F" w:rsidRPr="00CE028A">
        <w:rPr>
          <w:rFonts w:ascii="Arial" w:hAnsi="Arial" w:cs="Arial"/>
          <w:sz w:val="24"/>
          <w:szCs w:val="24"/>
        </w:rPr>
        <w:br/>
      </w:r>
      <w:r w:rsidR="0091622F" w:rsidRPr="00CE028A">
        <w:rPr>
          <w:rFonts w:ascii="Arial" w:hAnsi="Arial" w:cs="Arial"/>
          <w:sz w:val="24"/>
          <w:szCs w:val="24"/>
        </w:rPr>
        <w:br/>
        <w:t>Our independent research into educational patterns and trends in optical and other health professional education and regulation indicates</w:t>
      </w:r>
      <w:r w:rsidR="00731E9B" w:rsidRPr="00CE028A">
        <w:rPr>
          <w:rFonts w:ascii="Arial" w:hAnsi="Arial" w:cs="Arial"/>
          <w:sz w:val="24"/>
          <w:szCs w:val="24"/>
        </w:rPr>
        <w:t xml:space="preserve"> that a number of other regulatory jurisdictions already have ‘standardised </w:t>
      </w:r>
      <w:r w:rsidR="00D7059B" w:rsidRPr="00CE028A">
        <w:rPr>
          <w:rFonts w:ascii="Arial" w:hAnsi="Arial" w:cs="Arial"/>
          <w:sz w:val="24"/>
          <w:szCs w:val="24"/>
        </w:rPr>
        <w:t>licensure examinations</w:t>
      </w:r>
      <w:r w:rsidR="00D7059B" w:rsidRPr="00CE028A">
        <w:rPr>
          <w:sz w:val="24"/>
          <w:szCs w:val="24"/>
        </w:rPr>
        <w:t xml:space="preserve"> </w:t>
      </w:r>
      <w:r w:rsidR="00731E9B" w:rsidRPr="00CE028A">
        <w:rPr>
          <w:rFonts w:ascii="Arial" w:hAnsi="Arial" w:cs="Arial"/>
          <w:sz w:val="24"/>
          <w:szCs w:val="24"/>
        </w:rPr>
        <w:t xml:space="preserve">in place’ in the UK and overseas and others are currently considering </w:t>
      </w:r>
      <w:r w:rsidR="008B2AAB" w:rsidRPr="00CE028A">
        <w:rPr>
          <w:rFonts w:ascii="Arial" w:hAnsi="Arial" w:cs="Arial"/>
          <w:sz w:val="24"/>
          <w:szCs w:val="24"/>
        </w:rPr>
        <w:t>introducing a pre-regis</w:t>
      </w:r>
      <w:r w:rsidR="00B04801" w:rsidRPr="00CE028A">
        <w:rPr>
          <w:rFonts w:ascii="Arial" w:hAnsi="Arial" w:cs="Arial"/>
          <w:sz w:val="24"/>
          <w:szCs w:val="24"/>
        </w:rPr>
        <w:t>tration standardised assessment (p75, Patterns and Trends Research Collaborate Research 2017)</w:t>
      </w:r>
      <w:r w:rsidR="00C80326" w:rsidRPr="00CE028A">
        <w:rPr>
          <w:rFonts w:ascii="Arial" w:hAnsi="Arial" w:cs="Arial"/>
          <w:sz w:val="24"/>
          <w:szCs w:val="24"/>
        </w:rPr>
        <w:t>.</w:t>
      </w:r>
      <w:r w:rsidR="008B2AAB" w:rsidRPr="00CE028A">
        <w:rPr>
          <w:rFonts w:ascii="Arial" w:hAnsi="Arial" w:cs="Arial"/>
          <w:sz w:val="24"/>
          <w:szCs w:val="24"/>
        </w:rPr>
        <w:t xml:space="preserve"> </w:t>
      </w:r>
      <w:r w:rsidR="00731E9B" w:rsidRPr="00CE028A">
        <w:rPr>
          <w:rFonts w:ascii="Arial" w:hAnsi="Arial" w:cs="Arial"/>
          <w:sz w:val="24"/>
          <w:szCs w:val="24"/>
        </w:rPr>
        <w:t xml:space="preserve"> </w:t>
      </w:r>
    </w:p>
    <w:p w14:paraId="59C62B69" w14:textId="77777777" w:rsidR="00514E69" w:rsidRPr="00CE028A" w:rsidRDefault="00514E69" w:rsidP="00265A28">
      <w:pPr>
        <w:spacing w:after="0" w:line="360" w:lineRule="auto"/>
        <w:rPr>
          <w:rFonts w:ascii="Arial" w:hAnsi="Arial" w:cs="Arial"/>
          <w:sz w:val="24"/>
          <w:szCs w:val="24"/>
        </w:rPr>
      </w:pPr>
    </w:p>
    <w:p w14:paraId="526AE1C1" w14:textId="14FE62C8" w:rsidR="0044567C" w:rsidRPr="00B60873" w:rsidRDefault="00B6264A" w:rsidP="00B60873">
      <w:pPr>
        <w:pStyle w:val="Heading2"/>
        <w:spacing w:line="360" w:lineRule="auto"/>
        <w:rPr>
          <w:szCs w:val="24"/>
        </w:rPr>
      </w:pPr>
      <w:r>
        <w:rPr>
          <w:szCs w:val="24"/>
        </w:rPr>
        <w:t>Q</w:t>
      </w:r>
      <w:r w:rsidRPr="00B60873">
        <w:rPr>
          <w:szCs w:val="24"/>
        </w:rPr>
        <w:t>uestions</w:t>
      </w:r>
    </w:p>
    <w:p w14:paraId="2A58B42B" w14:textId="77777777" w:rsidR="0044567C" w:rsidRDefault="0044567C" w:rsidP="00265A28">
      <w:pPr>
        <w:spacing w:after="0" w:line="360" w:lineRule="auto"/>
        <w:rPr>
          <w:rFonts w:ascii="Arial" w:hAnsi="Arial" w:cs="Arial"/>
          <w:sz w:val="24"/>
          <w:szCs w:val="24"/>
        </w:rPr>
      </w:pPr>
    </w:p>
    <w:p w14:paraId="227C5428" w14:textId="52512724" w:rsidR="00514E69" w:rsidRPr="0044567C" w:rsidRDefault="00514E69" w:rsidP="0044567C">
      <w:pPr>
        <w:pStyle w:val="ListParagraph"/>
        <w:numPr>
          <w:ilvl w:val="0"/>
          <w:numId w:val="16"/>
        </w:numPr>
        <w:spacing w:after="0" w:line="360" w:lineRule="auto"/>
        <w:rPr>
          <w:rFonts w:ascii="Arial" w:hAnsi="Arial" w:cs="Arial"/>
          <w:b/>
          <w:sz w:val="24"/>
          <w:szCs w:val="24"/>
        </w:rPr>
      </w:pPr>
      <w:r w:rsidRPr="0044567C">
        <w:rPr>
          <w:rFonts w:ascii="Arial" w:hAnsi="Arial" w:cs="Arial"/>
          <w:b/>
          <w:sz w:val="24"/>
          <w:szCs w:val="24"/>
        </w:rPr>
        <w:t>Do you agree or disagree with the concept of a national registration examination?</w:t>
      </w:r>
    </w:p>
    <w:p w14:paraId="52442486" w14:textId="77777777" w:rsidR="0044567C" w:rsidRDefault="0044567C" w:rsidP="00265A28">
      <w:pPr>
        <w:spacing w:after="0" w:line="360" w:lineRule="auto"/>
        <w:rPr>
          <w:rFonts w:ascii="Arial" w:hAnsi="Arial" w:cs="Arial"/>
          <w:sz w:val="24"/>
          <w:szCs w:val="24"/>
        </w:rPr>
      </w:pPr>
    </w:p>
    <w:p w14:paraId="16B5436C" w14:textId="77777777" w:rsidR="00514E69" w:rsidRPr="00CE028A" w:rsidRDefault="00514E69" w:rsidP="0044567C">
      <w:pPr>
        <w:spacing w:after="0" w:line="360" w:lineRule="auto"/>
        <w:ind w:left="720"/>
        <w:rPr>
          <w:rFonts w:ascii="Arial" w:hAnsi="Arial" w:cs="Arial"/>
          <w:sz w:val="24"/>
          <w:szCs w:val="24"/>
        </w:rPr>
      </w:pPr>
      <w:r w:rsidRPr="00CE028A">
        <w:rPr>
          <w:rFonts w:ascii="Arial" w:hAnsi="Arial" w:cs="Arial"/>
          <w:sz w:val="24"/>
          <w:szCs w:val="24"/>
        </w:rPr>
        <w:t>Agree</w:t>
      </w:r>
      <w:r w:rsidRPr="00CE028A">
        <w:rPr>
          <w:rFonts w:ascii="Arial" w:hAnsi="Arial" w:cs="Arial"/>
          <w:sz w:val="24"/>
          <w:szCs w:val="24"/>
        </w:rPr>
        <w:br/>
      </w:r>
      <w:r w:rsidRPr="00CE028A">
        <w:rPr>
          <w:rFonts w:ascii="Arial" w:hAnsi="Arial" w:cs="Arial"/>
          <w:sz w:val="24"/>
          <w:szCs w:val="24"/>
        </w:rPr>
        <w:br/>
        <w:t>Disagree</w:t>
      </w:r>
    </w:p>
    <w:p w14:paraId="42E84540" w14:textId="77777777" w:rsidR="00514E69" w:rsidRPr="00CE028A" w:rsidRDefault="00514E69" w:rsidP="00265A28">
      <w:pPr>
        <w:spacing w:after="0" w:line="360" w:lineRule="auto"/>
        <w:rPr>
          <w:rFonts w:ascii="Arial" w:hAnsi="Arial" w:cs="Arial"/>
          <w:sz w:val="24"/>
          <w:szCs w:val="24"/>
        </w:rPr>
      </w:pPr>
    </w:p>
    <w:p w14:paraId="63B578DF" w14:textId="77777777" w:rsidR="00514E69" w:rsidRPr="00CE028A" w:rsidRDefault="00514E69" w:rsidP="0044567C">
      <w:pPr>
        <w:spacing w:after="0" w:line="360" w:lineRule="auto"/>
        <w:ind w:firstLine="720"/>
        <w:rPr>
          <w:rFonts w:ascii="Arial" w:hAnsi="Arial" w:cs="Arial"/>
          <w:sz w:val="24"/>
          <w:szCs w:val="24"/>
        </w:rPr>
      </w:pPr>
      <w:r w:rsidRPr="00CE028A">
        <w:rPr>
          <w:rFonts w:ascii="Arial" w:hAnsi="Arial" w:cs="Arial"/>
          <w:sz w:val="24"/>
          <w:szCs w:val="24"/>
        </w:rPr>
        <w:t>Don’t know</w:t>
      </w:r>
    </w:p>
    <w:p w14:paraId="43EAEDEF" w14:textId="77777777" w:rsidR="00514E69" w:rsidRPr="00CE028A" w:rsidRDefault="00514E69" w:rsidP="00265A28">
      <w:pPr>
        <w:spacing w:after="0" w:line="360" w:lineRule="auto"/>
        <w:rPr>
          <w:rFonts w:ascii="Arial" w:hAnsi="Arial" w:cs="Arial"/>
          <w:sz w:val="24"/>
          <w:szCs w:val="24"/>
        </w:rPr>
      </w:pPr>
    </w:p>
    <w:p w14:paraId="26B6CB62" w14:textId="28248AC9" w:rsidR="00514E69" w:rsidRPr="0044567C" w:rsidRDefault="00514E69" w:rsidP="0044567C">
      <w:pPr>
        <w:pStyle w:val="ListParagraph"/>
        <w:numPr>
          <w:ilvl w:val="0"/>
          <w:numId w:val="16"/>
        </w:numPr>
        <w:spacing w:after="0" w:line="360" w:lineRule="auto"/>
        <w:rPr>
          <w:rFonts w:ascii="Arial" w:hAnsi="Arial" w:cs="Arial"/>
          <w:b/>
          <w:sz w:val="24"/>
          <w:szCs w:val="24"/>
        </w:rPr>
      </w:pPr>
      <w:r w:rsidRPr="0044567C">
        <w:rPr>
          <w:rFonts w:ascii="Arial" w:hAnsi="Arial" w:cs="Arial"/>
          <w:b/>
          <w:sz w:val="24"/>
          <w:szCs w:val="24"/>
        </w:rPr>
        <w:t>What are the merits and risks of this concept?</w:t>
      </w:r>
      <w:r w:rsidRPr="0044567C">
        <w:rPr>
          <w:rFonts w:ascii="Arial" w:hAnsi="Arial" w:cs="Arial"/>
          <w:b/>
          <w:sz w:val="24"/>
          <w:szCs w:val="24"/>
        </w:rPr>
        <w:br/>
      </w:r>
    </w:p>
    <w:p w14:paraId="4DA5351C" w14:textId="77777777" w:rsidR="008A7C75" w:rsidRPr="00CE028A" w:rsidRDefault="008A7C75" w:rsidP="00265A28">
      <w:pPr>
        <w:spacing w:after="0" w:line="360" w:lineRule="auto"/>
        <w:rPr>
          <w:rFonts w:ascii="Arial" w:hAnsi="Arial" w:cs="Arial"/>
          <w:sz w:val="24"/>
          <w:szCs w:val="24"/>
        </w:rPr>
      </w:pPr>
    </w:p>
    <w:p w14:paraId="55F34A16" w14:textId="77777777" w:rsidR="00245B53" w:rsidRPr="00CE028A" w:rsidRDefault="00245B53" w:rsidP="00265A28">
      <w:pPr>
        <w:spacing w:after="0" w:line="360" w:lineRule="auto"/>
        <w:rPr>
          <w:rFonts w:ascii="Arial" w:hAnsi="Arial" w:cs="Arial"/>
          <w:b/>
          <w:sz w:val="24"/>
          <w:szCs w:val="24"/>
        </w:rPr>
      </w:pPr>
    </w:p>
    <w:p w14:paraId="17575380" w14:textId="7D9F1118" w:rsidR="00987E18" w:rsidRPr="00CE028A" w:rsidRDefault="00B6264A" w:rsidP="00265A28">
      <w:pPr>
        <w:spacing w:after="0" w:line="360" w:lineRule="auto"/>
        <w:rPr>
          <w:rFonts w:ascii="Arial" w:hAnsi="Arial" w:cs="Arial"/>
          <w:sz w:val="24"/>
          <w:szCs w:val="24"/>
        </w:rPr>
      </w:pPr>
      <w:r>
        <w:rPr>
          <w:rFonts w:ascii="Arial" w:hAnsi="Arial" w:cs="Arial"/>
          <w:b/>
          <w:sz w:val="24"/>
          <w:szCs w:val="24"/>
        </w:rPr>
        <w:lastRenderedPageBreak/>
        <w:t>Concept 8: M</w:t>
      </w:r>
      <w:r w:rsidR="00481A80">
        <w:rPr>
          <w:rFonts w:ascii="Arial" w:hAnsi="Arial" w:cs="Arial"/>
          <w:b/>
          <w:sz w:val="24"/>
          <w:szCs w:val="24"/>
        </w:rPr>
        <w:t>ulti-disciplinary e</w:t>
      </w:r>
      <w:r w:rsidRPr="00CE028A">
        <w:rPr>
          <w:rFonts w:ascii="Arial" w:hAnsi="Arial" w:cs="Arial"/>
          <w:b/>
          <w:sz w:val="24"/>
          <w:szCs w:val="24"/>
        </w:rPr>
        <w:t>ducation</w:t>
      </w:r>
      <w:r w:rsidR="00AF3E2D" w:rsidRPr="00CE028A">
        <w:rPr>
          <w:rFonts w:ascii="Arial" w:hAnsi="Arial" w:cs="Arial"/>
          <w:b/>
          <w:sz w:val="24"/>
          <w:szCs w:val="24"/>
        </w:rPr>
        <w:br/>
      </w:r>
      <w:r w:rsidR="000C30C7" w:rsidRPr="00CE028A">
        <w:rPr>
          <w:rFonts w:ascii="Arial" w:hAnsi="Arial" w:cs="Arial"/>
          <w:b/>
          <w:sz w:val="24"/>
          <w:szCs w:val="24"/>
        </w:rPr>
        <w:br/>
      </w:r>
      <w:r w:rsidR="00AF3E2D" w:rsidRPr="00CE028A">
        <w:rPr>
          <w:rFonts w:ascii="Arial" w:hAnsi="Arial" w:cs="Arial"/>
          <w:b/>
          <w:sz w:val="24"/>
          <w:szCs w:val="24"/>
        </w:rPr>
        <w:t>We are considering</w:t>
      </w:r>
      <w:r w:rsidR="00D875DE" w:rsidRPr="00CE028A">
        <w:rPr>
          <w:rFonts w:ascii="Arial" w:hAnsi="Arial" w:cs="Arial"/>
          <w:b/>
          <w:sz w:val="24"/>
          <w:szCs w:val="24"/>
        </w:rPr>
        <w:t xml:space="preserve"> the concept of</w:t>
      </w:r>
      <w:r w:rsidR="00AF3E2D" w:rsidRPr="00CE028A">
        <w:rPr>
          <w:rFonts w:ascii="Arial" w:hAnsi="Arial" w:cs="Arial"/>
          <w:b/>
          <w:sz w:val="24"/>
          <w:szCs w:val="24"/>
        </w:rPr>
        <w:t xml:space="preserve"> embedding a multi-disciplinary </w:t>
      </w:r>
      <w:r w:rsidR="00C5324E" w:rsidRPr="00CE028A">
        <w:rPr>
          <w:rFonts w:ascii="Arial" w:hAnsi="Arial" w:cs="Arial"/>
          <w:b/>
          <w:sz w:val="24"/>
          <w:szCs w:val="24"/>
        </w:rPr>
        <w:t>ethos into</w:t>
      </w:r>
      <w:r w:rsidR="00AF3E2D" w:rsidRPr="00CE028A">
        <w:rPr>
          <w:rFonts w:ascii="Arial" w:hAnsi="Arial" w:cs="Arial"/>
          <w:b/>
          <w:sz w:val="24"/>
          <w:szCs w:val="24"/>
        </w:rPr>
        <w:t xml:space="preserve"> education </w:t>
      </w:r>
      <w:r w:rsidR="00C5324E" w:rsidRPr="00CE028A">
        <w:rPr>
          <w:rFonts w:ascii="Arial" w:hAnsi="Arial" w:cs="Arial"/>
          <w:b/>
          <w:sz w:val="24"/>
          <w:szCs w:val="24"/>
        </w:rPr>
        <w:t>programmes</w:t>
      </w:r>
      <w:r w:rsidR="00AF3E2D" w:rsidRPr="00CE028A">
        <w:rPr>
          <w:rFonts w:ascii="Arial" w:hAnsi="Arial" w:cs="Arial"/>
          <w:b/>
          <w:sz w:val="24"/>
          <w:szCs w:val="24"/>
        </w:rPr>
        <w:t>.</w:t>
      </w:r>
      <w:r w:rsidR="00AF3E2D" w:rsidRPr="00CE028A">
        <w:rPr>
          <w:rFonts w:ascii="Arial" w:hAnsi="Arial" w:cs="Arial"/>
          <w:sz w:val="24"/>
          <w:szCs w:val="24"/>
        </w:rPr>
        <w:t xml:space="preserve">  </w:t>
      </w:r>
      <w:r w:rsidR="00AF3E2D" w:rsidRPr="00CE028A">
        <w:rPr>
          <w:rFonts w:ascii="Arial" w:hAnsi="Arial" w:cs="Arial"/>
          <w:sz w:val="24"/>
          <w:szCs w:val="24"/>
        </w:rPr>
        <w:br/>
      </w:r>
      <w:r w:rsidR="000C30C7" w:rsidRPr="00CE028A">
        <w:rPr>
          <w:rFonts w:ascii="Arial" w:hAnsi="Arial" w:cs="Arial"/>
          <w:b/>
          <w:sz w:val="24"/>
          <w:szCs w:val="24"/>
        </w:rPr>
        <w:br/>
      </w:r>
      <w:r w:rsidR="000C30C7" w:rsidRPr="00CE028A">
        <w:rPr>
          <w:rFonts w:ascii="Arial" w:hAnsi="Arial" w:cs="Arial"/>
          <w:sz w:val="24"/>
          <w:szCs w:val="24"/>
        </w:rPr>
        <w:t xml:space="preserve">We have heard from our stakeholders that </w:t>
      </w:r>
      <w:r w:rsidR="00C5324E" w:rsidRPr="00CE028A">
        <w:rPr>
          <w:rFonts w:ascii="Arial" w:hAnsi="Arial" w:cs="Arial"/>
          <w:sz w:val="24"/>
          <w:szCs w:val="24"/>
        </w:rPr>
        <w:t xml:space="preserve">some </w:t>
      </w:r>
      <w:r w:rsidR="000C30C7" w:rsidRPr="00CE028A">
        <w:rPr>
          <w:rFonts w:ascii="Arial" w:hAnsi="Arial" w:cs="Arial"/>
          <w:sz w:val="24"/>
          <w:szCs w:val="24"/>
        </w:rPr>
        <w:t xml:space="preserve">optometrists and dispensing opticians are </w:t>
      </w:r>
      <w:r w:rsidR="00D53BDB" w:rsidRPr="00CE028A">
        <w:rPr>
          <w:rFonts w:ascii="Arial" w:hAnsi="Arial" w:cs="Arial"/>
          <w:sz w:val="24"/>
          <w:szCs w:val="24"/>
        </w:rPr>
        <w:t xml:space="preserve">increasingly </w:t>
      </w:r>
      <w:r w:rsidR="000C30C7" w:rsidRPr="00CE028A">
        <w:rPr>
          <w:rFonts w:ascii="Arial" w:hAnsi="Arial" w:cs="Arial"/>
          <w:sz w:val="24"/>
          <w:szCs w:val="24"/>
        </w:rPr>
        <w:t xml:space="preserve">expected to work </w:t>
      </w:r>
      <w:r w:rsidR="003E0783" w:rsidRPr="00CE028A">
        <w:rPr>
          <w:rFonts w:ascii="Arial" w:hAnsi="Arial" w:cs="Arial"/>
          <w:sz w:val="24"/>
          <w:szCs w:val="24"/>
        </w:rPr>
        <w:t xml:space="preserve">in conjunction </w:t>
      </w:r>
      <w:r w:rsidR="000C30C7" w:rsidRPr="00CE028A">
        <w:rPr>
          <w:rFonts w:ascii="Arial" w:hAnsi="Arial" w:cs="Arial"/>
          <w:sz w:val="24"/>
          <w:szCs w:val="24"/>
        </w:rPr>
        <w:t xml:space="preserve">and/or in collaboration with other health professionals. </w:t>
      </w:r>
      <w:r w:rsidR="00B52BDF" w:rsidRPr="00CE028A">
        <w:rPr>
          <w:rFonts w:ascii="Arial" w:hAnsi="Arial" w:cs="Arial"/>
          <w:sz w:val="24"/>
          <w:szCs w:val="24"/>
        </w:rPr>
        <w:t>The Call for E</w:t>
      </w:r>
      <w:r w:rsidR="00B84F5A" w:rsidRPr="00CE028A">
        <w:rPr>
          <w:rFonts w:ascii="Arial" w:hAnsi="Arial" w:cs="Arial"/>
          <w:sz w:val="24"/>
          <w:szCs w:val="24"/>
        </w:rPr>
        <w:t xml:space="preserve">vidence </w:t>
      </w:r>
      <w:r w:rsidR="00B52BDF" w:rsidRPr="00CE028A">
        <w:rPr>
          <w:rFonts w:ascii="Arial" w:hAnsi="Arial" w:cs="Arial"/>
          <w:sz w:val="24"/>
          <w:szCs w:val="24"/>
        </w:rPr>
        <w:t xml:space="preserve">Summary Report </w:t>
      </w:r>
      <w:r w:rsidR="00B84F5A" w:rsidRPr="00CE028A">
        <w:rPr>
          <w:rFonts w:ascii="Arial" w:hAnsi="Arial" w:cs="Arial"/>
          <w:sz w:val="24"/>
          <w:szCs w:val="24"/>
        </w:rPr>
        <w:t>was clear that</w:t>
      </w:r>
      <w:r w:rsidR="000C30C7" w:rsidRPr="00CE028A">
        <w:rPr>
          <w:rFonts w:ascii="Arial" w:hAnsi="Arial" w:cs="Arial"/>
          <w:sz w:val="24"/>
          <w:szCs w:val="24"/>
        </w:rPr>
        <w:t xml:space="preserve"> </w:t>
      </w:r>
      <w:r w:rsidR="00B84F5A" w:rsidRPr="00CE028A">
        <w:rPr>
          <w:rFonts w:ascii="Arial" w:hAnsi="Arial" w:cs="Arial"/>
          <w:sz w:val="24"/>
          <w:szCs w:val="24"/>
        </w:rPr>
        <w:t>“</w:t>
      </w:r>
      <w:r w:rsidR="00B84F5A" w:rsidRPr="00CE028A">
        <w:rPr>
          <w:rFonts w:ascii="Arial" w:hAnsi="Arial" w:cs="Arial"/>
          <w:i/>
          <w:sz w:val="24"/>
          <w:szCs w:val="24"/>
        </w:rPr>
        <w:t>it is anticipated that…provision will need to be by multi-disciplinary teams in order to use resources efficiently and enable holistic, joined up care to be provided</w:t>
      </w:r>
      <w:r w:rsidR="00B84F5A" w:rsidRPr="00CE028A">
        <w:rPr>
          <w:rFonts w:ascii="Arial" w:hAnsi="Arial" w:cs="Arial"/>
          <w:sz w:val="24"/>
          <w:szCs w:val="24"/>
        </w:rPr>
        <w:t>” (p8</w:t>
      </w:r>
      <w:r w:rsidR="00B52BDF" w:rsidRPr="00CE028A">
        <w:rPr>
          <w:rFonts w:ascii="Arial" w:hAnsi="Arial" w:cs="Arial"/>
          <w:sz w:val="24"/>
          <w:szCs w:val="24"/>
        </w:rPr>
        <w:t>, Call for E</w:t>
      </w:r>
      <w:r w:rsidR="00B84F5A" w:rsidRPr="00CE028A">
        <w:rPr>
          <w:rFonts w:ascii="Arial" w:hAnsi="Arial" w:cs="Arial"/>
          <w:sz w:val="24"/>
          <w:szCs w:val="24"/>
        </w:rPr>
        <w:t>vidence Summary Report).</w:t>
      </w:r>
      <w:r w:rsidR="00B84F5A" w:rsidRPr="00CE028A">
        <w:rPr>
          <w:sz w:val="24"/>
          <w:szCs w:val="24"/>
        </w:rPr>
        <w:t xml:space="preserve">   </w:t>
      </w:r>
      <w:r w:rsidR="000C30C7" w:rsidRPr="00CE028A">
        <w:rPr>
          <w:rFonts w:ascii="Arial" w:hAnsi="Arial" w:cs="Arial"/>
          <w:sz w:val="24"/>
          <w:szCs w:val="24"/>
        </w:rPr>
        <w:t>This is sometimes within a single practice setting, such as a hospital eye service, or a</w:t>
      </w:r>
      <w:r w:rsidR="003E0783" w:rsidRPr="00CE028A">
        <w:rPr>
          <w:rFonts w:ascii="Arial" w:hAnsi="Arial" w:cs="Arial"/>
          <w:sz w:val="24"/>
          <w:szCs w:val="24"/>
        </w:rPr>
        <w:t>cross organisational boundaries -</w:t>
      </w:r>
      <w:r w:rsidR="000C30C7" w:rsidRPr="00CE028A">
        <w:rPr>
          <w:rFonts w:ascii="Arial" w:hAnsi="Arial" w:cs="Arial"/>
          <w:sz w:val="24"/>
          <w:szCs w:val="24"/>
        </w:rPr>
        <w:t xml:space="preserve"> such as between a high street practice and a GP practice</w:t>
      </w:r>
      <w:r w:rsidR="00457944" w:rsidRPr="00CE028A">
        <w:rPr>
          <w:rFonts w:ascii="Arial" w:hAnsi="Arial" w:cs="Arial"/>
          <w:sz w:val="24"/>
          <w:szCs w:val="24"/>
        </w:rPr>
        <w:t xml:space="preserve">, </w:t>
      </w:r>
      <w:r w:rsidR="00161584" w:rsidRPr="00CE028A">
        <w:rPr>
          <w:rFonts w:ascii="Arial" w:hAnsi="Arial" w:cs="Arial"/>
          <w:sz w:val="24"/>
          <w:szCs w:val="24"/>
        </w:rPr>
        <w:t xml:space="preserve">with </w:t>
      </w:r>
      <w:r w:rsidR="00457944" w:rsidRPr="00CE028A">
        <w:rPr>
          <w:rFonts w:ascii="Arial" w:hAnsi="Arial" w:cs="Arial"/>
          <w:sz w:val="24"/>
          <w:szCs w:val="24"/>
        </w:rPr>
        <w:t xml:space="preserve">domiciliary care </w:t>
      </w:r>
      <w:r w:rsidR="00161584" w:rsidRPr="00CE028A">
        <w:rPr>
          <w:rFonts w:ascii="Arial" w:hAnsi="Arial" w:cs="Arial"/>
          <w:sz w:val="24"/>
          <w:szCs w:val="24"/>
        </w:rPr>
        <w:t>providers</w:t>
      </w:r>
      <w:r w:rsidR="00457944" w:rsidRPr="00CE028A">
        <w:rPr>
          <w:rFonts w:ascii="Arial" w:hAnsi="Arial" w:cs="Arial"/>
          <w:sz w:val="24"/>
          <w:szCs w:val="24"/>
        </w:rPr>
        <w:t>,</w:t>
      </w:r>
      <w:r w:rsidR="000C30C7" w:rsidRPr="00CE028A">
        <w:rPr>
          <w:rFonts w:ascii="Arial" w:hAnsi="Arial" w:cs="Arial"/>
          <w:sz w:val="24"/>
          <w:szCs w:val="24"/>
        </w:rPr>
        <w:t xml:space="preserve"> or other community</w:t>
      </w:r>
      <w:r w:rsidR="00457944" w:rsidRPr="00CE028A">
        <w:rPr>
          <w:rFonts w:ascii="Arial" w:hAnsi="Arial" w:cs="Arial"/>
          <w:sz w:val="24"/>
          <w:szCs w:val="24"/>
        </w:rPr>
        <w:t xml:space="preserve"> or hospital</w:t>
      </w:r>
      <w:r w:rsidR="005B7825" w:rsidRPr="00CE028A">
        <w:rPr>
          <w:rFonts w:ascii="Arial" w:hAnsi="Arial" w:cs="Arial"/>
          <w:sz w:val="24"/>
          <w:szCs w:val="24"/>
        </w:rPr>
        <w:t xml:space="preserve"> eye service</w:t>
      </w:r>
      <w:r w:rsidR="00161584" w:rsidRPr="00CE028A">
        <w:rPr>
          <w:rFonts w:ascii="Arial" w:hAnsi="Arial" w:cs="Arial"/>
          <w:sz w:val="24"/>
          <w:szCs w:val="24"/>
        </w:rPr>
        <w:t>s</w:t>
      </w:r>
      <w:r w:rsidR="000C30C7" w:rsidRPr="00CE028A">
        <w:rPr>
          <w:rFonts w:ascii="Arial" w:hAnsi="Arial" w:cs="Arial"/>
          <w:sz w:val="24"/>
          <w:szCs w:val="24"/>
        </w:rPr>
        <w:t xml:space="preserve">. </w:t>
      </w:r>
      <w:r w:rsidR="001767CD" w:rsidRPr="00CE028A">
        <w:rPr>
          <w:rFonts w:ascii="Arial" w:hAnsi="Arial" w:cs="Arial"/>
          <w:sz w:val="24"/>
          <w:szCs w:val="24"/>
        </w:rPr>
        <w:t xml:space="preserve"> This </w:t>
      </w:r>
      <w:r w:rsidR="00C5324E" w:rsidRPr="00CE028A">
        <w:rPr>
          <w:rFonts w:ascii="Arial" w:hAnsi="Arial" w:cs="Arial"/>
          <w:sz w:val="24"/>
          <w:szCs w:val="24"/>
        </w:rPr>
        <w:t xml:space="preserve">may also be </w:t>
      </w:r>
      <w:r w:rsidR="001767CD" w:rsidRPr="00CE028A">
        <w:rPr>
          <w:rFonts w:ascii="Arial" w:hAnsi="Arial" w:cs="Arial"/>
          <w:sz w:val="24"/>
          <w:szCs w:val="24"/>
        </w:rPr>
        <w:t xml:space="preserve">characterised by shared patient care responsibilities and referrals into and </w:t>
      </w:r>
      <w:r w:rsidR="003E0783" w:rsidRPr="00CE028A">
        <w:rPr>
          <w:rFonts w:ascii="Arial" w:hAnsi="Arial" w:cs="Arial"/>
          <w:sz w:val="24"/>
          <w:szCs w:val="24"/>
        </w:rPr>
        <w:t xml:space="preserve">from </w:t>
      </w:r>
      <w:r w:rsidR="001767CD" w:rsidRPr="00CE028A">
        <w:rPr>
          <w:rFonts w:ascii="Arial" w:hAnsi="Arial" w:cs="Arial"/>
          <w:sz w:val="24"/>
          <w:szCs w:val="24"/>
        </w:rPr>
        <w:t xml:space="preserve">of </w:t>
      </w:r>
      <w:r w:rsidR="003E0783" w:rsidRPr="00CE028A">
        <w:rPr>
          <w:rFonts w:ascii="Arial" w:hAnsi="Arial" w:cs="Arial"/>
          <w:sz w:val="24"/>
          <w:szCs w:val="24"/>
        </w:rPr>
        <w:t>other health</w:t>
      </w:r>
      <w:r w:rsidR="001767CD" w:rsidRPr="00CE028A">
        <w:rPr>
          <w:rFonts w:ascii="Arial" w:hAnsi="Arial" w:cs="Arial"/>
          <w:sz w:val="24"/>
          <w:szCs w:val="24"/>
        </w:rPr>
        <w:t xml:space="preserve"> services</w:t>
      </w:r>
      <w:r w:rsidR="00C5324E" w:rsidRPr="00CE028A">
        <w:rPr>
          <w:rFonts w:ascii="Arial" w:hAnsi="Arial" w:cs="Arial"/>
          <w:sz w:val="24"/>
          <w:szCs w:val="24"/>
        </w:rPr>
        <w:t>,</w:t>
      </w:r>
      <w:r w:rsidR="001767CD" w:rsidRPr="00CE028A">
        <w:rPr>
          <w:rFonts w:ascii="Arial" w:hAnsi="Arial" w:cs="Arial"/>
          <w:sz w:val="24"/>
          <w:szCs w:val="24"/>
        </w:rPr>
        <w:t xml:space="preserve"> for example. </w:t>
      </w:r>
      <w:r w:rsidR="000C30C7" w:rsidRPr="00CE028A">
        <w:rPr>
          <w:rFonts w:ascii="Arial" w:hAnsi="Arial" w:cs="Arial"/>
          <w:sz w:val="24"/>
          <w:szCs w:val="24"/>
        </w:rPr>
        <w:br/>
      </w:r>
      <w:r w:rsidR="000C30C7" w:rsidRPr="00CE028A">
        <w:rPr>
          <w:rFonts w:ascii="Arial" w:hAnsi="Arial" w:cs="Arial"/>
          <w:sz w:val="24"/>
          <w:szCs w:val="24"/>
        </w:rPr>
        <w:br/>
      </w:r>
      <w:r w:rsidR="00D93B35" w:rsidRPr="00CE028A">
        <w:rPr>
          <w:rFonts w:ascii="Arial" w:hAnsi="Arial" w:cs="Arial"/>
          <w:sz w:val="24"/>
          <w:szCs w:val="24"/>
        </w:rPr>
        <w:t>A</w:t>
      </w:r>
      <w:r w:rsidR="000C30C7" w:rsidRPr="00CE028A">
        <w:rPr>
          <w:rFonts w:ascii="Arial" w:hAnsi="Arial" w:cs="Arial"/>
          <w:sz w:val="24"/>
          <w:szCs w:val="24"/>
        </w:rPr>
        <w:t xml:space="preserve"> multi-disciplinary approach within our future education standards and requirements</w:t>
      </w:r>
      <w:r w:rsidR="00D93B35" w:rsidRPr="00CE028A">
        <w:rPr>
          <w:rFonts w:ascii="Arial" w:hAnsi="Arial" w:cs="Arial"/>
          <w:sz w:val="24"/>
          <w:szCs w:val="24"/>
        </w:rPr>
        <w:t xml:space="preserve"> could</w:t>
      </w:r>
      <w:r w:rsidR="000C30C7" w:rsidRPr="00CE028A">
        <w:rPr>
          <w:rFonts w:ascii="Arial" w:hAnsi="Arial" w:cs="Arial"/>
          <w:sz w:val="24"/>
          <w:szCs w:val="24"/>
        </w:rPr>
        <w:t xml:space="preserve"> </w:t>
      </w:r>
      <w:r w:rsidR="00D875DE" w:rsidRPr="00CE028A">
        <w:rPr>
          <w:rFonts w:ascii="Arial" w:hAnsi="Arial" w:cs="Arial"/>
          <w:sz w:val="24"/>
          <w:szCs w:val="24"/>
        </w:rPr>
        <w:t xml:space="preserve">help to </w:t>
      </w:r>
      <w:r w:rsidR="00845F4D" w:rsidRPr="00CE028A">
        <w:rPr>
          <w:rFonts w:ascii="Arial" w:hAnsi="Arial" w:cs="Arial"/>
          <w:sz w:val="24"/>
          <w:szCs w:val="24"/>
        </w:rPr>
        <w:t xml:space="preserve">prepare students to practise </w:t>
      </w:r>
      <w:r w:rsidR="008B110E" w:rsidRPr="00CE028A">
        <w:rPr>
          <w:rFonts w:ascii="Arial" w:hAnsi="Arial" w:cs="Arial"/>
          <w:sz w:val="24"/>
          <w:szCs w:val="24"/>
        </w:rPr>
        <w:t xml:space="preserve">more </w:t>
      </w:r>
      <w:r w:rsidR="00845F4D" w:rsidRPr="00CE028A">
        <w:rPr>
          <w:rFonts w:ascii="Arial" w:hAnsi="Arial" w:cs="Arial"/>
          <w:sz w:val="24"/>
          <w:szCs w:val="24"/>
        </w:rPr>
        <w:t xml:space="preserve">effectively alongside and together </w:t>
      </w:r>
      <w:r w:rsidR="00457944" w:rsidRPr="00CE028A">
        <w:rPr>
          <w:rFonts w:ascii="Arial" w:hAnsi="Arial" w:cs="Arial"/>
          <w:sz w:val="24"/>
          <w:szCs w:val="24"/>
        </w:rPr>
        <w:t xml:space="preserve">with other health professionals.  </w:t>
      </w:r>
    </w:p>
    <w:p w14:paraId="0C2B1737" w14:textId="77777777" w:rsidR="00987E18" w:rsidRPr="00CE028A" w:rsidRDefault="00987E18" w:rsidP="00265A28">
      <w:pPr>
        <w:spacing w:after="0" w:line="360" w:lineRule="auto"/>
        <w:rPr>
          <w:rFonts w:ascii="Arial" w:hAnsi="Arial" w:cs="Arial"/>
          <w:sz w:val="24"/>
          <w:szCs w:val="24"/>
        </w:rPr>
      </w:pPr>
    </w:p>
    <w:p w14:paraId="6C2657EB" w14:textId="77777777" w:rsidR="00E82112" w:rsidRPr="00CE028A" w:rsidRDefault="00987E18" w:rsidP="00265A28">
      <w:pPr>
        <w:spacing w:after="0" w:line="360" w:lineRule="auto"/>
        <w:rPr>
          <w:rFonts w:ascii="Arial" w:hAnsi="Arial" w:cs="Arial"/>
          <w:sz w:val="24"/>
          <w:szCs w:val="24"/>
        </w:rPr>
      </w:pPr>
      <w:r w:rsidRPr="00CE028A">
        <w:rPr>
          <w:rFonts w:ascii="Arial" w:hAnsi="Arial" w:cs="Arial"/>
          <w:sz w:val="24"/>
          <w:szCs w:val="24"/>
        </w:rPr>
        <w:t>We are considering the extent to which</w:t>
      </w:r>
      <w:r w:rsidR="00E82112" w:rsidRPr="00CE028A">
        <w:rPr>
          <w:rFonts w:ascii="Arial" w:hAnsi="Arial" w:cs="Arial"/>
          <w:sz w:val="24"/>
          <w:szCs w:val="24"/>
        </w:rPr>
        <w:t xml:space="preserve"> </w:t>
      </w:r>
      <w:r w:rsidR="00161584" w:rsidRPr="00CE028A">
        <w:rPr>
          <w:rFonts w:ascii="Arial" w:hAnsi="Arial" w:cs="Arial"/>
          <w:sz w:val="24"/>
          <w:szCs w:val="24"/>
        </w:rPr>
        <w:t>the following c</w:t>
      </w:r>
      <w:r w:rsidR="00E82112" w:rsidRPr="00CE028A">
        <w:rPr>
          <w:rFonts w:ascii="Arial" w:hAnsi="Arial" w:cs="Arial"/>
          <w:sz w:val="24"/>
          <w:szCs w:val="24"/>
        </w:rPr>
        <w:t>ould add value to education programmes:</w:t>
      </w:r>
    </w:p>
    <w:p w14:paraId="1607C264" w14:textId="77777777" w:rsidR="00E82112" w:rsidRPr="00CE028A" w:rsidRDefault="00987E18" w:rsidP="00E82112">
      <w:pPr>
        <w:pStyle w:val="ListParagraph"/>
        <w:numPr>
          <w:ilvl w:val="0"/>
          <w:numId w:val="8"/>
        </w:numPr>
        <w:spacing w:after="0" w:line="360" w:lineRule="auto"/>
        <w:rPr>
          <w:rFonts w:ascii="Arial" w:hAnsi="Arial" w:cs="Arial"/>
          <w:sz w:val="24"/>
          <w:szCs w:val="24"/>
        </w:rPr>
      </w:pPr>
      <w:r w:rsidRPr="00CE028A">
        <w:rPr>
          <w:rFonts w:ascii="Arial" w:hAnsi="Arial" w:cs="Arial"/>
          <w:sz w:val="24"/>
          <w:szCs w:val="24"/>
        </w:rPr>
        <w:t>inter-professional and multi-disciplinary</w:t>
      </w:r>
      <w:r w:rsidR="00457944" w:rsidRPr="00CE028A">
        <w:rPr>
          <w:rFonts w:ascii="Arial" w:hAnsi="Arial" w:cs="Arial"/>
          <w:sz w:val="24"/>
          <w:szCs w:val="24"/>
        </w:rPr>
        <w:t xml:space="preserve"> </w:t>
      </w:r>
      <w:r w:rsidR="00845F4D" w:rsidRPr="00CE028A">
        <w:rPr>
          <w:rFonts w:ascii="Arial" w:hAnsi="Arial" w:cs="Arial"/>
          <w:sz w:val="24"/>
          <w:szCs w:val="24"/>
        </w:rPr>
        <w:t xml:space="preserve"> </w:t>
      </w:r>
      <w:r w:rsidR="000C30C7" w:rsidRPr="00CE028A">
        <w:rPr>
          <w:rFonts w:ascii="Arial" w:hAnsi="Arial" w:cs="Arial"/>
          <w:sz w:val="24"/>
          <w:szCs w:val="24"/>
        </w:rPr>
        <w:t>elements of study</w:t>
      </w:r>
      <w:r w:rsidR="00E82112" w:rsidRPr="00CE028A">
        <w:rPr>
          <w:rFonts w:ascii="Arial" w:hAnsi="Arial" w:cs="Arial"/>
          <w:sz w:val="24"/>
          <w:szCs w:val="24"/>
        </w:rPr>
        <w:t>,</w:t>
      </w:r>
      <w:r w:rsidR="000C30C7" w:rsidRPr="00CE028A">
        <w:rPr>
          <w:rFonts w:ascii="Arial" w:hAnsi="Arial" w:cs="Arial"/>
          <w:sz w:val="24"/>
          <w:szCs w:val="24"/>
        </w:rPr>
        <w:t xml:space="preserve"> alongside other student health professionals, </w:t>
      </w:r>
    </w:p>
    <w:p w14:paraId="42B93F15" w14:textId="77777777" w:rsidR="003E0783" w:rsidRPr="00CE028A" w:rsidRDefault="000C30C7" w:rsidP="003E0783">
      <w:pPr>
        <w:pStyle w:val="ListParagraph"/>
        <w:numPr>
          <w:ilvl w:val="0"/>
          <w:numId w:val="8"/>
        </w:numPr>
        <w:spacing w:after="0" w:line="360" w:lineRule="auto"/>
        <w:rPr>
          <w:rFonts w:ascii="Arial" w:hAnsi="Arial" w:cs="Arial"/>
          <w:sz w:val="24"/>
          <w:szCs w:val="24"/>
        </w:rPr>
      </w:pPr>
      <w:r w:rsidRPr="00CE028A">
        <w:rPr>
          <w:rFonts w:ascii="Arial" w:hAnsi="Arial" w:cs="Arial"/>
          <w:sz w:val="24"/>
          <w:szCs w:val="24"/>
        </w:rPr>
        <w:t>joint ‘clinical</w:t>
      </w:r>
      <w:r w:rsidR="00AF3E2D" w:rsidRPr="00CE028A">
        <w:rPr>
          <w:rFonts w:ascii="Arial" w:hAnsi="Arial" w:cs="Arial"/>
          <w:sz w:val="24"/>
          <w:szCs w:val="24"/>
        </w:rPr>
        <w:t>ly oriented’</w:t>
      </w:r>
      <w:r w:rsidRPr="00CE028A">
        <w:rPr>
          <w:rFonts w:ascii="Arial" w:hAnsi="Arial" w:cs="Arial"/>
          <w:sz w:val="24"/>
          <w:szCs w:val="24"/>
        </w:rPr>
        <w:t xml:space="preserve"> academic schools</w:t>
      </w:r>
      <w:r w:rsidR="001500C2" w:rsidRPr="00CE028A">
        <w:rPr>
          <w:rFonts w:ascii="Arial" w:hAnsi="Arial" w:cs="Arial"/>
          <w:sz w:val="24"/>
          <w:szCs w:val="24"/>
        </w:rPr>
        <w:t xml:space="preserve">, </w:t>
      </w:r>
    </w:p>
    <w:p w14:paraId="57B5F0C7" w14:textId="77777777" w:rsidR="00E82112" w:rsidRPr="00CE028A" w:rsidRDefault="00E82112" w:rsidP="00E82112">
      <w:pPr>
        <w:pStyle w:val="ListParagraph"/>
        <w:numPr>
          <w:ilvl w:val="0"/>
          <w:numId w:val="8"/>
        </w:numPr>
        <w:spacing w:after="0" w:line="360" w:lineRule="auto"/>
        <w:rPr>
          <w:rFonts w:ascii="Arial" w:hAnsi="Arial" w:cs="Arial"/>
          <w:sz w:val="24"/>
          <w:szCs w:val="24"/>
        </w:rPr>
      </w:pPr>
      <w:r w:rsidRPr="00CE028A">
        <w:rPr>
          <w:rFonts w:ascii="Arial" w:hAnsi="Arial" w:cs="Arial"/>
          <w:sz w:val="24"/>
          <w:szCs w:val="24"/>
        </w:rPr>
        <w:t>inter-</w:t>
      </w:r>
      <w:r w:rsidR="00620983" w:rsidRPr="00CE028A">
        <w:rPr>
          <w:rFonts w:ascii="Arial" w:hAnsi="Arial" w:cs="Arial"/>
          <w:sz w:val="24"/>
          <w:szCs w:val="24"/>
        </w:rPr>
        <w:t>institutional</w:t>
      </w:r>
      <w:r w:rsidRPr="00CE028A">
        <w:rPr>
          <w:rFonts w:ascii="Arial" w:hAnsi="Arial" w:cs="Arial"/>
          <w:sz w:val="24"/>
          <w:szCs w:val="24"/>
        </w:rPr>
        <w:t xml:space="preserve"> relationships.</w:t>
      </w:r>
    </w:p>
    <w:p w14:paraId="79E2EE90" w14:textId="77777777" w:rsidR="00E82112" w:rsidRPr="00CE028A" w:rsidRDefault="00E82112" w:rsidP="00E82112">
      <w:pPr>
        <w:spacing w:after="0" w:line="360" w:lineRule="auto"/>
        <w:rPr>
          <w:rFonts w:ascii="Arial" w:hAnsi="Arial" w:cs="Arial"/>
          <w:sz w:val="24"/>
          <w:szCs w:val="24"/>
        </w:rPr>
      </w:pPr>
    </w:p>
    <w:p w14:paraId="11E6F636" w14:textId="307093E5" w:rsidR="00464063" w:rsidRPr="00CE028A" w:rsidRDefault="00E82112" w:rsidP="00E82112">
      <w:pPr>
        <w:spacing w:after="0" w:line="360" w:lineRule="auto"/>
        <w:rPr>
          <w:rFonts w:ascii="Arial" w:hAnsi="Arial" w:cs="Arial"/>
          <w:sz w:val="24"/>
          <w:szCs w:val="24"/>
        </w:rPr>
      </w:pPr>
      <w:r w:rsidRPr="00CE028A">
        <w:rPr>
          <w:rFonts w:ascii="Arial" w:hAnsi="Arial" w:cs="Arial"/>
          <w:sz w:val="24"/>
          <w:szCs w:val="24"/>
        </w:rPr>
        <w:t>We understand that some education providers may find it easier to develop these relationships more quickly than others</w:t>
      </w:r>
      <w:r w:rsidR="00161584" w:rsidRPr="00CE028A">
        <w:rPr>
          <w:rFonts w:ascii="Arial" w:hAnsi="Arial" w:cs="Arial"/>
          <w:sz w:val="24"/>
          <w:szCs w:val="24"/>
        </w:rPr>
        <w:t>,</w:t>
      </w:r>
      <w:r w:rsidRPr="00CE028A">
        <w:rPr>
          <w:rFonts w:ascii="Arial" w:hAnsi="Arial" w:cs="Arial"/>
          <w:sz w:val="24"/>
          <w:szCs w:val="24"/>
        </w:rPr>
        <w:t xml:space="preserve"> based on the range of academic departments already within their own institutions. </w:t>
      </w:r>
      <w:r w:rsidR="001500C2" w:rsidRPr="00CE028A">
        <w:rPr>
          <w:rFonts w:ascii="Arial" w:hAnsi="Arial" w:cs="Arial"/>
          <w:sz w:val="24"/>
          <w:szCs w:val="24"/>
        </w:rPr>
        <w:t xml:space="preserve">We </w:t>
      </w:r>
      <w:r w:rsidR="00161584" w:rsidRPr="00CE028A">
        <w:rPr>
          <w:rFonts w:ascii="Arial" w:hAnsi="Arial" w:cs="Arial"/>
          <w:sz w:val="24"/>
          <w:szCs w:val="24"/>
        </w:rPr>
        <w:t>would be</w:t>
      </w:r>
      <w:r w:rsidRPr="00CE028A">
        <w:rPr>
          <w:rFonts w:ascii="Arial" w:hAnsi="Arial" w:cs="Arial"/>
          <w:sz w:val="24"/>
          <w:szCs w:val="24"/>
        </w:rPr>
        <w:t xml:space="preserve"> unlikely to</w:t>
      </w:r>
      <w:r w:rsidR="00161584" w:rsidRPr="00CE028A">
        <w:rPr>
          <w:rFonts w:ascii="Arial" w:hAnsi="Arial" w:cs="Arial"/>
          <w:sz w:val="24"/>
          <w:szCs w:val="24"/>
        </w:rPr>
        <w:t xml:space="preserve"> take a prescriptive approach to this</w:t>
      </w:r>
      <w:r w:rsidRPr="00CE028A">
        <w:rPr>
          <w:rFonts w:ascii="Arial" w:hAnsi="Arial" w:cs="Arial"/>
          <w:sz w:val="24"/>
          <w:szCs w:val="24"/>
        </w:rPr>
        <w:t>,</w:t>
      </w:r>
      <w:r w:rsidR="008836AA" w:rsidRPr="00CE028A">
        <w:rPr>
          <w:rFonts w:ascii="Arial" w:hAnsi="Arial" w:cs="Arial"/>
          <w:sz w:val="24"/>
          <w:szCs w:val="24"/>
        </w:rPr>
        <w:t xml:space="preserve"> in order to </w:t>
      </w:r>
      <w:r w:rsidR="00D93B35" w:rsidRPr="00CE028A">
        <w:rPr>
          <w:rFonts w:ascii="Arial" w:hAnsi="Arial" w:cs="Arial"/>
          <w:sz w:val="24"/>
          <w:szCs w:val="24"/>
        </w:rPr>
        <w:t>facilitate</w:t>
      </w:r>
      <w:r w:rsidR="008836AA" w:rsidRPr="00CE028A">
        <w:rPr>
          <w:rFonts w:ascii="Arial" w:hAnsi="Arial" w:cs="Arial"/>
          <w:sz w:val="24"/>
          <w:szCs w:val="24"/>
        </w:rPr>
        <w:t xml:space="preserve"> </w:t>
      </w:r>
      <w:r w:rsidR="0006481F" w:rsidRPr="00CE028A">
        <w:rPr>
          <w:rFonts w:ascii="Arial" w:hAnsi="Arial" w:cs="Arial"/>
          <w:sz w:val="24"/>
          <w:szCs w:val="24"/>
        </w:rPr>
        <w:t>continued</w:t>
      </w:r>
      <w:r w:rsidR="005659C2" w:rsidRPr="00CE028A">
        <w:rPr>
          <w:rFonts w:ascii="Arial" w:hAnsi="Arial" w:cs="Arial"/>
          <w:sz w:val="24"/>
          <w:szCs w:val="24"/>
        </w:rPr>
        <w:t xml:space="preserve"> </w:t>
      </w:r>
      <w:r w:rsidR="008836AA" w:rsidRPr="00CE028A">
        <w:rPr>
          <w:rFonts w:ascii="Arial" w:hAnsi="Arial" w:cs="Arial"/>
          <w:sz w:val="24"/>
          <w:szCs w:val="24"/>
        </w:rPr>
        <w:t>innovation</w:t>
      </w:r>
      <w:r w:rsidR="00987E18" w:rsidRPr="00CE028A">
        <w:rPr>
          <w:rFonts w:ascii="Arial" w:hAnsi="Arial" w:cs="Arial"/>
          <w:sz w:val="24"/>
          <w:szCs w:val="24"/>
        </w:rPr>
        <w:t>.</w:t>
      </w:r>
    </w:p>
    <w:p w14:paraId="64803EAC" w14:textId="77777777" w:rsidR="005B7825" w:rsidRPr="00CE028A" w:rsidRDefault="005B7825" w:rsidP="00265A28">
      <w:pPr>
        <w:spacing w:after="0" w:line="360" w:lineRule="auto"/>
        <w:rPr>
          <w:rFonts w:ascii="Arial" w:hAnsi="Arial" w:cs="Arial"/>
          <w:sz w:val="24"/>
          <w:szCs w:val="24"/>
        </w:rPr>
      </w:pPr>
    </w:p>
    <w:p w14:paraId="26F12A26" w14:textId="77777777" w:rsidR="00AA5588" w:rsidRPr="00CE028A" w:rsidRDefault="008019C5" w:rsidP="00AA5588">
      <w:pPr>
        <w:spacing w:after="0" w:line="360" w:lineRule="auto"/>
        <w:rPr>
          <w:rFonts w:ascii="Arial" w:hAnsi="Arial" w:cs="Arial"/>
          <w:sz w:val="24"/>
          <w:szCs w:val="24"/>
        </w:rPr>
      </w:pPr>
      <w:r w:rsidRPr="00CE028A">
        <w:rPr>
          <w:rFonts w:ascii="Arial" w:hAnsi="Arial" w:cs="Arial"/>
          <w:sz w:val="24"/>
          <w:szCs w:val="24"/>
        </w:rPr>
        <w:lastRenderedPageBreak/>
        <w:t>Our independent research into educational patterns and trends in optical and other health professional education and regulation indicates that other regulators are also “</w:t>
      </w:r>
      <w:r w:rsidRPr="00CE028A">
        <w:rPr>
          <w:rFonts w:ascii="Arial" w:hAnsi="Arial" w:cs="Arial"/>
          <w:i/>
          <w:sz w:val="24"/>
          <w:szCs w:val="24"/>
        </w:rPr>
        <w:t>considering ways in which students can undertake inter-professional learning</w:t>
      </w:r>
      <w:r w:rsidRPr="00CE028A">
        <w:rPr>
          <w:rFonts w:ascii="Arial" w:hAnsi="Arial" w:cs="Arial"/>
          <w:sz w:val="24"/>
          <w:szCs w:val="24"/>
        </w:rPr>
        <w:t xml:space="preserve">” </w:t>
      </w:r>
      <w:r w:rsidR="00AA5588" w:rsidRPr="00CE028A">
        <w:rPr>
          <w:rFonts w:ascii="Arial" w:hAnsi="Arial" w:cs="Arial"/>
          <w:sz w:val="24"/>
          <w:szCs w:val="24"/>
        </w:rPr>
        <w:t>(p5, Patterns and Trends Research Collaborate Research 2017).</w:t>
      </w:r>
    </w:p>
    <w:p w14:paraId="0CEAA93B" w14:textId="77777777" w:rsidR="00AA5588" w:rsidRPr="00CE028A" w:rsidRDefault="00AA5588" w:rsidP="00AA5588">
      <w:pPr>
        <w:spacing w:after="0" w:line="360" w:lineRule="auto"/>
        <w:rPr>
          <w:rFonts w:ascii="Arial" w:hAnsi="Arial" w:cs="Arial"/>
          <w:sz w:val="24"/>
          <w:szCs w:val="24"/>
        </w:rPr>
      </w:pPr>
    </w:p>
    <w:p w14:paraId="0E8AB814" w14:textId="717A125C" w:rsidR="00C30B37" w:rsidRPr="00B60873" w:rsidRDefault="002F3A80" w:rsidP="00B60873">
      <w:pPr>
        <w:pStyle w:val="BodyText"/>
      </w:pPr>
      <w:r>
        <w:t>Q</w:t>
      </w:r>
      <w:r w:rsidRPr="00B60873">
        <w:t>uestions</w:t>
      </w:r>
      <w:r w:rsidR="00441E62" w:rsidRPr="00B60873">
        <w:br/>
      </w:r>
    </w:p>
    <w:p w14:paraId="5F2E4229" w14:textId="2EE736DF" w:rsidR="0024563C" w:rsidRPr="003A3DC1" w:rsidRDefault="0024563C"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How feasible would it be to develop inter-professional and multi-disciplinary elements of study within optometry and dispensing optician education programmes?</w:t>
      </w:r>
    </w:p>
    <w:p w14:paraId="0CAD1835" w14:textId="77777777" w:rsidR="0024563C" w:rsidRPr="00CE028A" w:rsidRDefault="0024563C" w:rsidP="00265A28">
      <w:pPr>
        <w:spacing w:after="0" w:line="360" w:lineRule="auto"/>
        <w:rPr>
          <w:rFonts w:ascii="Arial" w:hAnsi="Arial" w:cs="Arial"/>
          <w:sz w:val="24"/>
          <w:szCs w:val="24"/>
        </w:rPr>
      </w:pPr>
    </w:p>
    <w:p w14:paraId="67865FA6" w14:textId="11A3B351" w:rsidR="0024563C" w:rsidRPr="003A3DC1" w:rsidRDefault="0024563C"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 xml:space="preserve">Tell us about </w:t>
      </w:r>
      <w:r w:rsidR="00DC641F" w:rsidRPr="003A3DC1">
        <w:rPr>
          <w:rFonts w:ascii="Arial" w:hAnsi="Arial" w:cs="Arial"/>
          <w:b/>
          <w:sz w:val="24"/>
          <w:szCs w:val="24"/>
        </w:rPr>
        <w:t xml:space="preserve">any examples you know </w:t>
      </w:r>
      <w:r w:rsidR="00D875DE" w:rsidRPr="003A3DC1">
        <w:rPr>
          <w:rFonts w:ascii="Arial" w:hAnsi="Arial" w:cs="Arial"/>
          <w:b/>
          <w:sz w:val="24"/>
          <w:szCs w:val="24"/>
        </w:rPr>
        <w:t>of</w:t>
      </w:r>
      <w:r w:rsidRPr="003A3DC1">
        <w:rPr>
          <w:rFonts w:ascii="Arial" w:hAnsi="Arial" w:cs="Arial"/>
          <w:b/>
          <w:sz w:val="24"/>
          <w:szCs w:val="24"/>
        </w:rPr>
        <w:t xml:space="preserve"> already</w:t>
      </w:r>
      <w:r w:rsidR="00D875DE" w:rsidRPr="003A3DC1">
        <w:rPr>
          <w:rFonts w:ascii="Arial" w:hAnsi="Arial" w:cs="Arial"/>
          <w:b/>
          <w:sz w:val="24"/>
          <w:szCs w:val="24"/>
        </w:rPr>
        <w:t xml:space="preserve"> </w:t>
      </w:r>
      <w:r w:rsidR="00D70214" w:rsidRPr="003A3DC1">
        <w:rPr>
          <w:rFonts w:ascii="Arial" w:hAnsi="Arial" w:cs="Arial"/>
          <w:b/>
          <w:sz w:val="24"/>
          <w:szCs w:val="24"/>
        </w:rPr>
        <w:t xml:space="preserve">in other disciplines </w:t>
      </w:r>
      <w:r w:rsidR="00D875DE" w:rsidRPr="003A3DC1">
        <w:rPr>
          <w:rFonts w:ascii="Arial" w:hAnsi="Arial" w:cs="Arial"/>
          <w:b/>
          <w:sz w:val="24"/>
          <w:szCs w:val="24"/>
        </w:rPr>
        <w:t>from</w:t>
      </w:r>
      <w:r w:rsidR="00DC641F" w:rsidRPr="003A3DC1">
        <w:rPr>
          <w:rFonts w:ascii="Arial" w:hAnsi="Arial" w:cs="Arial"/>
          <w:b/>
          <w:sz w:val="24"/>
          <w:szCs w:val="24"/>
        </w:rPr>
        <w:t xml:space="preserve"> within or outside the UK</w:t>
      </w:r>
      <w:r w:rsidR="00316A5A">
        <w:rPr>
          <w:rFonts w:ascii="Arial" w:hAnsi="Arial" w:cs="Arial"/>
          <w:b/>
          <w:sz w:val="24"/>
          <w:szCs w:val="24"/>
        </w:rPr>
        <w:t>.</w:t>
      </w:r>
    </w:p>
    <w:p w14:paraId="29105E90" w14:textId="77777777" w:rsidR="005B7825" w:rsidRPr="00CE028A" w:rsidRDefault="005B7825" w:rsidP="00265A28">
      <w:pPr>
        <w:spacing w:after="0" w:line="360" w:lineRule="auto"/>
        <w:rPr>
          <w:rFonts w:ascii="Arial" w:hAnsi="Arial" w:cs="Arial"/>
          <w:b/>
          <w:sz w:val="24"/>
          <w:szCs w:val="24"/>
        </w:rPr>
      </w:pPr>
    </w:p>
    <w:p w14:paraId="74088C6E" w14:textId="77777777" w:rsidR="005B7825" w:rsidRPr="00CE028A" w:rsidRDefault="005B7825" w:rsidP="00265A28">
      <w:pPr>
        <w:spacing w:after="0" w:line="360" w:lineRule="auto"/>
        <w:rPr>
          <w:rFonts w:ascii="Arial" w:hAnsi="Arial" w:cs="Arial"/>
          <w:b/>
          <w:sz w:val="24"/>
          <w:szCs w:val="24"/>
        </w:rPr>
      </w:pPr>
    </w:p>
    <w:p w14:paraId="07005B2A" w14:textId="5022DD87" w:rsidR="00C30B37" w:rsidRPr="00CE028A" w:rsidRDefault="008B297D" w:rsidP="00265A28">
      <w:pPr>
        <w:spacing w:after="0" w:line="360" w:lineRule="auto"/>
        <w:rPr>
          <w:rFonts w:ascii="Arial" w:hAnsi="Arial" w:cs="Arial"/>
          <w:b/>
          <w:sz w:val="24"/>
          <w:szCs w:val="24"/>
        </w:rPr>
      </w:pPr>
      <w:r>
        <w:rPr>
          <w:rFonts w:ascii="Arial" w:hAnsi="Arial" w:cs="Arial"/>
          <w:b/>
          <w:sz w:val="24"/>
          <w:szCs w:val="24"/>
        </w:rPr>
        <w:t>Concept 9: Duration of e</w:t>
      </w:r>
      <w:r w:rsidRPr="00CE028A">
        <w:rPr>
          <w:rFonts w:ascii="Arial" w:hAnsi="Arial" w:cs="Arial"/>
          <w:b/>
          <w:sz w:val="24"/>
          <w:szCs w:val="24"/>
        </w:rPr>
        <w:t>ducation and training programmes</w:t>
      </w:r>
      <w:r w:rsidR="00C30B37" w:rsidRPr="00CE028A">
        <w:rPr>
          <w:rFonts w:ascii="Arial" w:hAnsi="Arial" w:cs="Arial"/>
          <w:b/>
          <w:sz w:val="24"/>
          <w:szCs w:val="24"/>
        </w:rPr>
        <w:br/>
      </w:r>
      <w:r w:rsidR="00543F36" w:rsidRPr="00CE028A">
        <w:rPr>
          <w:rFonts w:ascii="Arial" w:hAnsi="Arial" w:cs="Arial"/>
          <w:sz w:val="24"/>
          <w:szCs w:val="24"/>
        </w:rPr>
        <w:br/>
      </w:r>
      <w:r w:rsidR="00543F36" w:rsidRPr="00CE028A">
        <w:rPr>
          <w:rFonts w:ascii="Arial" w:hAnsi="Arial" w:cs="Arial"/>
          <w:b/>
          <w:sz w:val="24"/>
          <w:szCs w:val="24"/>
        </w:rPr>
        <w:t>We are considering</w:t>
      </w:r>
      <w:r w:rsidR="00543F36" w:rsidRPr="00CE028A">
        <w:rPr>
          <w:rFonts w:ascii="Arial" w:hAnsi="Arial" w:cs="Arial"/>
          <w:sz w:val="24"/>
          <w:szCs w:val="24"/>
        </w:rPr>
        <w:t xml:space="preserve"> </w:t>
      </w:r>
      <w:r w:rsidR="00BA6418" w:rsidRPr="00CE028A">
        <w:rPr>
          <w:rFonts w:ascii="Arial" w:hAnsi="Arial" w:cs="Arial"/>
          <w:b/>
          <w:sz w:val="24"/>
          <w:szCs w:val="24"/>
        </w:rPr>
        <w:t>whether or not to</w:t>
      </w:r>
      <w:r w:rsidR="00BA6418" w:rsidRPr="00CE028A">
        <w:rPr>
          <w:rFonts w:ascii="Arial" w:hAnsi="Arial" w:cs="Arial"/>
          <w:sz w:val="24"/>
          <w:szCs w:val="24"/>
        </w:rPr>
        <w:t xml:space="preserve"> </w:t>
      </w:r>
      <w:r w:rsidR="00543F36" w:rsidRPr="00CE028A">
        <w:rPr>
          <w:rFonts w:ascii="Arial" w:hAnsi="Arial" w:cs="Arial"/>
          <w:b/>
          <w:sz w:val="24"/>
          <w:szCs w:val="24"/>
        </w:rPr>
        <w:t>retain the current</w:t>
      </w:r>
      <w:r w:rsidR="00543F36" w:rsidRPr="00CE028A">
        <w:rPr>
          <w:rFonts w:ascii="Arial" w:hAnsi="Arial" w:cs="Arial"/>
          <w:sz w:val="24"/>
          <w:szCs w:val="24"/>
        </w:rPr>
        <w:t xml:space="preserve"> </w:t>
      </w:r>
      <w:r w:rsidR="00543F36" w:rsidRPr="00CE028A">
        <w:rPr>
          <w:rFonts w:ascii="Arial" w:hAnsi="Arial" w:cs="Arial"/>
          <w:b/>
          <w:sz w:val="24"/>
          <w:szCs w:val="24"/>
        </w:rPr>
        <w:t xml:space="preserve">minimum duration of </w:t>
      </w:r>
      <w:r w:rsidR="00344D84">
        <w:rPr>
          <w:rFonts w:ascii="Arial" w:hAnsi="Arial" w:cs="Arial"/>
          <w:b/>
          <w:sz w:val="24"/>
          <w:szCs w:val="24"/>
        </w:rPr>
        <w:t xml:space="preserve">education and training </w:t>
      </w:r>
      <w:r w:rsidR="00543F36" w:rsidRPr="00CE028A">
        <w:rPr>
          <w:rFonts w:ascii="Arial" w:hAnsi="Arial" w:cs="Arial"/>
          <w:b/>
          <w:sz w:val="24"/>
          <w:szCs w:val="24"/>
        </w:rPr>
        <w:t>for optometrists and dispensing opticians.</w:t>
      </w:r>
    </w:p>
    <w:p w14:paraId="33B60FD5" w14:textId="77777777" w:rsidR="005B7825" w:rsidRPr="00CE028A" w:rsidRDefault="005B7825" w:rsidP="00265A28">
      <w:pPr>
        <w:spacing w:after="0" w:line="360" w:lineRule="auto"/>
        <w:rPr>
          <w:rFonts w:ascii="Arial" w:hAnsi="Arial" w:cs="Arial"/>
          <w:sz w:val="24"/>
          <w:szCs w:val="24"/>
        </w:rPr>
      </w:pPr>
    </w:p>
    <w:p w14:paraId="6A8A3358" w14:textId="77777777" w:rsidR="00BA6418" w:rsidRPr="00CE028A" w:rsidRDefault="007F5570" w:rsidP="00265A28">
      <w:pPr>
        <w:spacing w:after="0" w:line="360" w:lineRule="auto"/>
        <w:rPr>
          <w:rFonts w:ascii="Arial" w:hAnsi="Arial" w:cs="Arial"/>
          <w:sz w:val="24"/>
          <w:szCs w:val="24"/>
        </w:rPr>
      </w:pPr>
      <w:r w:rsidRPr="00CE028A">
        <w:rPr>
          <w:rFonts w:ascii="Arial" w:hAnsi="Arial" w:cs="Arial"/>
          <w:sz w:val="24"/>
          <w:szCs w:val="24"/>
        </w:rPr>
        <w:t xml:space="preserve">If we were to move to </w:t>
      </w:r>
      <w:r w:rsidR="00C30B37" w:rsidRPr="00CE028A">
        <w:rPr>
          <w:rFonts w:ascii="Arial" w:hAnsi="Arial" w:cs="Arial"/>
          <w:sz w:val="24"/>
          <w:szCs w:val="24"/>
        </w:rPr>
        <w:t xml:space="preserve">education programmes that embed </w:t>
      </w:r>
      <w:r w:rsidR="00CA7165" w:rsidRPr="00CE028A">
        <w:rPr>
          <w:rFonts w:ascii="Arial" w:hAnsi="Arial" w:cs="Arial"/>
          <w:sz w:val="24"/>
          <w:szCs w:val="24"/>
        </w:rPr>
        <w:t>clinical experience</w:t>
      </w:r>
      <w:r w:rsidR="00C30B37" w:rsidRPr="00CE028A">
        <w:rPr>
          <w:rFonts w:ascii="Arial" w:hAnsi="Arial" w:cs="Arial"/>
          <w:sz w:val="24"/>
          <w:szCs w:val="24"/>
        </w:rPr>
        <w:t xml:space="preserve"> from the start</w:t>
      </w:r>
      <w:r w:rsidR="004A231B" w:rsidRPr="00CE028A">
        <w:rPr>
          <w:rFonts w:ascii="Arial" w:hAnsi="Arial" w:cs="Arial"/>
          <w:sz w:val="24"/>
          <w:szCs w:val="24"/>
        </w:rPr>
        <w:t xml:space="preserve"> without </w:t>
      </w:r>
      <w:r w:rsidR="00C30B37" w:rsidRPr="00CE028A">
        <w:rPr>
          <w:rFonts w:ascii="Arial" w:hAnsi="Arial" w:cs="Arial"/>
          <w:sz w:val="24"/>
          <w:szCs w:val="24"/>
        </w:rPr>
        <w:t xml:space="preserve">a distinct pre-registration practical year for optometrists and dispensing opticians, </w:t>
      </w:r>
      <w:r w:rsidR="00F2116B" w:rsidRPr="00CE028A">
        <w:rPr>
          <w:rFonts w:ascii="Arial" w:hAnsi="Arial" w:cs="Arial"/>
          <w:sz w:val="24"/>
          <w:szCs w:val="24"/>
        </w:rPr>
        <w:t>this could have</w:t>
      </w:r>
      <w:r w:rsidR="00D875DE" w:rsidRPr="00CE028A">
        <w:rPr>
          <w:rFonts w:ascii="Arial" w:hAnsi="Arial" w:cs="Arial"/>
          <w:sz w:val="24"/>
          <w:szCs w:val="24"/>
        </w:rPr>
        <w:t xml:space="preserve"> implications </w:t>
      </w:r>
      <w:r w:rsidR="00F2116B" w:rsidRPr="00CE028A">
        <w:rPr>
          <w:rFonts w:ascii="Arial" w:hAnsi="Arial" w:cs="Arial"/>
          <w:sz w:val="24"/>
          <w:szCs w:val="24"/>
        </w:rPr>
        <w:t>for</w:t>
      </w:r>
      <w:r w:rsidR="00D875DE" w:rsidRPr="00CE028A">
        <w:rPr>
          <w:rFonts w:ascii="Arial" w:hAnsi="Arial" w:cs="Arial"/>
          <w:sz w:val="24"/>
          <w:szCs w:val="24"/>
        </w:rPr>
        <w:t xml:space="preserve"> the current duration of education and training i.e. at least </w:t>
      </w:r>
      <w:r w:rsidR="00C30B37" w:rsidRPr="00CE028A">
        <w:rPr>
          <w:rFonts w:ascii="Arial" w:hAnsi="Arial" w:cs="Arial"/>
          <w:sz w:val="24"/>
          <w:szCs w:val="24"/>
        </w:rPr>
        <w:t xml:space="preserve">4 years for optometrists and </w:t>
      </w:r>
      <w:r w:rsidR="00464CB4" w:rsidRPr="00CE028A">
        <w:rPr>
          <w:rFonts w:ascii="Arial" w:hAnsi="Arial" w:cs="Arial"/>
          <w:sz w:val="24"/>
          <w:szCs w:val="24"/>
        </w:rPr>
        <w:t xml:space="preserve">at least </w:t>
      </w:r>
      <w:r w:rsidR="00C30B37" w:rsidRPr="00CE028A">
        <w:rPr>
          <w:rFonts w:ascii="Arial" w:hAnsi="Arial" w:cs="Arial"/>
          <w:sz w:val="24"/>
          <w:szCs w:val="24"/>
        </w:rPr>
        <w:t xml:space="preserve">3 years for dispensing opticians.  </w:t>
      </w:r>
      <w:r w:rsidR="00EB59A8" w:rsidRPr="00CE028A">
        <w:rPr>
          <w:rFonts w:ascii="Arial" w:hAnsi="Arial" w:cs="Arial"/>
          <w:sz w:val="24"/>
          <w:szCs w:val="24"/>
        </w:rPr>
        <w:t xml:space="preserve">Retaining the current minimum durations would mean </w:t>
      </w:r>
      <w:r w:rsidR="00620983" w:rsidRPr="00CE028A">
        <w:rPr>
          <w:rFonts w:ascii="Arial" w:hAnsi="Arial" w:cs="Arial"/>
          <w:sz w:val="24"/>
          <w:szCs w:val="24"/>
        </w:rPr>
        <w:t>t</w:t>
      </w:r>
      <w:r w:rsidR="005B7825" w:rsidRPr="00CE028A">
        <w:rPr>
          <w:rFonts w:ascii="Arial" w:hAnsi="Arial" w:cs="Arial"/>
          <w:sz w:val="24"/>
          <w:szCs w:val="24"/>
        </w:rPr>
        <w:t>he</w:t>
      </w:r>
      <w:r w:rsidR="00C30B37" w:rsidRPr="00CE028A">
        <w:rPr>
          <w:rFonts w:ascii="Arial" w:hAnsi="Arial" w:cs="Arial"/>
          <w:sz w:val="24"/>
          <w:szCs w:val="24"/>
        </w:rPr>
        <w:t xml:space="preserve"> awarding of academic qualifications would</w:t>
      </w:r>
      <w:r w:rsidR="005661FE" w:rsidRPr="00CE028A">
        <w:rPr>
          <w:rFonts w:ascii="Arial" w:hAnsi="Arial" w:cs="Arial"/>
          <w:sz w:val="24"/>
          <w:szCs w:val="24"/>
        </w:rPr>
        <w:t xml:space="preserve"> </w:t>
      </w:r>
      <w:r w:rsidR="00C30B37" w:rsidRPr="00CE028A">
        <w:rPr>
          <w:rFonts w:ascii="Arial" w:hAnsi="Arial" w:cs="Arial"/>
          <w:sz w:val="24"/>
          <w:szCs w:val="24"/>
        </w:rPr>
        <w:t>take place at the end of the final year for optometrists</w:t>
      </w:r>
      <w:r w:rsidR="00343A12" w:rsidRPr="00CE028A">
        <w:rPr>
          <w:rFonts w:ascii="Arial" w:hAnsi="Arial" w:cs="Arial"/>
          <w:sz w:val="24"/>
          <w:szCs w:val="24"/>
        </w:rPr>
        <w:t xml:space="preserve"> (e</w:t>
      </w:r>
      <w:r w:rsidR="00620983" w:rsidRPr="00CE028A">
        <w:rPr>
          <w:rFonts w:ascii="Arial" w:hAnsi="Arial" w:cs="Arial"/>
          <w:sz w:val="24"/>
          <w:szCs w:val="24"/>
        </w:rPr>
        <w:t>.</w:t>
      </w:r>
      <w:r w:rsidR="00343A12" w:rsidRPr="00CE028A">
        <w:rPr>
          <w:rFonts w:ascii="Arial" w:hAnsi="Arial" w:cs="Arial"/>
          <w:sz w:val="24"/>
          <w:szCs w:val="24"/>
        </w:rPr>
        <w:t>g</w:t>
      </w:r>
      <w:r w:rsidR="00620983" w:rsidRPr="00CE028A">
        <w:rPr>
          <w:rFonts w:ascii="Arial" w:hAnsi="Arial" w:cs="Arial"/>
          <w:sz w:val="24"/>
          <w:szCs w:val="24"/>
        </w:rPr>
        <w:t>.</w:t>
      </w:r>
      <w:r w:rsidR="00343A12" w:rsidRPr="00CE028A">
        <w:rPr>
          <w:rFonts w:ascii="Arial" w:hAnsi="Arial" w:cs="Arial"/>
          <w:sz w:val="24"/>
          <w:szCs w:val="24"/>
        </w:rPr>
        <w:t xml:space="preserve"> year 4)</w:t>
      </w:r>
      <w:r w:rsidR="00C30B37" w:rsidRPr="00CE028A">
        <w:rPr>
          <w:rFonts w:ascii="Arial" w:hAnsi="Arial" w:cs="Arial"/>
          <w:sz w:val="24"/>
          <w:szCs w:val="24"/>
        </w:rPr>
        <w:t xml:space="preserve"> and at the end of </w:t>
      </w:r>
      <w:r w:rsidR="00343A12" w:rsidRPr="00CE028A">
        <w:rPr>
          <w:rFonts w:ascii="Arial" w:hAnsi="Arial" w:cs="Arial"/>
          <w:sz w:val="24"/>
          <w:szCs w:val="24"/>
        </w:rPr>
        <w:t>the final year for</w:t>
      </w:r>
      <w:r w:rsidR="00C30B37" w:rsidRPr="00CE028A">
        <w:rPr>
          <w:rFonts w:ascii="Arial" w:hAnsi="Arial" w:cs="Arial"/>
          <w:sz w:val="24"/>
          <w:szCs w:val="24"/>
        </w:rPr>
        <w:t xml:space="preserve"> dispensing opticians</w:t>
      </w:r>
      <w:r w:rsidR="00343A12" w:rsidRPr="00CE028A">
        <w:rPr>
          <w:rFonts w:ascii="Arial" w:hAnsi="Arial" w:cs="Arial"/>
          <w:sz w:val="24"/>
          <w:szCs w:val="24"/>
        </w:rPr>
        <w:t xml:space="preserve"> (e</w:t>
      </w:r>
      <w:r w:rsidR="00620983" w:rsidRPr="00CE028A">
        <w:rPr>
          <w:rFonts w:ascii="Arial" w:hAnsi="Arial" w:cs="Arial"/>
          <w:sz w:val="24"/>
          <w:szCs w:val="24"/>
        </w:rPr>
        <w:t>.</w:t>
      </w:r>
      <w:r w:rsidR="00343A12" w:rsidRPr="00CE028A">
        <w:rPr>
          <w:rFonts w:ascii="Arial" w:hAnsi="Arial" w:cs="Arial"/>
          <w:sz w:val="24"/>
          <w:szCs w:val="24"/>
        </w:rPr>
        <w:t>g</w:t>
      </w:r>
      <w:r w:rsidR="00620983" w:rsidRPr="00CE028A">
        <w:rPr>
          <w:rFonts w:ascii="Arial" w:hAnsi="Arial" w:cs="Arial"/>
          <w:sz w:val="24"/>
          <w:szCs w:val="24"/>
        </w:rPr>
        <w:t>.</w:t>
      </w:r>
      <w:r w:rsidR="00343A12" w:rsidRPr="00CE028A">
        <w:rPr>
          <w:rFonts w:ascii="Arial" w:hAnsi="Arial" w:cs="Arial"/>
          <w:sz w:val="24"/>
          <w:szCs w:val="24"/>
        </w:rPr>
        <w:t xml:space="preserve"> year 3</w:t>
      </w:r>
      <w:r w:rsidR="005B7825" w:rsidRPr="00CE028A">
        <w:rPr>
          <w:rFonts w:ascii="Arial" w:hAnsi="Arial" w:cs="Arial"/>
          <w:sz w:val="24"/>
          <w:szCs w:val="24"/>
        </w:rPr>
        <w:t>)</w:t>
      </w:r>
      <w:r w:rsidR="00C30B37" w:rsidRPr="00CE028A">
        <w:rPr>
          <w:rFonts w:ascii="Arial" w:hAnsi="Arial" w:cs="Arial"/>
          <w:sz w:val="24"/>
          <w:szCs w:val="24"/>
        </w:rPr>
        <w:t xml:space="preserve">. </w:t>
      </w:r>
    </w:p>
    <w:p w14:paraId="52E0B66C" w14:textId="77777777" w:rsidR="00BA6418" w:rsidRPr="00CE028A" w:rsidRDefault="00BA6418" w:rsidP="00265A28">
      <w:pPr>
        <w:spacing w:after="0" w:line="360" w:lineRule="auto"/>
        <w:rPr>
          <w:rFonts w:ascii="Arial" w:hAnsi="Arial" w:cs="Arial"/>
          <w:sz w:val="24"/>
          <w:szCs w:val="24"/>
        </w:rPr>
      </w:pPr>
    </w:p>
    <w:p w14:paraId="11C325F4" w14:textId="681C1681" w:rsidR="00620983" w:rsidRPr="00CE028A" w:rsidRDefault="00620983" w:rsidP="00265A28">
      <w:pPr>
        <w:spacing w:after="0" w:line="360" w:lineRule="auto"/>
        <w:rPr>
          <w:rFonts w:ascii="Arial" w:hAnsi="Arial" w:cs="Arial"/>
          <w:sz w:val="24"/>
          <w:szCs w:val="24"/>
        </w:rPr>
      </w:pPr>
      <w:r w:rsidRPr="00CE028A">
        <w:rPr>
          <w:rFonts w:ascii="Arial" w:hAnsi="Arial" w:cs="Arial"/>
          <w:sz w:val="24"/>
          <w:szCs w:val="24"/>
        </w:rPr>
        <w:t>We will</w:t>
      </w:r>
      <w:r w:rsidR="00C06BC9" w:rsidRPr="00CE028A">
        <w:rPr>
          <w:rFonts w:ascii="Arial" w:hAnsi="Arial" w:cs="Arial"/>
          <w:sz w:val="24"/>
          <w:szCs w:val="24"/>
        </w:rPr>
        <w:t xml:space="preserve"> need to consider </w:t>
      </w:r>
      <w:r w:rsidRPr="00CE028A">
        <w:rPr>
          <w:rFonts w:ascii="Arial" w:hAnsi="Arial" w:cs="Arial"/>
          <w:sz w:val="24"/>
          <w:szCs w:val="24"/>
        </w:rPr>
        <w:t xml:space="preserve">carefully </w:t>
      </w:r>
      <w:r w:rsidR="00C06BC9" w:rsidRPr="00CE028A">
        <w:rPr>
          <w:rFonts w:ascii="Arial" w:hAnsi="Arial" w:cs="Arial"/>
          <w:sz w:val="24"/>
          <w:szCs w:val="24"/>
        </w:rPr>
        <w:t xml:space="preserve">what the range and depth of mandatory elements of </w:t>
      </w:r>
      <w:r w:rsidR="00D875DE" w:rsidRPr="00CE028A">
        <w:rPr>
          <w:rFonts w:ascii="Arial" w:hAnsi="Arial" w:cs="Arial"/>
          <w:sz w:val="24"/>
          <w:szCs w:val="24"/>
        </w:rPr>
        <w:t>course content</w:t>
      </w:r>
      <w:r w:rsidR="00C06BC9" w:rsidRPr="00CE028A">
        <w:rPr>
          <w:rFonts w:ascii="Arial" w:hAnsi="Arial" w:cs="Arial"/>
          <w:sz w:val="24"/>
          <w:szCs w:val="24"/>
        </w:rPr>
        <w:t xml:space="preserve"> should</w:t>
      </w:r>
      <w:r w:rsidR="00BA6418" w:rsidRPr="00CE028A">
        <w:rPr>
          <w:rFonts w:ascii="Arial" w:hAnsi="Arial" w:cs="Arial"/>
          <w:sz w:val="24"/>
          <w:szCs w:val="24"/>
        </w:rPr>
        <w:t xml:space="preserve"> be</w:t>
      </w:r>
      <w:r w:rsidR="005661FE" w:rsidRPr="00CE028A">
        <w:rPr>
          <w:rFonts w:ascii="Arial" w:hAnsi="Arial" w:cs="Arial"/>
          <w:sz w:val="24"/>
          <w:szCs w:val="24"/>
        </w:rPr>
        <w:t xml:space="preserve"> </w:t>
      </w:r>
      <w:r w:rsidR="00BA6418" w:rsidRPr="00CE028A">
        <w:rPr>
          <w:rFonts w:ascii="Arial" w:hAnsi="Arial" w:cs="Arial"/>
          <w:sz w:val="24"/>
          <w:szCs w:val="24"/>
        </w:rPr>
        <w:t>(</w:t>
      </w:r>
      <w:r w:rsidR="005661FE" w:rsidRPr="00CE028A">
        <w:rPr>
          <w:rFonts w:ascii="Arial" w:hAnsi="Arial" w:cs="Arial"/>
          <w:sz w:val="24"/>
          <w:szCs w:val="24"/>
        </w:rPr>
        <w:t>as described above</w:t>
      </w:r>
      <w:r w:rsidR="00BA6418" w:rsidRPr="00CE028A">
        <w:rPr>
          <w:rFonts w:ascii="Arial" w:hAnsi="Arial" w:cs="Arial"/>
          <w:sz w:val="24"/>
          <w:szCs w:val="24"/>
        </w:rPr>
        <w:t>)</w:t>
      </w:r>
      <w:r w:rsidRPr="00CE028A">
        <w:rPr>
          <w:rFonts w:ascii="Arial" w:hAnsi="Arial" w:cs="Arial"/>
          <w:sz w:val="24"/>
          <w:szCs w:val="24"/>
        </w:rPr>
        <w:t xml:space="preserve"> to ensure all elements of education programmes remain relevant</w:t>
      </w:r>
      <w:r w:rsidR="00675589" w:rsidRPr="00CE028A">
        <w:rPr>
          <w:rFonts w:ascii="Arial" w:hAnsi="Arial" w:cs="Arial"/>
          <w:sz w:val="24"/>
          <w:szCs w:val="24"/>
        </w:rPr>
        <w:t xml:space="preserve"> and any new areas are taken into account</w:t>
      </w:r>
      <w:r w:rsidR="005661FE" w:rsidRPr="00CE028A">
        <w:rPr>
          <w:rFonts w:ascii="Arial" w:hAnsi="Arial" w:cs="Arial"/>
          <w:sz w:val="24"/>
          <w:szCs w:val="24"/>
        </w:rPr>
        <w:t xml:space="preserve">. </w:t>
      </w:r>
      <w:r w:rsidR="00BA6418" w:rsidRPr="00CE028A">
        <w:rPr>
          <w:rFonts w:ascii="Arial" w:hAnsi="Arial" w:cs="Arial"/>
          <w:sz w:val="24"/>
          <w:szCs w:val="24"/>
        </w:rPr>
        <w:t xml:space="preserve">Equally some education providers may be able to develop more innovative approaches to the delivery of programmes that </w:t>
      </w:r>
      <w:r w:rsidR="00675589" w:rsidRPr="00CE028A">
        <w:rPr>
          <w:rFonts w:ascii="Arial" w:hAnsi="Arial" w:cs="Arial"/>
          <w:sz w:val="24"/>
          <w:szCs w:val="24"/>
        </w:rPr>
        <w:t>could</w:t>
      </w:r>
      <w:r w:rsidR="00D875DE" w:rsidRPr="00CE028A">
        <w:rPr>
          <w:rFonts w:ascii="Arial" w:hAnsi="Arial" w:cs="Arial"/>
          <w:sz w:val="24"/>
          <w:szCs w:val="24"/>
        </w:rPr>
        <w:t xml:space="preserve"> have an impact on the length of </w:t>
      </w:r>
      <w:r w:rsidR="00D875DE" w:rsidRPr="00CE028A">
        <w:rPr>
          <w:rFonts w:ascii="Arial" w:hAnsi="Arial" w:cs="Arial"/>
          <w:sz w:val="24"/>
          <w:szCs w:val="24"/>
        </w:rPr>
        <w:lastRenderedPageBreak/>
        <w:t>programmes</w:t>
      </w:r>
      <w:r w:rsidR="00BA6418" w:rsidRPr="00CE028A">
        <w:rPr>
          <w:rFonts w:ascii="Arial" w:hAnsi="Arial" w:cs="Arial"/>
          <w:sz w:val="24"/>
          <w:szCs w:val="24"/>
        </w:rPr>
        <w:t xml:space="preserve">. </w:t>
      </w:r>
      <w:r w:rsidR="00675589" w:rsidRPr="00CE028A">
        <w:rPr>
          <w:rFonts w:ascii="Arial" w:hAnsi="Arial" w:cs="Arial"/>
          <w:sz w:val="24"/>
          <w:szCs w:val="24"/>
        </w:rPr>
        <w:t>If we were to change the minimum duration of the education and training period leading to registration with us</w:t>
      </w:r>
      <w:r w:rsidR="008B110E" w:rsidRPr="00CE028A">
        <w:rPr>
          <w:rFonts w:ascii="Arial" w:hAnsi="Arial" w:cs="Arial"/>
          <w:sz w:val="24"/>
          <w:szCs w:val="24"/>
        </w:rPr>
        <w:t>,</w:t>
      </w:r>
      <w:r w:rsidR="00675589" w:rsidRPr="00CE028A">
        <w:rPr>
          <w:rFonts w:ascii="Arial" w:hAnsi="Arial" w:cs="Arial"/>
          <w:sz w:val="24"/>
          <w:szCs w:val="24"/>
        </w:rPr>
        <w:t xml:space="preserve"> we would need to take account of the impact any change would have on maintaining equivalence with the non-UK educational qualifications we recognise as part of our professional registration requirements. </w:t>
      </w:r>
      <w:r w:rsidRPr="00CE028A">
        <w:rPr>
          <w:rFonts w:ascii="Arial" w:hAnsi="Arial" w:cs="Arial"/>
          <w:sz w:val="24"/>
          <w:szCs w:val="24"/>
        </w:rPr>
        <w:br/>
      </w:r>
    </w:p>
    <w:p w14:paraId="0693B785" w14:textId="69E68B70" w:rsidR="0082537B" w:rsidRPr="00CE028A" w:rsidRDefault="005661FE" w:rsidP="0082537B">
      <w:pPr>
        <w:spacing w:after="0" w:line="360" w:lineRule="auto"/>
        <w:rPr>
          <w:rFonts w:ascii="Arial" w:hAnsi="Arial" w:cs="Arial"/>
          <w:sz w:val="24"/>
          <w:szCs w:val="24"/>
        </w:rPr>
      </w:pPr>
      <w:r w:rsidRPr="00CE028A">
        <w:rPr>
          <w:rFonts w:ascii="Arial" w:hAnsi="Arial" w:cs="Arial"/>
          <w:sz w:val="24"/>
          <w:szCs w:val="24"/>
        </w:rPr>
        <w:t>We are</w:t>
      </w:r>
      <w:r w:rsidR="00675589" w:rsidRPr="00CE028A">
        <w:rPr>
          <w:rFonts w:ascii="Arial" w:hAnsi="Arial" w:cs="Arial"/>
          <w:sz w:val="24"/>
          <w:szCs w:val="24"/>
        </w:rPr>
        <w:t xml:space="preserve"> also</w:t>
      </w:r>
      <w:r w:rsidRPr="00CE028A">
        <w:rPr>
          <w:rFonts w:ascii="Arial" w:hAnsi="Arial" w:cs="Arial"/>
          <w:sz w:val="24"/>
          <w:szCs w:val="24"/>
        </w:rPr>
        <w:t xml:space="preserve"> aware that the duration of programmes has a direct financial impact on students</w:t>
      </w:r>
      <w:r w:rsidR="00620983" w:rsidRPr="00CE028A">
        <w:rPr>
          <w:rFonts w:ascii="Arial" w:hAnsi="Arial" w:cs="Arial"/>
          <w:sz w:val="24"/>
          <w:szCs w:val="24"/>
        </w:rPr>
        <w:t xml:space="preserve"> and</w:t>
      </w:r>
      <w:r w:rsidRPr="00CE028A">
        <w:rPr>
          <w:rFonts w:ascii="Arial" w:hAnsi="Arial" w:cs="Arial"/>
          <w:sz w:val="24"/>
          <w:szCs w:val="24"/>
        </w:rPr>
        <w:t xml:space="preserve"> education providers and we must ensure that we balance the </w:t>
      </w:r>
      <w:r w:rsidR="00620983" w:rsidRPr="00CE028A">
        <w:rPr>
          <w:rFonts w:ascii="Arial" w:hAnsi="Arial" w:cs="Arial"/>
          <w:sz w:val="24"/>
          <w:szCs w:val="24"/>
        </w:rPr>
        <w:t>need to develop future</w:t>
      </w:r>
      <w:r w:rsidR="004A0596" w:rsidRPr="00CE028A">
        <w:rPr>
          <w:rFonts w:ascii="Arial" w:hAnsi="Arial" w:cs="Arial"/>
          <w:sz w:val="24"/>
          <w:szCs w:val="24"/>
        </w:rPr>
        <w:t>-</w:t>
      </w:r>
      <w:r w:rsidR="00620983" w:rsidRPr="00CE028A">
        <w:rPr>
          <w:rFonts w:ascii="Arial" w:hAnsi="Arial" w:cs="Arial"/>
          <w:sz w:val="24"/>
          <w:szCs w:val="24"/>
        </w:rPr>
        <w:t xml:space="preserve">proof education requirements with the </w:t>
      </w:r>
      <w:r w:rsidR="00161584" w:rsidRPr="00CE028A">
        <w:rPr>
          <w:rFonts w:ascii="Arial" w:hAnsi="Arial" w:cs="Arial"/>
          <w:sz w:val="24"/>
          <w:szCs w:val="24"/>
        </w:rPr>
        <w:t>range of</w:t>
      </w:r>
      <w:r w:rsidR="00620983" w:rsidRPr="00CE028A">
        <w:rPr>
          <w:rFonts w:ascii="Arial" w:hAnsi="Arial" w:cs="Arial"/>
          <w:sz w:val="24"/>
          <w:szCs w:val="24"/>
        </w:rPr>
        <w:t xml:space="preserve"> practical implications for students, education providers and employers.</w:t>
      </w:r>
      <w:r w:rsidR="001947A1" w:rsidRPr="00CE028A">
        <w:rPr>
          <w:rFonts w:ascii="Arial" w:hAnsi="Arial" w:cs="Arial"/>
          <w:sz w:val="24"/>
          <w:szCs w:val="24"/>
        </w:rPr>
        <w:br/>
      </w:r>
      <w:r w:rsidR="001947A1" w:rsidRPr="00CE028A">
        <w:rPr>
          <w:rFonts w:ascii="Arial" w:hAnsi="Arial" w:cs="Arial"/>
          <w:sz w:val="24"/>
          <w:szCs w:val="24"/>
        </w:rPr>
        <w:br/>
        <w:t xml:space="preserve">Our independent research into educational patterns and trends in optical and other health professional education and regulation indicates that for optometry the duration of </w:t>
      </w:r>
      <w:r w:rsidR="0082537B" w:rsidRPr="00CE028A">
        <w:rPr>
          <w:rFonts w:ascii="Arial" w:hAnsi="Arial" w:cs="Arial"/>
          <w:sz w:val="24"/>
          <w:szCs w:val="24"/>
        </w:rPr>
        <w:t>initial education requirements is at least 4 years in length and none of the overseas jurisdictions considered had a separate pre-registration practical period, although one jurisdiction is considering it (p7-8, Patterns and Trends Research Collaborate Research 2017).</w:t>
      </w:r>
    </w:p>
    <w:p w14:paraId="0CB423EF" w14:textId="63AB603F" w:rsidR="00D23E88" w:rsidRPr="003A3DC1" w:rsidRDefault="0082537B" w:rsidP="00265A28">
      <w:pPr>
        <w:spacing w:after="0" w:line="360" w:lineRule="auto"/>
        <w:rPr>
          <w:rFonts w:ascii="Arial" w:hAnsi="Arial" w:cs="Arial"/>
          <w:sz w:val="24"/>
          <w:szCs w:val="24"/>
        </w:rPr>
      </w:pPr>
      <w:r w:rsidRPr="00CE028A">
        <w:rPr>
          <w:rFonts w:ascii="Arial" w:hAnsi="Arial" w:cs="Arial"/>
          <w:sz w:val="24"/>
          <w:szCs w:val="24"/>
        </w:rPr>
        <w:t xml:space="preserve">   </w:t>
      </w:r>
    </w:p>
    <w:p w14:paraId="2B0034B8" w14:textId="7D46FDAC" w:rsidR="003A3DC1" w:rsidRPr="00B60873" w:rsidRDefault="008B297D" w:rsidP="00B60873">
      <w:pPr>
        <w:pStyle w:val="Heading2"/>
        <w:spacing w:line="360" w:lineRule="auto"/>
        <w:rPr>
          <w:szCs w:val="24"/>
        </w:rPr>
      </w:pPr>
      <w:r>
        <w:rPr>
          <w:szCs w:val="24"/>
        </w:rPr>
        <w:t>Q</w:t>
      </w:r>
      <w:r w:rsidRPr="00B60873">
        <w:rPr>
          <w:szCs w:val="24"/>
        </w:rPr>
        <w:t>uestions</w:t>
      </w:r>
    </w:p>
    <w:p w14:paraId="2BEFD7D4" w14:textId="77777777" w:rsidR="003A3DC1" w:rsidRPr="003A3DC1" w:rsidRDefault="003A3DC1" w:rsidP="00265A28">
      <w:pPr>
        <w:spacing w:after="0" w:line="360" w:lineRule="auto"/>
        <w:rPr>
          <w:rFonts w:ascii="Arial" w:hAnsi="Arial" w:cs="Arial"/>
          <w:b/>
          <w:sz w:val="24"/>
          <w:szCs w:val="24"/>
        </w:rPr>
      </w:pPr>
    </w:p>
    <w:p w14:paraId="2DD8C81F" w14:textId="77777777" w:rsidR="003A3DC1" w:rsidRDefault="00620983"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 xml:space="preserve">What do you see as </w:t>
      </w:r>
      <w:r w:rsidR="00B85193" w:rsidRPr="003A3DC1">
        <w:rPr>
          <w:rFonts w:ascii="Arial" w:hAnsi="Arial" w:cs="Arial"/>
          <w:b/>
          <w:sz w:val="24"/>
          <w:szCs w:val="24"/>
        </w:rPr>
        <w:t>the strengths and weaknesses of retaining the current minimum duration as described above?</w:t>
      </w:r>
    </w:p>
    <w:p w14:paraId="4A9BF3B5" w14:textId="77777777" w:rsidR="003A3DC1" w:rsidRDefault="003A3DC1" w:rsidP="003A3DC1">
      <w:pPr>
        <w:pStyle w:val="ListParagraph"/>
        <w:spacing w:after="0" w:line="360" w:lineRule="auto"/>
        <w:rPr>
          <w:rFonts w:ascii="Arial" w:hAnsi="Arial" w:cs="Arial"/>
          <w:b/>
          <w:sz w:val="24"/>
          <w:szCs w:val="24"/>
        </w:rPr>
      </w:pPr>
    </w:p>
    <w:p w14:paraId="4AF3BD69" w14:textId="77777777" w:rsidR="007261B9" w:rsidRPr="007261B9" w:rsidRDefault="00620983"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 xml:space="preserve">What </w:t>
      </w:r>
      <w:r w:rsidR="00B85193" w:rsidRPr="003A3DC1">
        <w:rPr>
          <w:rFonts w:ascii="Arial" w:hAnsi="Arial" w:cs="Arial"/>
          <w:b/>
          <w:sz w:val="24"/>
          <w:szCs w:val="24"/>
        </w:rPr>
        <w:t>could be done differently in order to ensure students become competent, confident and safe beginners?</w:t>
      </w:r>
    </w:p>
    <w:p w14:paraId="7FD4EFA6" w14:textId="77777777" w:rsidR="007261B9" w:rsidRPr="007261B9" w:rsidRDefault="007261B9" w:rsidP="007261B9">
      <w:pPr>
        <w:pStyle w:val="ListParagraph"/>
        <w:rPr>
          <w:rFonts w:ascii="Arial" w:hAnsi="Arial" w:cs="Arial"/>
          <w:b/>
          <w:sz w:val="24"/>
          <w:szCs w:val="24"/>
        </w:rPr>
      </w:pPr>
    </w:p>
    <w:p w14:paraId="7F03835A" w14:textId="77777777" w:rsidR="007261B9" w:rsidRDefault="007261B9" w:rsidP="007261B9">
      <w:pPr>
        <w:spacing w:after="0" w:line="360" w:lineRule="auto"/>
        <w:rPr>
          <w:rFonts w:ascii="Arial" w:hAnsi="Arial" w:cs="Arial"/>
          <w:b/>
          <w:sz w:val="24"/>
          <w:szCs w:val="24"/>
        </w:rPr>
      </w:pPr>
    </w:p>
    <w:p w14:paraId="75D33BBF" w14:textId="03B63326" w:rsidR="00F14A92" w:rsidRPr="007261B9" w:rsidRDefault="008B297D" w:rsidP="007261B9">
      <w:pPr>
        <w:spacing w:after="0" w:line="360" w:lineRule="auto"/>
        <w:rPr>
          <w:rFonts w:ascii="Arial" w:hAnsi="Arial" w:cs="Arial"/>
          <w:b/>
          <w:sz w:val="24"/>
          <w:szCs w:val="24"/>
        </w:rPr>
      </w:pPr>
      <w:r w:rsidRPr="007261B9">
        <w:rPr>
          <w:rFonts w:ascii="Arial" w:hAnsi="Arial" w:cs="Arial"/>
          <w:b/>
          <w:sz w:val="24"/>
          <w:szCs w:val="24"/>
        </w:rPr>
        <w:t>Concept 10: UK educational routes to registration</w:t>
      </w:r>
      <w:r w:rsidR="00C30B37" w:rsidRPr="007261B9">
        <w:rPr>
          <w:rFonts w:ascii="Arial" w:hAnsi="Arial" w:cs="Arial"/>
          <w:b/>
          <w:sz w:val="24"/>
          <w:szCs w:val="24"/>
        </w:rPr>
        <w:br/>
      </w:r>
      <w:r w:rsidR="005659C2" w:rsidRPr="007261B9">
        <w:rPr>
          <w:rFonts w:ascii="Arial" w:hAnsi="Arial" w:cs="Arial"/>
          <w:b/>
          <w:sz w:val="24"/>
          <w:szCs w:val="24"/>
        </w:rPr>
        <w:br/>
        <w:t xml:space="preserve">We are considering </w:t>
      </w:r>
      <w:r w:rsidR="001650B5" w:rsidRPr="007261B9">
        <w:rPr>
          <w:rFonts w:ascii="Arial" w:hAnsi="Arial" w:cs="Arial"/>
          <w:b/>
          <w:sz w:val="24"/>
          <w:szCs w:val="24"/>
        </w:rPr>
        <w:t>how the structure and content of courses</w:t>
      </w:r>
      <w:r w:rsidR="00B14285" w:rsidRPr="007261B9">
        <w:rPr>
          <w:rFonts w:ascii="Arial" w:hAnsi="Arial" w:cs="Arial"/>
          <w:b/>
          <w:sz w:val="24"/>
          <w:szCs w:val="24"/>
        </w:rPr>
        <w:t xml:space="preserve"> delivered in the UK</w:t>
      </w:r>
      <w:r w:rsidR="001650B5" w:rsidRPr="007261B9">
        <w:rPr>
          <w:rFonts w:ascii="Arial" w:hAnsi="Arial" w:cs="Arial"/>
          <w:b/>
          <w:sz w:val="24"/>
          <w:szCs w:val="24"/>
        </w:rPr>
        <w:t xml:space="preserve"> that lead to </w:t>
      </w:r>
      <w:r w:rsidR="00675589" w:rsidRPr="007261B9">
        <w:rPr>
          <w:rFonts w:ascii="Arial" w:hAnsi="Arial" w:cs="Arial"/>
          <w:b/>
          <w:sz w:val="24"/>
          <w:szCs w:val="24"/>
        </w:rPr>
        <w:t xml:space="preserve">professional </w:t>
      </w:r>
      <w:r w:rsidR="001650B5" w:rsidRPr="007261B9">
        <w:rPr>
          <w:rFonts w:ascii="Arial" w:hAnsi="Arial" w:cs="Arial"/>
          <w:b/>
          <w:sz w:val="24"/>
          <w:szCs w:val="24"/>
        </w:rPr>
        <w:t xml:space="preserve">registration with the GOC could enable effective career progression and transference </w:t>
      </w:r>
      <w:r w:rsidR="005661FE" w:rsidRPr="007261B9">
        <w:rPr>
          <w:rFonts w:ascii="Arial" w:hAnsi="Arial" w:cs="Arial"/>
          <w:b/>
          <w:sz w:val="24"/>
          <w:szCs w:val="24"/>
        </w:rPr>
        <w:t xml:space="preserve">into and </w:t>
      </w:r>
      <w:r w:rsidR="001650B5" w:rsidRPr="007261B9">
        <w:rPr>
          <w:rFonts w:ascii="Arial" w:hAnsi="Arial" w:cs="Arial"/>
          <w:b/>
          <w:sz w:val="24"/>
          <w:szCs w:val="24"/>
        </w:rPr>
        <w:t>between different optical roles.</w:t>
      </w:r>
      <w:r w:rsidR="001650B5" w:rsidRPr="007261B9">
        <w:rPr>
          <w:rFonts w:ascii="Arial" w:hAnsi="Arial" w:cs="Arial"/>
          <w:b/>
          <w:sz w:val="24"/>
          <w:szCs w:val="24"/>
        </w:rPr>
        <w:br/>
      </w:r>
      <w:r w:rsidR="001650B5" w:rsidRPr="007261B9">
        <w:rPr>
          <w:rFonts w:ascii="Arial" w:hAnsi="Arial" w:cs="Arial"/>
          <w:b/>
          <w:sz w:val="24"/>
          <w:szCs w:val="24"/>
        </w:rPr>
        <w:br/>
      </w:r>
      <w:r w:rsidR="001650B5" w:rsidRPr="007261B9">
        <w:rPr>
          <w:rFonts w:ascii="Arial" w:hAnsi="Arial" w:cs="Arial"/>
          <w:sz w:val="24"/>
          <w:szCs w:val="24"/>
        </w:rPr>
        <w:lastRenderedPageBreak/>
        <w:t xml:space="preserve">We are considering </w:t>
      </w:r>
      <w:r w:rsidR="00916043" w:rsidRPr="007261B9">
        <w:rPr>
          <w:rFonts w:ascii="Arial" w:hAnsi="Arial" w:cs="Arial"/>
          <w:sz w:val="24"/>
          <w:szCs w:val="24"/>
        </w:rPr>
        <w:t xml:space="preserve">how our </w:t>
      </w:r>
      <w:r w:rsidR="005B7825" w:rsidRPr="007261B9">
        <w:rPr>
          <w:rFonts w:ascii="Arial" w:hAnsi="Arial" w:cs="Arial"/>
          <w:sz w:val="24"/>
          <w:szCs w:val="24"/>
        </w:rPr>
        <w:t xml:space="preserve">future </w:t>
      </w:r>
      <w:r w:rsidR="00916043" w:rsidRPr="007261B9">
        <w:rPr>
          <w:rFonts w:ascii="Arial" w:hAnsi="Arial" w:cs="Arial"/>
          <w:sz w:val="24"/>
          <w:szCs w:val="24"/>
        </w:rPr>
        <w:t>approach can</w:t>
      </w:r>
      <w:r w:rsidR="007C25E2" w:rsidRPr="007261B9">
        <w:rPr>
          <w:rFonts w:ascii="Arial" w:hAnsi="Arial" w:cs="Arial"/>
          <w:sz w:val="24"/>
          <w:szCs w:val="24"/>
        </w:rPr>
        <w:t xml:space="preserve"> avoid any unnecessary constraints on the ability for individuals </w:t>
      </w:r>
      <w:r w:rsidR="009630D3" w:rsidRPr="007261B9">
        <w:rPr>
          <w:rFonts w:ascii="Arial" w:hAnsi="Arial" w:cs="Arial"/>
          <w:sz w:val="24"/>
          <w:szCs w:val="24"/>
        </w:rPr>
        <w:t xml:space="preserve">with the right aptitudes, attitudes and interests </w:t>
      </w:r>
      <w:r w:rsidR="007C25E2" w:rsidRPr="007261B9">
        <w:rPr>
          <w:rFonts w:ascii="Arial" w:hAnsi="Arial" w:cs="Arial"/>
          <w:sz w:val="24"/>
          <w:szCs w:val="24"/>
        </w:rPr>
        <w:t>to move</w:t>
      </w:r>
      <w:r w:rsidR="009630D3" w:rsidRPr="007261B9">
        <w:rPr>
          <w:rFonts w:ascii="Arial" w:hAnsi="Arial" w:cs="Arial"/>
          <w:sz w:val="24"/>
          <w:szCs w:val="24"/>
        </w:rPr>
        <w:t xml:space="preserve"> into and</w:t>
      </w:r>
      <w:r w:rsidR="007C25E2" w:rsidRPr="007261B9">
        <w:rPr>
          <w:rFonts w:ascii="Arial" w:hAnsi="Arial" w:cs="Arial"/>
          <w:sz w:val="24"/>
          <w:szCs w:val="24"/>
        </w:rPr>
        <w:t xml:space="preserve"> between </w:t>
      </w:r>
      <w:r w:rsidR="005B7825" w:rsidRPr="007261B9">
        <w:rPr>
          <w:rFonts w:ascii="Arial" w:hAnsi="Arial" w:cs="Arial"/>
          <w:sz w:val="24"/>
          <w:szCs w:val="24"/>
        </w:rPr>
        <w:t>optical roles where they wish</w:t>
      </w:r>
      <w:r w:rsidR="005661FE" w:rsidRPr="007261B9">
        <w:rPr>
          <w:rFonts w:ascii="Arial" w:hAnsi="Arial" w:cs="Arial"/>
          <w:sz w:val="24"/>
          <w:szCs w:val="24"/>
        </w:rPr>
        <w:t xml:space="preserve">.  </w:t>
      </w:r>
      <w:r w:rsidR="00724CBE" w:rsidRPr="007261B9">
        <w:rPr>
          <w:rFonts w:ascii="Arial" w:hAnsi="Arial" w:cs="Arial"/>
          <w:sz w:val="24"/>
          <w:szCs w:val="24"/>
        </w:rPr>
        <w:t>Some of these roles may be regulated and some may not be.  The Call for Evidence indicated that in future education could be structured so as to “</w:t>
      </w:r>
      <w:r w:rsidR="00724CBE" w:rsidRPr="007261B9">
        <w:rPr>
          <w:rFonts w:ascii="Arial" w:hAnsi="Arial" w:cs="Arial"/>
          <w:i/>
          <w:sz w:val="24"/>
          <w:szCs w:val="24"/>
        </w:rPr>
        <w:t>provide a career progression path for optical professionals which is both clear and flexible</w:t>
      </w:r>
      <w:r w:rsidR="00724CBE" w:rsidRPr="007261B9">
        <w:rPr>
          <w:rFonts w:ascii="Arial" w:hAnsi="Arial" w:cs="Arial"/>
          <w:sz w:val="24"/>
          <w:szCs w:val="24"/>
        </w:rPr>
        <w:t>” (p17, Call for Evidence Summary Report).</w:t>
      </w:r>
      <w:r w:rsidR="00FB24C3" w:rsidRPr="007261B9">
        <w:rPr>
          <w:rFonts w:ascii="Arial" w:hAnsi="Arial" w:cs="Arial"/>
          <w:b/>
          <w:sz w:val="24"/>
          <w:szCs w:val="24"/>
        </w:rPr>
        <w:t xml:space="preserve"> </w:t>
      </w:r>
    </w:p>
    <w:p w14:paraId="43A809DE" w14:textId="77777777" w:rsidR="00675589" w:rsidRPr="00CE028A" w:rsidRDefault="00675589" w:rsidP="00265A28">
      <w:pPr>
        <w:spacing w:after="0" w:line="360" w:lineRule="auto"/>
        <w:rPr>
          <w:rFonts w:ascii="Arial" w:hAnsi="Arial" w:cs="Arial"/>
          <w:sz w:val="24"/>
          <w:szCs w:val="24"/>
        </w:rPr>
      </w:pPr>
    </w:p>
    <w:p w14:paraId="208F70AD" w14:textId="4C8030F6" w:rsidR="00C30B37" w:rsidRPr="00CE028A" w:rsidRDefault="007C25E2" w:rsidP="00265A28">
      <w:pPr>
        <w:spacing w:after="0" w:line="360" w:lineRule="auto"/>
        <w:rPr>
          <w:rFonts w:ascii="Arial" w:hAnsi="Arial" w:cs="Arial"/>
          <w:sz w:val="24"/>
          <w:szCs w:val="24"/>
        </w:rPr>
      </w:pPr>
      <w:r w:rsidRPr="00CE028A">
        <w:rPr>
          <w:rFonts w:ascii="Arial" w:hAnsi="Arial" w:cs="Arial"/>
          <w:sz w:val="24"/>
          <w:szCs w:val="24"/>
        </w:rPr>
        <w:t xml:space="preserve">The GOC has </w:t>
      </w:r>
      <w:r w:rsidR="008B110E" w:rsidRPr="00CE028A">
        <w:rPr>
          <w:rFonts w:ascii="Arial" w:hAnsi="Arial" w:cs="Arial"/>
          <w:sz w:val="24"/>
          <w:szCs w:val="24"/>
        </w:rPr>
        <w:t xml:space="preserve">consulted on </w:t>
      </w:r>
      <w:r w:rsidRPr="00CE028A">
        <w:rPr>
          <w:rFonts w:ascii="Arial" w:hAnsi="Arial" w:cs="Arial"/>
          <w:sz w:val="24"/>
          <w:szCs w:val="24"/>
        </w:rPr>
        <w:t xml:space="preserve">a policy on the accreditation of prior learning, which recognises that some practical experience in non-registered roles may be equivalent to elements of our education standards and requirements and therefore can be taken into account </w:t>
      </w:r>
      <w:r w:rsidR="00675589" w:rsidRPr="00CE028A">
        <w:rPr>
          <w:rFonts w:ascii="Arial" w:hAnsi="Arial" w:cs="Arial"/>
          <w:sz w:val="24"/>
          <w:szCs w:val="24"/>
        </w:rPr>
        <w:t>by education providers making decisions about</w:t>
      </w:r>
      <w:r w:rsidRPr="00CE028A">
        <w:rPr>
          <w:rFonts w:ascii="Arial" w:hAnsi="Arial" w:cs="Arial"/>
          <w:sz w:val="24"/>
          <w:szCs w:val="24"/>
        </w:rPr>
        <w:t xml:space="preserve"> admission to current programmes that lead to registration with us. </w:t>
      </w:r>
      <w:r w:rsidR="003F34A3" w:rsidRPr="00CE028A">
        <w:rPr>
          <w:rFonts w:ascii="Arial" w:hAnsi="Arial" w:cs="Arial"/>
          <w:sz w:val="24"/>
          <w:szCs w:val="24"/>
        </w:rPr>
        <w:t xml:space="preserve">The Call for Evidence Summary Report said </w:t>
      </w:r>
      <w:r w:rsidR="00105E35" w:rsidRPr="00CE028A">
        <w:rPr>
          <w:rFonts w:ascii="Arial" w:hAnsi="Arial" w:cs="Arial"/>
          <w:i/>
          <w:sz w:val="24"/>
          <w:szCs w:val="24"/>
        </w:rPr>
        <w:t>“…accrediting prior learning (e.g. as an optical assistant or in another healthcare profession) is expected to play a part in future admissions procedures</w:t>
      </w:r>
      <w:r w:rsidR="00105E35" w:rsidRPr="00CE028A">
        <w:rPr>
          <w:rFonts w:ascii="Arial" w:hAnsi="Arial" w:cs="Arial"/>
          <w:sz w:val="24"/>
          <w:szCs w:val="24"/>
        </w:rPr>
        <w:t xml:space="preserve">” </w:t>
      </w:r>
      <w:r w:rsidR="003F34A3" w:rsidRPr="00CE028A">
        <w:rPr>
          <w:rFonts w:ascii="Arial" w:hAnsi="Arial" w:cs="Arial"/>
          <w:sz w:val="24"/>
          <w:szCs w:val="24"/>
        </w:rPr>
        <w:t>(</w:t>
      </w:r>
      <w:r w:rsidR="00105E35" w:rsidRPr="00CE028A">
        <w:rPr>
          <w:rFonts w:ascii="Arial" w:hAnsi="Arial" w:cs="Arial"/>
          <w:sz w:val="24"/>
          <w:szCs w:val="24"/>
        </w:rPr>
        <w:t>p36</w:t>
      </w:r>
      <w:r w:rsidR="00DF7E87" w:rsidRPr="00CE028A">
        <w:rPr>
          <w:rFonts w:ascii="Arial" w:hAnsi="Arial" w:cs="Arial"/>
          <w:sz w:val="24"/>
          <w:szCs w:val="24"/>
        </w:rPr>
        <w:t>, Call for E</w:t>
      </w:r>
      <w:r w:rsidR="003F34A3" w:rsidRPr="00CE028A">
        <w:rPr>
          <w:rFonts w:ascii="Arial" w:hAnsi="Arial" w:cs="Arial"/>
          <w:sz w:val="24"/>
          <w:szCs w:val="24"/>
        </w:rPr>
        <w:t>vidence Summary Report)</w:t>
      </w:r>
      <w:r w:rsidR="00105E35" w:rsidRPr="00CE028A">
        <w:rPr>
          <w:rFonts w:ascii="Arial" w:hAnsi="Arial" w:cs="Arial"/>
          <w:sz w:val="24"/>
          <w:szCs w:val="24"/>
        </w:rPr>
        <w:t>.</w:t>
      </w:r>
    </w:p>
    <w:p w14:paraId="39E26D52" w14:textId="77777777" w:rsidR="005B7825" w:rsidRPr="00CE028A" w:rsidRDefault="005B7825" w:rsidP="00265A28">
      <w:pPr>
        <w:spacing w:after="0" w:line="360" w:lineRule="auto"/>
        <w:rPr>
          <w:rFonts w:ascii="Arial" w:hAnsi="Arial" w:cs="Arial"/>
          <w:sz w:val="24"/>
          <w:szCs w:val="24"/>
        </w:rPr>
      </w:pPr>
    </w:p>
    <w:p w14:paraId="3E88BFC7" w14:textId="5CF3E231" w:rsidR="005779E9" w:rsidRPr="00CE028A" w:rsidRDefault="00ED7496" w:rsidP="00265A28">
      <w:pPr>
        <w:spacing w:after="0" w:line="360" w:lineRule="auto"/>
        <w:rPr>
          <w:rFonts w:ascii="Arial" w:hAnsi="Arial" w:cs="Arial"/>
          <w:sz w:val="24"/>
          <w:szCs w:val="24"/>
        </w:rPr>
      </w:pPr>
      <w:r w:rsidRPr="00CE028A">
        <w:rPr>
          <w:rFonts w:ascii="Arial" w:hAnsi="Arial" w:cs="Arial"/>
          <w:sz w:val="24"/>
          <w:szCs w:val="24"/>
        </w:rPr>
        <w:t>As eye health roles</w:t>
      </w:r>
      <w:r w:rsidR="004A0596" w:rsidRPr="00CE028A">
        <w:rPr>
          <w:rFonts w:ascii="Arial" w:hAnsi="Arial" w:cs="Arial"/>
          <w:sz w:val="24"/>
          <w:szCs w:val="24"/>
        </w:rPr>
        <w:t xml:space="preserve"> and</w:t>
      </w:r>
      <w:r w:rsidRPr="00CE028A">
        <w:rPr>
          <w:rFonts w:ascii="Arial" w:hAnsi="Arial" w:cs="Arial"/>
          <w:sz w:val="24"/>
          <w:szCs w:val="24"/>
        </w:rPr>
        <w:t xml:space="preserve"> </w:t>
      </w:r>
      <w:r w:rsidR="00F14A92" w:rsidRPr="00CE028A">
        <w:rPr>
          <w:rFonts w:ascii="Arial" w:hAnsi="Arial" w:cs="Arial"/>
          <w:sz w:val="24"/>
          <w:szCs w:val="24"/>
        </w:rPr>
        <w:t>the needs of patients and nature of services</w:t>
      </w:r>
      <w:r w:rsidRPr="00CE028A">
        <w:rPr>
          <w:rFonts w:ascii="Arial" w:hAnsi="Arial" w:cs="Arial"/>
          <w:sz w:val="24"/>
          <w:szCs w:val="24"/>
        </w:rPr>
        <w:t xml:space="preserve"> continue to evolve</w:t>
      </w:r>
      <w:r w:rsidR="00153C32" w:rsidRPr="00CE028A">
        <w:rPr>
          <w:rFonts w:ascii="Arial" w:hAnsi="Arial" w:cs="Arial"/>
          <w:sz w:val="24"/>
          <w:szCs w:val="24"/>
        </w:rPr>
        <w:t>,</w:t>
      </w:r>
      <w:r w:rsidR="00F14A92" w:rsidRPr="00CE028A">
        <w:rPr>
          <w:rFonts w:ascii="Arial" w:hAnsi="Arial" w:cs="Arial"/>
          <w:sz w:val="24"/>
          <w:szCs w:val="24"/>
        </w:rPr>
        <w:t xml:space="preserve"> we recognise that </w:t>
      </w:r>
      <w:r w:rsidR="00153C32" w:rsidRPr="00CE028A">
        <w:rPr>
          <w:rFonts w:ascii="Arial" w:hAnsi="Arial" w:cs="Arial"/>
          <w:sz w:val="24"/>
          <w:szCs w:val="24"/>
        </w:rPr>
        <w:t xml:space="preserve">the </w:t>
      </w:r>
      <w:r w:rsidR="00D05084">
        <w:rPr>
          <w:rFonts w:ascii="Arial" w:hAnsi="Arial" w:cs="Arial"/>
          <w:sz w:val="24"/>
          <w:szCs w:val="24"/>
        </w:rPr>
        <w:t>profession</w:t>
      </w:r>
      <w:r w:rsidR="00EA669B" w:rsidRPr="00CE028A">
        <w:rPr>
          <w:rFonts w:ascii="Arial" w:hAnsi="Arial" w:cs="Arial"/>
          <w:sz w:val="24"/>
          <w:szCs w:val="24"/>
        </w:rPr>
        <w:t>s</w:t>
      </w:r>
      <w:r w:rsidR="00F14A92" w:rsidRPr="00CE028A">
        <w:rPr>
          <w:rFonts w:ascii="Arial" w:hAnsi="Arial" w:cs="Arial"/>
          <w:sz w:val="24"/>
          <w:szCs w:val="24"/>
        </w:rPr>
        <w:t xml:space="preserve"> </w:t>
      </w:r>
      <w:r w:rsidR="00153C32" w:rsidRPr="00CE028A">
        <w:rPr>
          <w:rFonts w:ascii="Arial" w:hAnsi="Arial" w:cs="Arial"/>
          <w:sz w:val="24"/>
          <w:szCs w:val="24"/>
        </w:rPr>
        <w:t>we regulate</w:t>
      </w:r>
      <w:r w:rsidR="00F14A92" w:rsidRPr="00CE028A">
        <w:rPr>
          <w:rFonts w:ascii="Arial" w:hAnsi="Arial" w:cs="Arial"/>
          <w:sz w:val="24"/>
          <w:szCs w:val="24"/>
        </w:rPr>
        <w:t xml:space="preserve"> may need to change more fundamentally in the future</w:t>
      </w:r>
      <w:r w:rsidR="00EA669B" w:rsidRPr="00CE028A">
        <w:rPr>
          <w:rFonts w:ascii="Arial" w:hAnsi="Arial" w:cs="Arial"/>
          <w:sz w:val="24"/>
          <w:szCs w:val="24"/>
        </w:rPr>
        <w:t xml:space="preserve">. </w:t>
      </w:r>
      <w:r w:rsidRPr="00CE028A">
        <w:rPr>
          <w:rFonts w:ascii="Arial" w:hAnsi="Arial" w:cs="Arial"/>
          <w:sz w:val="24"/>
          <w:szCs w:val="24"/>
        </w:rPr>
        <w:t xml:space="preserve"> The Call for Evidence indicated that</w:t>
      </w:r>
      <w:r w:rsidR="0024043C" w:rsidRPr="00CE028A">
        <w:rPr>
          <w:rFonts w:ascii="Arial" w:hAnsi="Arial" w:cs="Arial"/>
          <w:sz w:val="24"/>
          <w:szCs w:val="24"/>
        </w:rPr>
        <w:t xml:space="preserve"> </w:t>
      </w:r>
      <w:r w:rsidRPr="00CE028A">
        <w:rPr>
          <w:rFonts w:ascii="Arial" w:hAnsi="Arial" w:cs="Arial"/>
          <w:sz w:val="24"/>
          <w:szCs w:val="24"/>
        </w:rPr>
        <w:t>“</w:t>
      </w:r>
      <w:r w:rsidRPr="00CE028A">
        <w:rPr>
          <w:rFonts w:ascii="Arial" w:hAnsi="Arial" w:cs="Arial"/>
          <w:i/>
          <w:sz w:val="24"/>
          <w:szCs w:val="24"/>
        </w:rPr>
        <w:t>There are mixed views as to whether the GOC should retain the current optometrist/dispensing optician distinction on the register…or dispense with these (because of an expected blurring of boundaries between the professions moving forward…</w:t>
      </w:r>
      <w:r w:rsidRPr="00CE028A">
        <w:rPr>
          <w:rFonts w:ascii="Arial" w:hAnsi="Arial" w:cs="Arial"/>
          <w:sz w:val="24"/>
          <w:szCs w:val="24"/>
        </w:rPr>
        <w:t>)” (p18, Call for Evidence Summary Report).</w:t>
      </w:r>
      <w:r w:rsidRPr="00CE028A">
        <w:rPr>
          <w:sz w:val="24"/>
          <w:szCs w:val="24"/>
        </w:rPr>
        <w:t xml:space="preserve"> </w:t>
      </w:r>
      <w:r w:rsidR="005779E9" w:rsidRPr="00CE028A">
        <w:rPr>
          <w:rFonts w:ascii="Arial" w:hAnsi="Arial" w:cs="Arial"/>
          <w:sz w:val="24"/>
          <w:szCs w:val="24"/>
        </w:rPr>
        <w:t xml:space="preserve">We want to ensure the outcomes of </w:t>
      </w:r>
      <w:r w:rsidR="005B7825" w:rsidRPr="00CE028A">
        <w:rPr>
          <w:rFonts w:ascii="Arial" w:hAnsi="Arial" w:cs="Arial"/>
          <w:sz w:val="24"/>
          <w:szCs w:val="24"/>
        </w:rPr>
        <w:t>our Education Strategic Review</w:t>
      </w:r>
      <w:r w:rsidR="005779E9" w:rsidRPr="00CE028A">
        <w:rPr>
          <w:rFonts w:ascii="Arial" w:hAnsi="Arial" w:cs="Arial"/>
          <w:sz w:val="24"/>
          <w:szCs w:val="24"/>
        </w:rPr>
        <w:t xml:space="preserve"> </w:t>
      </w:r>
      <w:r w:rsidR="008B110E" w:rsidRPr="00CE028A">
        <w:rPr>
          <w:rFonts w:ascii="Arial" w:hAnsi="Arial" w:cs="Arial"/>
          <w:sz w:val="24"/>
          <w:szCs w:val="24"/>
        </w:rPr>
        <w:t xml:space="preserve">promote </w:t>
      </w:r>
      <w:r w:rsidR="005779E9" w:rsidRPr="00CE028A">
        <w:rPr>
          <w:rFonts w:ascii="Arial" w:hAnsi="Arial" w:cs="Arial"/>
          <w:sz w:val="24"/>
          <w:szCs w:val="24"/>
        </w:rPr>
        <w:t>accessibility and flexibility</w:t>
      </w:r>
      <w:r w:rsidR="00EA669B" w:rsidRPr="00CE028A">
        <w:rPr>
          <w:rFonts w:ascii="Arial" w:hAnsi="Arial" w:cs="Arial"/>
          <w:sz w:val="24"/>
          <w:szCs w:val="24"/>
        </w:rPr>
        <w:t>,</w:t>
      </w:r>
      <w:r w:rsidR="005779E9" w:rsidRPr="00CE028A">
        <w:rPr>
          <w:rFonts w:ascii="Arial" w:hAnsi="Arial" w:cs="Arial"/>
          <w:sz w:val="24"/>
          <w:szCs w:val="24"/>
        </w:rPr>
        <w:t xml:space="preserve"> </w:t>
      </w:r>
      <w:r w:rsidR="008B110E" w:rsidRPr="00CE028A">
        <w:rPr>
          <w:rFonts w:ascii="Arial" w:hAnsi="Arial" w:cs="Arial"/>
          <w:sz w:val="24"/>
          <w:szCs w:val="24"/>
        </w:rPr>
        <w:t>pending further discussion about the structure of our registers</w:t>
      </w:r>
      <w:r w:rsidR="00153C32" w:rsidRPr="00CE028A">
        <w:rPr>
          <w:rFonts w:ascii="Arial" w:hAnsi="Arial" w:cs="Arial"/>
          <w:sz w:val="24"/>
          <w:szCs w:val="24"/>
        </w:rPr>
        <w:t xml:space="preserve">. </w:t>
      </w:r>
      <w:r w:rsidR="00484107" w:rsidRPr="00CE028A">
        <w:rPr>
          <w:rFonts w:ascii="Arial" w:hAnsi="Arial" w:cs="Arial"/>
          <w:sz w:val="24"/>
          <w:szCs w:val="24"/>
        </w:rPr>
        <w:t xml:space="preserve"> </w:t>
      </w:r>
      <w:r w:rsidR="005779E9" w:rsidRPr="00CE028A">
        <w:rPr>
          <w:rFonts w:ascii="Arial" w:hAnsi="Arial" w:cs="Arial"/>
          <w:sz w:val="24"/>
          <w:szCs w:val="24"/>
        </w:rPr>
        <w:t xml:space="preserve">  </w:t>
      </w:r>
    </w:p>
    <w:p w14:paraId="1F31F8BB" w14:textId="77777777" w:rsidR="005B7825" w:rsidRPr="00CE028A" w:rsidRDefault="005B7825" w:rsidP="00265A28">
      <w:pPr>
        <w:spacing w:after="0" w:line="360" w:lineRule="auto"/>
        <w:rPr>
          <w:rFonts w:ascii="Arial" w:hAnsi="Arial" w:cs="Arial"/>
          <w:sz w:val="24"/>
          <w:szCs w:val="24"/>
        </w:rPr>
      </w:pPr>
    </w:p>
    <w:p w14:paraId="5B1FE3B1" w14:textId="116D2795" w:rsidR="0024043C" w:rsidRPr="00CE028A" w:rsidRDefault="008B110E" w:rsidP="00265A28">
      <w:pPr>
        <w:spacing w:after="0" w:line="360" w:lineRule="auto"/>
        <w:rPr>
          <w:rFonts w:ascii="Arial" w:hAnsi="Arial" w:cs="Arial"/>
          <w:sz w:val="24"/>
          <w:szCs w:val="24"/>
        </w:rPr>
      </w:pPr>
      <w:r w:rsidRPr="00CE028A">
        <w:rPr>
          <w:rFonts w:ascii="Arial" w:hAnsi="Arial" w:cs="Arial"/>
          <w:sz w:val="24"/>
          <w:szCs w:val="24"/>
        </w:rPr>
        <w:t>In the context of the Education Strategic Review, w</w:t>
      </w:r>
      <w:r w:rsidR="0024043C" w:rsidRPr="00CE028A">
        <w:rPr>
          <w:rFonts w:ascii="Arial" w:hAnsi="Arial" w:cs="Arial"/>
          <w:sz w:val="24"/>
          <w:szCs w:val="24"/>
        </w:rPr>
        <w:t xml:space="preserve">e are exploring </w:t>
      </w:r>
      <w:r w:rsidR="00675589" w:rsidRPr="00CE028A">
        <w:rPr>
          <w:rFonts w:ascii="Arial" w:hAnsi="Arial" w:cs="Arial"/>
          <w:sz w:val="24"/>
          <w:szCs w:val="24"/>
        </w:rPr>
        <w:t xml:space="preserve">how </w:t>
      </w:r>
      <w:r w:rsidR="004A0596" w:rsidRPr="00CE028A">
        <w:rPr>
          <w:rFonts w:ascii="Arial" w:hAnsi="Arial" w:cs="Arial"/>
          <w:sz w:val="24"/>
          <w:szCs w:val="24"/>
        </w:rPr>
        <w:t xml:space="preserve">in the future </w:t>
      </w:r>
      <w:r w:rsidR="00675589" w:rsidRPr="00CE028A">
        <w:rPr>
          <w:rFonts w:ascii="Arial" w:hAnsi="Arial" w:cs="Arial"/>
          <w:sz w:val="24"/>
          <w:szCs w:val="24"/>
        </w:rPr>
        <w:t>individuals could</w:t>
      </w:r>
      <w:r w:rsidR="0024043C" w:rsidRPr="00CE028A">
        <w:rPr>
          <w:rFonts w:ascii="Arial" w:hAnsi="Arial" w:cs="Arial"/>
          <w:sz w:val="24"/>
          <w:szCs w:val="24"/>
        </w:rPr>
        <w:t xml:space="preserve"> </w:t>
      </w:r>
      <w:r w:rsidR="002C23A1" w:rsidRPr="00CE028A">
        <w:rPr>
          <w:rFonts w:ascii="Arial" w:hAnsi="Arial" w:cs="Arial"/>
          <w:sz w:val="24"/>
          <w:szCs w:val="24"/>
        </w:rPr>
        <w:t xml:space="preserve">move </w:t>
      </w:r>
      <w:r w:rsidR="004A0596" w:rsidRPr="00CE028A">
        <w:rPr>
          <w:rFonts w:ascii="Arial" w:hAnsi="Arial" w:cs="Arial"/>
          <w:sz w:val="24"/>
          <w:szCs w:val="24"/>
        </w:rPr>
        <w:t xml:space="preserve">either </w:t>
      </w:r>
      <w:r w:rsidR="002C23A1" w:rsidRPr="00CE028A">
        <w:rPr>
          <w:rFonts w:ascii="Arial" w:hAnsi="Arial" w:cs="Arial"/>
          <w:sz w:val="24"/>
          <w:szCs w:val="24"/>
        </w:rPr>
        <w:t xml:space="preserve">into or more easily between the professional groups </w:t>
      </w:r>
      <w:r w:rsidR="004A0596" w:rsidRPr="00CE028A">
        <w:rPr>
          <w:rFonts w:ascii="Arial" w:hAnsi="Arial" w:cs="Arial"/>
          <w:sz w:val="24"/>
          <w:szCs w:val="24"/>
        </w:rPr>
        <w:t xml:space="preserve">that </w:t>
      </w:r>
      <w:r w:rsidR="002C23A1" w:rsidRPr="00CE028A">
        <w:rPr>
          <w:rFonts w:ascii="Arial" w:hAnsi="Arial" w:cs="Arial"/>
          <w:sz w:val="24"/>
          <w:szCs w:val="24"/>
        </w:rPr>
        <w:t xml:space="preserve">we regulate </w:t>
      </w:r>
      <w:r w:rsidR="00EC3FA3" w:rsidRPr="00CE028A">
        <w:rPr>
          <w:rFonts w:ascii="Arial" w:hAnsi="Arial" w:cs="Arial"/>
          <w:sz w:val="24"/>
          <w:szCs w:val="24"/>
        </w:rPr>
        <w:t>in way</w:t>
      </w:r>
      <w:r w:rsidR="004A0596" w:rsidRPr="00CE028A">
        <w:rPr>
          <w:rFonts w:ascii="Arial" w:hAnsi="Arial" w:cs="Arial"/>
          <w:sz w:val="24"/>
          <w:szCs w:val="24"/>
        </w:rPr>
        <w:t>s</w:t>
      </w:r>
      <w:r w:rsidR="00EC3FA3" w:rsidRPr="00CE028A">
        <w:rPr>
          <w:rFonts w:ascii="Arial" w:hAnsi="Arial" w:cs="Arial"/>
          <w:sz w:val="24"/>
          <w:szCs w:val="24"/>
        </w:rPr>
        <w:t xml:space="preserve"> that enable flexible and agile eye health team</w:t>
      </w:r>
      <w:r w:rsidR="00675589" w:rsidRPr="00CE028A">
        <w:rPr>
          <w:rFonts w:ascii="Arial" w:hAnsi="Arial" w:cs="Arial"/>
          <w:sz w:val="24"/>
          <w:szCs w:val="24"/>
        </w:rPr>
        <w:t>s</w:t>
      </w:r>
      <w:r w:rsidR="00EC3FA3" w:rsidRPr="00CE028A">
        <w:rPr>
          <w:rFonts w:ascii="Arial" w:hAnsi="Arial" w:cs="Arial"/>
          <w:sz w:val="24"/>
          <w:szCs w:val="24"/>
        </w:rPr>
        <w:t xml:space="preserve"> to continue to develop</w:t>
      </w:r>
      <w:r w:rsidR="004A0596" w:rsidRPr="00CE028A">
        <w:rPr>
          <w:sz w:val="24"/>
          <w:szCs w:val="24"/>
        </w:rPr>
        <w:t xml:space="preserve"> </w:t>
      </w:r>
      <w:r w:rsidR="004A0596" w:rsidRPr="00CE028A">
        <w:rPr>
          <w:rFonts w:ascii="Arial" w:hAnsi="Arial" w:cs="Arial"/>
          <w:sz w:val="24"/>
          <w:szCs w:val="24"/>
        </w:rPr>
        <w:t>while at the same time continuing to</w:t>
      </w:r>
      <w:r w:rsidR="004A0596" w:rsidRPr="00CE028A">
        <w:rPr>
          <w:sz w:val="24"/>
          <w:szCs w:val="24"/>
        </w:rPr>
        <w:t xml:space="preserve"> </w:t>
      </w:r>
      <w:r w:rsidR="004A0596" w:rsidRPr="00CE028A">
        <w:rPr>
          <w:rFonts w:ascii="Arial" w:hAnsi="Arial" w:cs="Arial"/>
          <w:sz w:val="24"/>
          <w:szCs w:val="24"/>
        </w:rPr>
        <w:t>maintain public protection</w:t>
      </w:r>
      <w:r w:rsidR="0024043C" w:rsidRPr="00CE028A">
        <w:rPr>
          <w:rFonts w:ascii="Arial" w:hAnsi="Arial" w:cs="Arial"/>
          <w:sz w:val="24"/>
          <w:szCs w:val="24"/>
        </w:rPr>
        <w:t>.  This could include</w:t>
      </w:r>
      <w:r w:rsidR="00EC3FA3" w:rsidRPr="00CE028A">
        <w:rPr>
          <w:rFonts w:ascii="Arial" w:hAnsi="Arial" w:cs="Arial"/>
          <w:sz w:val="24"/>
          <w:szCs w:val="24"/>
        </w:rPr>
        <w:t xml:space="preserve"> supporting</w:t>
      </w:r>
      <w:r w:rsidR="00525C10" w:rsidRPr="00CE028A">
        <w:rPr>
          <w:rFonts w:ascii="Arial" w:hAnsi="Arial" w:cs="Arial"/>
          <w:sz w:val="24"/>
          <w:szCs w:val="24"/>
        </w:rPr>
        <w:t xml:space="preserve"> new and different routes into and between</w:t>
      </w:r>
      <w:r w:rsidR="00EC3FA3" w:rsidRPr="00CE028A">
        <w:rPr>
          <w:rFonts w:ascii="Arial" w:hAnsi="Arial" w:cs="Arial"/>
          <w:sz w:val="24"/>
          <w:szCs w:val="24"/>
        </w:rPr>
        <w:t xml:space="preserve"> </w:t>
      </w:r>
      <w:r w:rsidR="00525C10" w:rsidRPr="00CE028A">
        <w:rPr>
          <w:rFonts w:ascii="Arial" w:hAnsi="Arial" w:cs="Arial"/>
          <w:sz w:val="24"/>
          <w:szCs w:val="24"/>
        </w:rPr>
        <w:t>the education programmes we approve, such as from</w:t>
      </w:r>
      <w:r w:rsidR="0024043C" w:rsidRPr="00CE028A">
        <w:rPr>
          <w:rFonts w:ascii="Arial" w:hAnsi="Arial" w:cs="Arial"/>
          <w:sz w:val="24"/>
          <w:szCs w:val="24"/>
        </w:rPr>
        <w:t>:</w:t>
      </w:r>
    </w:p>
    <w:p w14:paraId="716EDB42" w14:textId="77777777" w:rsidR="00F14A92" w:rsidRPr="00CE028A" w:rsidRDefault="0024043C" w:rsidP="00265A28">
      <w:pPr>
        <w:pStyle w:val="ListParagraph"/>
        <w:numPr>
          <w:ilvl w:val="0"/>
          <w:numId w:val="4"/>
        </w:numPr>
        <w:spacing w:after="0" w:line="360" w:lineRule="auto"/>
        <w:rPr>
          <w:rFonts w:ascii="Arial" w:hAnsi="Arial" w:cs="Arial"/>
          <w:sz w:val="24"/>
          <w:szCs w:val="24"/>
        </w:rPr>
      </w:pPr>
      <w:r w:rsidRPr="00CE028A">
        <w:rPr>
          <w:rFonts w:ascii="Arial" w:hAnsi="Arial" w:cs="Arial"/>
          <w:sz w:val="24"/>
          <w:szCs w:val="24"/>
        </w:rPr>
        <w:t>non-</w:t>
      </w:r>
      <w:r w:rsidR="00153C32" w:rsidRPr="00CE028A">
        <w:rPr>
          <w:rFonts w:ascii="Arial" w:hAnsi="Arial" w:cs="Arial"/>
          <w:sz w:val="24"/>
          <w:szCs w:val="24"/>
        </w:rPr>
        <w:t>regulated</w:t>
      </w:r>
      <w:r w:rsidRPr="00CE028A">
        <w:rPr>
          <w:rFonts w:ascii="Arial" w:hAnsi="Arial" w:cs="Arial"/>
          <w:sz w:val="24"/>
          <w:szCs w:val="24"/>
        </w:rPr>
        <w:t xml:space="preserve"> </w:t>
      </w:r>
      <w:r w:rsidR="00525C10" w:rsidRPr="00CE028A">
        <w:rPr>
          <w:rFonts w:ascii="Arial" w:hAnsi="Arial" w:cs="Arial"/>
          <w:sz w:val="24"/>
          <w:szCs w:val="24"/>
        </w:rPr>
        <w:t xml:space="preserve">optical </w:t>
      </w:r>
      <w:r w:rsidRPr="00CE028A">
        <w:rPr>
          <w:rFonts w:ascii="Arial" w:hAnsi="Arial" w:cs="Arial"/>
          <w:sz w:val="24"/>
          <w:szCs w:val="24"/>
        </w:rPr>
        <w:t>rol</w:t>
      </w:r>
      <w:r w:rsidR="00153C32" w:rsidRPr="00CE028A">
        <w:rPr>
          <w:rFonts w:ascii="Arial" w:hAnsi="Arial" w:cs="Arial"/>
          <w:sz w:val="24"/>
          <w:szCs w:val="24"/>
        </w:rPr>
        <w:t xml:space="preserve">es </w:t>
      </w:r>
      <w:r w:rsidR="00525C10" w:rsidRPr="00CE028A">
        <w:rPr>
          <w:rFonts w:ascii="Arial" w:hAnsi="Arial" w:cs="Arial"/>
          <w:sz w:val="24"/>
          <w:szCs w:val="24"/>
        </w:rPr>
        <w:t>to</w:t>
      </w:r>
      <w:r w:rsidR="00153C32" w:rsidRPr="00CE028A">
        <w:rPr>
          <w:rFonts w:ascii="Arial" w:hAnsi="Arial" w:cs="Arial"/>
          <w:sz w:val="24"/>
          <w:szCs w:val="24"/>
        </w:rPr>
        <w:t xml:space="preserve"> dispensing opticians or </w:t>
      </w:r>
      <w:r w:rsidRPr="00CE028A">
        <w:rPr>
          <w:rFonts w:ascii="Arial" w:hAnsi="Arial" w:cs="Arial"/>
          <w:sz w:val="24"/>
          <w:szCs w:val="24"/>
        </w:rPr>
        <w:t>optometrist</w:t>
      </w:r>
      <w:r w:rsidR="00153C32" w:rsidRPr="00CE028A">
        <w:rPr>
          <w:rFonts w:ascii="Arial" w:hAnsi="Arial" w:cs="Arial"/>
          <w:sz w:val="24"/>
          <w:szCs w:val="24"/>
        </w:rPr>
        <w:t>s,</w:t>
      </w:r>
    </w:p>
    <w:p w14:paraId="44DE6AA3" w14:textId="77777777" w:rsidR="0024043C" w:rsidRPr="00CE028A" w:rsidRDefault="0024043C" w:rsidP="00265A28">
      <w:pPr>
        <w:pStyle w:val="ListParagraph"/>
        <w:numPr>
          <w:ilvl w:val="0"/>
          <w:numId w:val="4"/>
        </w:numPr>
        <w:spacing w:after="0" w:line="360" w:lineRule="auto"/>
        <w:rPr>
          <w:rFonts w:ascii="Arial" w:hAnsi="Arial" w:cs="Arial"/>
          <w:sz w:val="24"/>
          <w:szCs w:val="24"/>
        </w:rPr>
      </w:pPr>
      <w:r w:rsidRPr="00CE028A">
        <w:rPr>
          <w:rFonts w:ascii="Arial" w:hAnsi="Arial" w:cs="Arial"/>
          <w:sz w:val="24"/>
          <w:szCs w:val="24"/>
        </w:rPr>
        <w:lastRenderedPageBreak/>
        <w:t>dispensing optician</w:t>
      </w:r>
      <w:r w:rsidR="00153C32" w:rsidRPr="00CE028A">
        <w:rPr>
          <w:rFonts w:ascii="Arial" w:hAnsi="Arial" w:cs="Arial"/>
          <w:sz w:val="24"/>
          <w:szCs w:val="24"/>
        </w:rPr>
        <w:t xml:space="preserve">s </w:t>
      </w:r>
      <w:r w:rsidR="00525C10" w:rsidRPr="00CE028A">
        <w:rPr>
          <w:rFonts w:ascii="Arial" w:hAnsi="Arial" w:cs="Arial"/>
          <w:sz w:val="24"/>
          <w:szCs w:val="24"/>
        </w:rPr>
        <w:t>to</w:t>
      </w:r>
      <w:r w:rsidRPr="00CE028A">
        <w:rPr>
          <w:rFonts w:ascii="Arial" w:hAnsi="Arial" w:cs="Arial"/>
          <w:sz w:val="24"/>
          <w:szCs w:val="24"/>
        </w:rPr>
        <w:t xml:space="preserve"> optometrist</w:t>
      </w:r>
      <w:r w:rsidR="00153C32" w:rsidRPr="00CE028A">
        <w:rPr>
          <w:rFonts w:ascii="Arial" w:hAnsi="Arial" w:cs="Arial"/>
          <w:sz w:val="24"/>
          <w:szCs w:val="24"/>
        </w:rPr>
        <w:t>s</w:t>
      </w:r>
      <w:r w:rsidR="00525C10" w:rsidRPr="00CE028A">
        <w:rPr>
          <w:rFonts w:ascii="Arial" w:hAnsi="Arial" w:cs="Arial"/>
          <w:sz w:val="24"/>
          <w:szCs w:val="24"/>
        </w:rPr>
        <w:t xml:space="preserve"> or vice versa</w:t>
      </w:r>
      <w:r w:rsidR="00153C32" w:rsidRPr="00CE028A">
        <w:rPr>
          <w:rFonts w:ascii="Arial" w:hAnsi="Arial" w:cs="Arial"/>
          <w:sz w:val="24"/>
          <w:szCs w:val="24"/>
        </w:rPr>
        <w:t>,</w:t>
      </w:r>
    </w:p>
    <w:p w14:paraId="23ADCC34" w14:textId="77777777" w:rsidR="0016080B" w:rsidRPr="00CE028A" w:rsidRDefault="00153C32" w:rsidP="00265A28">
      <w:pPr>
        <w:pStyle w:val="ListParagraph"/>
        <w:numPr>
          <w:ilvl w:val="0"/>
          <w:numId w:val="4"/>
        </w:numPr>
        <w:spacing w:after="0" w:line="360" w:lineRule="auto"/>
        <w:rPr>
          <w:rFonts w:ascii="Arial" w:hAnsi="Arial" w:cs="Arial"/>
          <w:b/>
          <w:sz w:val="24"/>
          <w:szCs w:val="24"/>
        </w:rPr>
      </w:pPr>
      <w:r w:rsidRPr="00CE028A">
        <w:rPr>
          <w:rFonts w:ascii="Arial" w:hAnsi="Arial" w:cs="Arial"/>
          <w:sz w:val="24"/>
          <w:szCs w:val="24"/>
        </w:rPr>
        <w:t xml:space="preserve">regulated or non-regulated roles </w:t>
      </w:r>
      <w:r w:rsidR="00525C10" w:rsidRPr="00CE028A">
        <w:rPr>
          <w:rFonts w:ascii="Arial" w:hAnsi="Arial" w:cs="Arial"/>
          <w:sz w:val="24"/>
          <w:szCs w:val="24"/>
        </w:rPr>
        <w:t>to</w:t>
      </w:r>
      <w:r w:rsidR="0024043C" w:rsidRPr="00CE028A">
        <w:rPr>
          <w:rFonts w:ascii="Arial" w:hAnsi="Arial" w:cs="Arial"/>
          <w:sz w:val="24"/>
          <w:szCs w:val="24"/>
        </w:rPr>
        <w:t xml:space="preserve"> contact lens optician</w:t>
      </w:r>
      <w:r w:rsidR="0016080B" w:rsidRPr="00CE028A">
        <w:rPr>
          <w:rFonts w:ascii="Arial" w:hAnsi="Arial" w:cs="Arial"/>
          <w:sz w:val="24"/>
          <w:szCs w:val="24"/>
        </w:rPr>
        <w:t>,</w:t>
      </w:r>
    </w:p>
    <w:p w14:paraId="5D7FAA53" w14:textId="77777777" w:rsidR="0024043C" w:rsidRPr="00CE028A" w:rsidRDefault="0016080B" w:rsidP="00265A28">
      <w:pPr>
        <w:pStyle w:val="ListParagraph"/>
        <w:numPr>
          <w:ilvl w:val="0"/>
          <w:numId w:val="4"/>
        </w:numPr>
        <w:spacing w:after="0" w:line="360" w:lineRule="auto"/>
        <w:rPr>
          <w:rFonts w:ascii="Arial" w:hAnsi="Arial" w:cs="Arial"/>
          <w:b/>
          <w:sz w:val="24"/>
          <w:szCs w:val="24"/>
        </w:rPr>
      </w:pPr>
      <w:r w:rsidRPr="00CE028A">
        <w:rPr>
          <w:rFonts w:ascii="Arial" w:hAnsi="Arial" w:cs="Arial"/>
          <w:sz w:val="24"/>
          <w:szCs w:val="24"/>
        </w:rPr>
        <w:t>optometrist to Independent Prescriber optometrist.</w:t>
      </w:r>
      <w:r w:rsidR="005B7825" w:rsidRPr="00CE028A">
        <w:rPr>
          <w:rFonts w:ascii="Arial" w:hAnsi="Arial" w:cs="Arial"/>
          <w:sz w:val="24"/>
          <w:szCs w:val="24"/>
        </w:rPr>
        <w:br/>
      </w:r>
    </w:p>
    <w:p w14:paraId="05B61E47" w14:textId="6A0140CA" w:rsidR="0024043C" w:rsidRPr="00CE028A" w:rsidRDefault="00153C32" w:rsidP="00265A28">
      <w:pPr>
        <w:spacing w:after="0" w:line="360" w:lineRule="auto"/>
        <w:rPr>
          <w:rFonts w:ascii="Arial" w:hAnsi="Arial" w:cs="Arial"/>
          <w:sz w:val="24"/>
          <w:szCs w:val="24"/>
        </w:rPr>
      </w:pPr>
      <w:r w:rsidRPr="00CE028A">
        <w:rPr>
          <w:rFonts w:ascii="Arial" w:hAnsi="Arial" w:cs="Arial"/>
          <w:sz w:val="24"/>
          <w:szCs w:val="24"/>
        </w:rPr>
        <w:t>Some developments in this area would</w:t>
      </w:r>
      <w:r w:rsidR="0024043C" w:rsidRPr="00CE028A">
        <w:rPr>
          <w:rFonts w:ascii="Arial" w:hAnsi="Arial" w:cs="Arial"/>
          <w:sz w:val="24"/>
          <w:szCs w:val="24"/>
        </w:rPr>
        <w:t xml:space="preserve"> require changes to legislation</w:t>
      </w:r>
      <w:r w:rsidR="00EA669B" w:rsidRPr="00CE028A">
        <w:rPr>
          <w:rFonts w:ascii="Arial" w:hAnsi="Arial" w:cs="Arial"/>
          <w:sz w:val="24"/>
          <w:szCs w:val="24"/>
        </w:rPr>
        <w:t xml:space="preserve"> and </w:t>
      </w:r>
      <w:r w:rsidR="001F02CC" w:rsidRPr="00CE028A">
        <w:rPr>
          <w:rFonts w:ascii="Arial" w:hAnsi="Arial" w:cs="Arial"/>
          <w:sz w:val="24"/>
          <w:szCs w:val="24"/>
        </w:rPr>
        <w:t xml:space="preserve">it </w:t>
      </w:r>
      <w:r w:rsidR="00EA669B" w:rsidRPr="00CE028A">
        <w:rPr>
          <w:rFonts w:ascii="Arial" w:hAnsi="Arial" w:cs="Arial"/>
          <w:sz w:val="24"/>
          <w:szCs w:val="24"/>
        </w:rPr>
        <w:t xml:space="preserve">may not be possible to pursue </w:t>
      </w:r>
      <w:r w:rsidR="001F02CC" w:rsidRPr="00CE028A">
        <w:rPr>
          <w:rFonts w:ascii="Arial" w:hAnsi="Arial" w:cs="Arial"/>
          <w:sz w:val="24"/>
          <w:szCs w:val="24"/>
        </w:rPr>
        <w:t xml:space="preserve">them </w:t>
      </w:r>
      <w:r w:rsidR="00EA669B" w:rsidRPr="00CE028A">
        <w:rPr>
          <w:rFonts w:ascii="Arial" w:hAnsi="Arial" w:cs="Arial"/>
          <w:sz w:val="24"/>
          <w:szCs w:val="24"/>
        </w:rPr>
        <w:t>within the duration of our Education Strategic Review</w:t>
      </w:r>
      <w:r w:rsidR="001F02CC" w:rsidRPr="00CE028A">
        <w:rPr>
          <w:rFonts w:ascii="Arial" w:hAnsi="Arial" w:cs="Arial"/>
          <w:sz w:val="24"/>
          <w:szCs w:val="24"/>
        </w:rPr>
        <w:t xml:space="preserve">, whether or not </w:t>
      </w:r>
      <w:r w:rsidR="00BE77FC" w:rsidRPr="00CE028A">
        <w:rPr>
          <w:rFonts w:ascii="Arial" w:hAnsi="Arial" w:cs="Arial"/>
          <w:sz w:val="24"/>
          <w:szCs w:val="24"/>
        </w:rPr>
        <w:t>it</w:t>
      </w:r>
      <w:r w:rsidR="001F02CC" w:rsidRPr="00CE028A">
        <w:rPr>
          <w:rFonts w:ascii="Arial" w:hAnsi="Arial" w:cs="Arial"/>
          <w:sz w:val="24"/>
          <w:szCs w:val="24"/>
        </w:rPr>
        <w:t xml:space="preserve"> is appropriate i</w:t>
      </w:r>
      <w:r w:rsidR="00BE77FC" w:rsidRPr="00CE028A">
        <w:rPr>
          <w:rFonts w:ascii="Arial" w:hAnsi="Arial" w:cs="Arial"/>
          <w:sz w:val="24"/>
          <w:szCs w:val="24"/>
        </w:rPr>
        <w:t>n the long</w:t>
      </w:r>
      <w:r w:rsidR="001F02CC" w:rsidRPr="00CE028A">
        <w:rPr>
          <w:rFonts w:ascii="Arial" w:hAnsi="Arial" w:cs="Arial"/>
          <w:sz w:val="24"/>
          <w:szCs w:val="24"/>
        </w:rPr>
        <w:t xml:space="preserve"> term</w:t>
      </w:r>
      <w:r w:rsidR="00EA669B" w:rsidRPr="00CE028A">
        <w:rPr>
          <w:rFonts w:ascii="Arial" w:hAnsi="Arial" w:cs="Arial"/>
          <w:sz w:val="24"/>
          <w:szCs w:val="24"/>
        </w:rPr>
        <w:t>. However,</w:t>
      </w:r>
      <w:r w:rsidRPr="00CE028A">
        <w:rPr>
          <w:rFonts w:ascii="Arial" w:hAnsi="Arial" w:cs="Arial"/>
          <w:sz w:val="24"/>
          <w:szCs w:val="24"/>
        </w:rPr>
        <w:t xml:space="preserve"> others may</w:t>
      </w:r>
      <w:r w:rsidR="006E1DCC">
        <w:rPr>
          <w:rFonts w:ascii="Arial" w:hAnsi="Arial" w:cs="Arial"/>
          <w:sz w:val="24"/>
          <w:szCs w:val="24"/>
        </w:rPr>
        <w:t xml:space="preserve"> be </w:t>
      </w:r>
      <w:r w:rsidR="00BE77FC" w:rsidRPr="00CE028A">
        <w:rPr>
          <w:rFonts w:ascii="Arial" w:hAnsi="Arial" w:cs="Arial"/>
          <w:sz w:val="24"/>
          <w:szCs w:val="24"/>
        </w:rPr>
        <w:t>more possible</w:t>
      </w:r>
      <w:r w:rsidRPr="00CE028A">
        <w:rPr>
          <w:rFonts w:ascii="Arial" w:hAnsi="Arial" w:cs="Arial"/>
          <w:sz w:val="24"/>
          <w:szCs w:val="24"/>
        </w:rPr>
        <w:t>, such as</w:t>
      </w:r>
      <w:r w:rsidR="00BE77FC" w:rsidRPr="00CE028A">
        <w:rPr>
          <w:rFonts w:ascii="Arial" w:hAnsi="Arial" w:cs="Arial"/>
          <w:sz w:val="24"/>
          <w:szCs w:val="24"/>
        </w:rPr>
        <w:t xml:space="preserve"> considering </w:t>
      </w:r>
      <w:r w:rsidRPr="00CE028A">
        <w:rPr>
          <w:rFonts w:ascii="Arial" w:hAnsi="Arial" w:cs="Arial"/>
          <w:sz w:val="24"/>
          <w:szCs w:val="24"/>
        </w:rPr>
        <w:t xml:space="preserve">higher level </w:t>
      </w:r>
      <w:r w:rsidR="00BE77FC" w:rsidRPr="00CE028A">
        <w:rPr>
          <w:rFonts w:ascii="Arial" w:hAnsi="Arial" w:cs="Arial"/>
          <w:sz w:val="24"/>
          <w:szCs w:val="24"/>
        </w:rPr>
        <w:t>or</w:t>
      </w:r>
      <w:r w:rsidRPr="00CE028A">
        <w:rPr>
          <w:rFonts w:ascii="Arial" w:hAnsi="Arial" w:cs="Arial"/>
          <w:sz w:val="24"/>
          <w:szCs w:val="24"/>
        </w:rPr>
        <w:t xml:space="preserve"> degree apprenticeships</w:t>
      </w:r>
      <w:r w:rsidR="00BE77FC" w:rsidRPr="00CE028A">
        <w:rPr>
          <w:rFonts w:ascii="Arial" w:hAnsi="Arial" w:cs="Arial"/>
          <w:sz w:val="24"/>
          <w:szCs w:val="24"/>
        </w:rPr>
        <w:t xml:space="preserve"> as possible routes to registration</w:t>
      </w:r>
      <w:r w:rsidRPr="00CE028A">
        <w:rPr>
          <w:rFonts w:ascii="Arial" w:hAnsi="Arial" w:cs="Arial"/>
          <w:sz w:val="24"/>
          <w:szCs w:val="24"/>
        </w:rPr>
        <w:t xml:space="preserve">, </w:t>
      </w:r>
      <w:r w:rsidR="00BE77FC" w:rsidRPr="00CE028A">
        <w:rPr>
          <w:rFonts w:ascii="Arial" w:hAnsi="Arial" w:cs="Arial"/>
          <w:sz w:val="24"/>
          <w:szCs w:val="24"/>
        </w:rPr>
        <w:t>facilitating</w:t>
      </w:r>
      <w:r w:rsidR="00EA669B" w:rsidRPr="00CE028A">
        <w:rPr>
          <w:rFonts w:ascii="Arial" w:hAnsi="Arial" w:cs="Arial"/>
          <w:sz w:val="24"/>
          <w:szCs w:val="24"/>
        </w:rPr>
        <w:t xml:space="preserve"> </w:t>
      </w:r>
      <w:r w:rsidRPr="00CE028A">
        <w:rPr>
          <w:rFonts w:ascii="Arial" w:hAnsi="Arial" w:cs="Arial"/>
          <w:sz w:val="24"/>
          <w:szCs w:val="24"/>
        </w:rPr>
        <w:t>conversion courses between approved programmes</w:t>
      </w:r>
      <w:r w:rsidR="00EA669B" w:rsidRPr="00CE028A">
        <w:rPr>
          <w:rFonts w:ascii="Arial" w:hAnsi="Arial" w:cs="Arial"/>
          <w:sz w:val="24"/>
          <w:szCs w:val="24"/>
        </w:rPr>
        <w:t>,</w:t>
      </w:r>
      <w:r w:rsidR="00BE77FC" w:rsidRPr="00CE028A">
        <w:rPr>
          <w:rFonts w:ascii="Arial" w:hAnsi="Arial" w:cs="Arial"/>
          <w:sz w:val="24"/>
          <w:szCs w:val="24"/>
        </w:rPr>
        <w:t xml:space="preserve"> and recognising that</w:t>
      </w:r>
      <w:r w:rsidRPr="00CE028A">
        <w:rPr>
          <w:rFonts w:ascii="Arial" w:hAnsi="Arial" w:cs="Arial"/>
          <w:sz w:val="24"/>
          <w:szCs w:val="24"/>
        </w:rPr>
        <w:t xml:space="preserve"> </w:t>
      </w:r>
      <w:r w:rsidR="00BE77FC" w:rsidRPr="00CE028A">
        <w:rPr>
          <w:rFonts w:ascii="Arial" w:hAnsi="Arial" w:cs="Arial"/>
          <w:sz w:val="24"/>
          <w:szCs w:val="24"/>
        </w:rPr>
        <w:t>certain</w:t>
      </w:r>
      <w:r w:rsidRPr="00CE028A">
        <w:rPr>
          <w:rFonts w:ascii="Arial" w:hAnsi="Arial" w:cs="Arial"/>
          <w:sz w:val="24"/>
          <w:szCs w:val="24"/>
        </w:rPr>
        <w:t xml:space="preserve"> inter-professional education between optometrist and </w:t>
      </w:r>
      <w:r w:rsidR="00EA669B" w:rsidRPr="00CE028A">
        <w:rPr>
          <w:rFonts w:ascii="Arial" w:hAnsi="Arial" w:cs="Arial"/>
          <w:sz w:val="24"/>
          <w:szCs w:val="24"/>
        </w:rPr>
        <w:t>dispensing optician programmes</w:t>
      </w:r>
      <w:r w:rsidRPr="00CE028A">
        <w:rPr>
          <w:rFonts w:ascii="Arial" w:hAnsi="Arial" w:cs="Arial"/>
          <w:sz w:val="24"/>
          <w:szCs w:val="24"/>
        </w:rPr>
        <w:t xml:space="preserve"> </w:t>
      </w:r>
      <w:r w:rsidR="00BE77FC" w:rsidRPr="00CE028A">
        <w:rPr>
          <w:rFonts w:ascii="Arial" w:hAnsi="Arial" w:cs="Arial"/>
          <w:sz w:val="24"/>
          <w:szCs w:val="24"/>
        </w:rPr>
        <w:t>may be appropriate.</w:t>
      </w:r>
      <w:r w:rsidRPr="00CE028A">
        <w:rPr>
          <w:rFonts w:ascii="Arial" w:hAnsi="Arial" w:cs="Arial"/>
          <w:sz w:val="24"/>
          <w:szCs w:val="24"/>
        </w:rPr>
        <w:t xml:space="preserve"> </w:t>
      </w:r>
      <w:r w:rsidR="0087107C" w:rsidRPr="00CE028A">
        <w:rPr>
          <w:rFonts w:ascii="Arial" w:hAnsi="Arial" w:cs="Arial"/>
          <w:sz w:val="24"/>
          <w:szCs w:val="24"/>
        </w:rPr>
        <w:t>It was indicated in the Call for Evidence “</w:t>
      </w:r>
      <w:r w:rsidR="0087107C" w:rsidRPr="00CE028A">
        <w:rPr>
          <w:rFonts w:ascii="Arial" w:hAnsi="Arial" w:cs="Arial"/>
          <w:i/>
          <w:sz w:val="24"/>
          <w:szCs w:val="24"/>
        </w:rPr>
        <w:t>That there should be more opportunities for inter-disciplinary learning, perhaps via parts of the course content provided alongside other eye health professionals</w:t>
      </w:r>
      <w:r w:rsidR="0087107C" w:rsidRPr="00CE028A">
        <w:rPr>
          <w:rFonts w:ascii="Arial" w:hAnsi="Arial" w:cs="Arial"/>
          <w:sz w:val="24"/>
          <w:szCs w:val="24"/>
        </w:rPr>
        <w:t>” (p27, Call for Evidence Summary Report)</w:t>
      </w:r>
      <w:r w:rsidR="00CB4E38" w:rsidRPr="00CE028A">
        <w:rPr>
          <w:rFonts w:ascii="Arial" w:hAnsi="Arial" w:cs="Arial"/>
          <w:sz w:val="24"/>
          <w:szCs w:val="24"/>
        </w:rPr>
        <w:t>.</w:t>
      </w:r>
    </w:p>
    <w:p w14:paraId="36B44164" w14:textId="77777777" w:rsidR="00525C10" w:rsidRPr="00CE028A" w:rsidRDefault="00525C10" w:rsidP="00265A28">
      <w:pPr>
        <w:spacing w:after="0" w:line="360" w:lineRule="auto"/>
        <w:rPr>
          <w:rFonts w:ascii="Arial" w:hAnsi="Arial" w:cs="Arial"/>
          <w:sz w:val="24"/>
          <w:szCs w:val="24"/>
        </w:rPr>
      </w:pPr>
    </w:p>
    <w:p w14:paraId="3DDE157D" w14:textId="197ABC02" w:rsidR="003A3DC1" w:rsidRPr="00B60873" w:rsidRDefault="00AA6038" w:rsidP="003A3DC1">
      <w:pPr>
        <w:pStyle w:val="Heading1"/>
        <w:rPr>
          <w:u w:val="none"/>
        </w:rPr>
      </w:pPr>
      <w:r>
        <w:rPr>
          <w:u w:val="none"/>
        </w:rPr>
        <w:t>Q</w:t>
      </w:r>
      <w:r w:rsidRPr="00B60873">
        <w:rPr>
          <w:u w:val="none"/>
        </w:rPr>
        <w:t>uestions</w:t>
      </w:r>
    </w:p>
    <w:p w14:paraId="3925971E" w14:textId="77777777" w:rsidR="003A3DC1" w:rsidRDefault="003A3DC1" w:rsidP="00265A28">
      <w:pPr>
        <w:spacing w:after="0" w:line="360" w:lineRule="auto"/>
        <w:rPr>
          <w:rFonts w:ascii="Arial" w:hAnsi="Arial" w:cs="Arial"/>
          <w:b/>
          <w:sz w:val="24"/>
          <w:szCs w:val="24"/>
        </w:rPr>
      </w:pPr>
    </w:p>
    <w:p w14:paraId="3A515F7E" w14:textId="666601E2" w:rsidR="003A3DC1" w:rsidRPr="003A3DC1" w:rsidRDefault="00525C10"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What do you see as the opportunities for more flexibility between the education of different regulated and non</w:t>
      </w:r>
      <w:r w:rsidR="003A3DC1" w:rsidRPr="003A3DC1">
        <w:rPr>
          <w:rFonts w:ascii="Arial" w:hAnsi="Arial" w:cs="Arial"/>
          <w:b/>
          <w:sz w:val="24"/>
          <w:szCs w:val="24"/>
        </w:rPr>
        <w:t>-regulated optical professions?</w:t>
      </w:r>
    </w:p>
    <w:p w14:paraId="48D48F47" w14:textId="77777777" w:rsidR="003A3DC1" w:rsidRPr="003A3DC1" w:rsidRDefault="003A3DC1" w:rsidP="003A3DC1">
      <w:pPr>
        <w:spacing w:after="0" w:line="360" w:lineRule="auto"/>
        <w:ind w:left="360"/>
        <w:rPr>
          <w:rFonts w:ascii="Arial" w:hAnsi="Arial" w:cs="Arial"/>
          <w:b/>
          <w:sz w:val="24"/>
          <w:szCs w:val="24"/>
        </w:rPr>
      </w:pPr>
    </w:p>
    <w:p w14:paraId="1B30590A" w14:textId="5EC92A3B" w:rsidR="00525C10" w:rsidRPr="003A3DC1" w:rsidRDefault="00525C10" w:rsidP="003A3DC1">
      <w:pPr>
        <w:pStyle w:val="ListParagraph"/>
        <w:numPr>
          <w:ilvl w:val="0"/>
          <w:numId w:val="16"/>
        </w:numPr>
        <w:spacing w:after="0" w:line="360" w:lineRule="auto"/>
        <w:rPr>
          <w:rFonts w:ascii="Arial" w:hAnsi="Arial" w:cs="Arial"/>
          <w:b/>
          <w:sz w:val="24"/>
          <w:szCs w:val="24"/>
        </w:rPr>
      </w:pPr>
      <w:r w:rsidRPr="003A3DC1">
        <w:rPr>
          <w:rFonts w:ascii="Arial" w:hAnsi="Arial" w:cs="Arial"/>
          <w:b/>
          <w:sz w:val="24"/>
          <w:szCs w:val="24"/>
        </w:rPr>
        <w:t>What are the constraints and risks to this?</w:t>
      </w:r>
    </w:p>
    <w:p w14:paraId="28D4911A" w14:textId="77777777" w:rsidR="00EC3FA3" w:rsidRPr="00CE028A" w:rsidRDefault="00EC3FA3" w:rsidP="00265A28">
      <w:pPr>
        <w:spacing w:after="0" w:line="360" w:lineRule="auto"/>
        <w:rPr>
          <w:rFonts w:ascii="Arial" w:hAnsi="Arial" w:cs="Arial"/>
          <w:b/>
          <w:sz w:val="24"/>
          <w:szCs w:val="24"/>
        </w:rPr>
      </w:pPr>
    </w:p>
    <w:p w14:paraId="7DCF5C52" w14:textId="77777777" w:rsidR="00362935" w:rsidRPr="00CE028A" w:rsidRDefault="00362935" w:rsidP="00265A28">
      <w:pPr>
        <w:spacing w:after="0" w:line="360" w:lineRule="auto"/>
        <w:rPr>
          <w:rFonts w:ascii="Arial" w:hAnsi="Arial" w:cs="Arial"/>
          <w:b/>
          <w:sz w:val="24"/>
          <w:szCs w:val="24"/>
        </w:rPr>
      </w:pPr>
    </w:p>
    <w:p w14:paraId="1715B9BE" w14:textId="0D2FC10F" w:rsidR="002A7750" w:rsidRPr="00CE028A" w:rsidRDefault="00AA6038" w:rsidP="00265A28">
      <w:pPr>
        <w:spacing w:after="0" w:line="360" w:lineRule="auto"/>
        <w:rPr>
          <w:rFonts w:ascii="Arial" w:hAnsi="Arial" w:cs="Arial"/>
          <w:sz w:val="24"/>
          <w:szCs w:val="24"/>
        </w:rPr>
      </w:pPr>
      <w:r>
        <w:rPr>
          <w:rFonts w:ascii="Arial" w:hAnsi="Arial" w:cs="Arial"/>
          <w:b/>
          <w:sz w:val="24"/>
          <w:szCs w:val="24"/>
        </w:rPr>
        <w:t>Concept 11: P</w:t>
      </w:r>
      <w:r w:rsidRPr="00CE028A">
        <w:rPr>
          <w:rFonts w:ascii="Arial" w:hAnsi="Arial" w:cs="Arial"/>
          <w:b/>
          <w:sz w:val="24"/>
          <w:szCs w:val="24"/>
        </w:rPr>
        <w:t xml:space="preserve">roportionate quality assurance </w:t>
      </w:r>
      <w:r w:rsidR="002A7750" w:rsidRPr="00CE028A">
        <w:rPr>
          <w:rFonts w:ascii="Arial" w:hAnsi="Arial" w:cs="Arial"/>
          <w:b/>
          <w:sz w:val="24"/>
          <w:szCs w:val="24"/>
        </w:rPr>
        <w:br/>
      </w:r>
      <w:r w:rsidR="002A7750" w:rsidRPr="00CE028A">
        <w:rPr>
          <w:rFonts w:ascii="Arial" w:hAnsi="Arial" w:cs="Arial"/>
          <w:b/>
          <w:sz w:val="24"/>
          <w:szCs w:val="24"/>
        </w:rPr>
        <w:br/>
        <w:t xml:space="preserve">We </w:t>
      </w:r>
      <w:r w:rsidR="00EA2891" w:rsidRPr="00CE028A">
        <w:rPr>
          <w:rFonts w:ascii="Arial" w:hAnsi="Arial" w:cs="Arial"/>
          <w:b/>
          <w:sz w:val="24"/>
          <w:szCs w:val="24"/>
        </w:rPr>
        <w:t>will in due course be considering</w:t>
      </w:r>
      <w:r w:rsidR="002A7750" w:rsidRPr="00CE028A">
        <w:rPr>
          <w:rFonts w:ascii="Arial" w:hAnsi="Arial" w:cs="Arial"/>
          <w:b/>
          <w:sz w:val="24"/>
          <w:szCs w:val="24"/>
        </w:rPr>
        <w:t xml:space="preserve"> </w:t>
      </w:r>
      <w:r w:rsidR="00EA2891" w:rsidRPr="00CE028A">
        <w:rPr>
          <w:rFonts w:ascii="Arial" w:hAnsi="Arial" w:cs="Arial"/>
          <w:b/>
          <w:sz w:val="24"/>
          <w:szCs w:val="24"/>
        </w:rPr>
        <w:t xml:space="preserve">how we develop a proportionate approach to </w:t>
      </w:r>
      <w:r w:rsidR="0044331F" w:rsidRPr="00CE028A">
        <w:rPr>
          <w:rFonts w:ascii="Arial" w:hAnsi="Arial" w:cs="Arial"/>
          <w:b/>
          <w:sz w:val="24"/>
          <w:szCs w:val="24"/>
        </w:rPr>
        <w:t>our</w:t>
      </w:r>
      <w:r w:rsidR="00EA2891" w:rsidRPr="00CE028A">
        <w:rPr>
          <w:rFonts w:ascii="Arial" w:hAnsi="Arial" w:cs="Arial"/>
          <w:b/>
          <w:sz w:val="24"/>
          <w:szCs w:val="24"/>
        </w:rPr>
        <w:t xml:space="preserve"> approval and quality assurance mechanisms for education providers in the context of the future recommendations of the Education Strategic Review</w:t>
      </w:r>
      <w:r w:rsidR="002A7750" w:rsidRPr="00CE028A">
        <w:rPr>
          <w:rFonts w:ascii="Arial" w:hAnsi="Arial" w:cs="Arial"/>
          <w:b/>
          <w:sz w:val="24"/>
          <w:szCs w:val="24"/>
        </w:rPr>
        <w:t>.</w:t>
      </w:r>
      <w:r w:rsidR="002A7750" w:rsidRPr="00CE028A">
        <w:rPr>
          <w:rFonts w:ascii="Arial" w:hAnsi="Arial" w:cs="Arial"/>
          <w:b/>
          <w:sz w:val="24"/>
          <w:szCs w:val="24"/>
        </w:rPr>
        <w:br/>
      </w:r>
      <w:r w:rsidR="002A7750" w:rsidRPr="00CE028A">
        <w:rPr>
          <w:rFonts w:ascii="Arial" w:hAnsi="Arial" w:cs="Arial"/>
          <w:b/>
          <w:sz w:val="24"/>
          <w:szCs w:val="24"/>
        </w:rPr>
        <w:br/>
      </w:r>
      <w:r w:rsidR="0097517B" w:rsidRPr="00CE028A">
        <w:rPr>
          <w:rFonts w:ascii="Arial" w:hAnsi="Arial" w:cs="Arial"/>
          <w:sz w:val="24"/>
          <w:szCs w:val="24"/>
        </w:rPr>
        <w:t>We will consult in more detail in the future</w:t>
      </w:r>
      <w:r w:rsidR="00FB24C3" w:rsidRPr="00CE028A">
        <w:rPr>
          <w:rFonts w:ascii="Arial" w:hAnsi="Arial" w:cs="Arial"/>
          <w:sz w:val="24"/>
          <w:szCs w:val="24"/>
        </w:rPr>
        <w:t xml:space="preserve"> </w:t>
      </w:r>
      <w:r w:rsidR="0097517B" w:rsidRPr="00CE028A">
        <w:rPr>
          <w:rFonts w:ascii="Arial" w:hAnsi="Arial" w:cs="Arial"/>
          <w:sz w:val="24"/>
          <w:szCs w:val="24"/>
        </w:rPr>
        <w:t xml:space="preserve">about the quality assurance processes that could accompany </w:t>
      </w:r>
      <w:r w:rsidR="00EA2891" w:rsidRPr="00CE028A">
        <w:rPr>
          <w:rFonts w:ascii="Arial" w:hAnsi="Arial" w:cs="Arial"/>
          <w:sz w:val="24"/>
          <w:szCs w:val="24"/>
        </w:rPr>
        <w:t>any</w:t>
      </w:r>
      <w:r w:rsidR="0097517B" w:rsidRPr="00CE028A">
        <w:rPr>
          <w:rFonts w:ascii="Arial" w:hAnsi="Arial" w:cs="Arial"/>
          <w:sz w:val="24"/>
          <w:szCs w:val="24"/>
        </w:rPr>
        <w:t xml:space="preserve"> future education standards and requirements</w:t>
      </w:r>
      <w:r w:rsidR="00FB24C3" w:rsidRPr="00CE028A">
        <w:rPr>
          <w:rFonts w:ascii="Arial" w:hAnsi="Arial" w:cs="Arial"/>
          <w:sz w:val="24"/>
          <w:szCs w:val="24"/>
        </w:rPr>
        <w:t>, as our Education Strategic Review progresses</w:t>
      </w:r>
      <w:r w:rsidR="0097517B" w:rsidRPr="00CE028A">
        <w:rPr>
          <w:rFonts w:ascii="Arial" w:hAnsi="Arial" w:cs="Arial"/>
          <w:sz w:val="24"/>
          <w:szCs w:val="24"/>
        </w:rPr>
        <w:t xml:space="preserve">. </w:t>
      </w:r>
      <w:r w:rsidR="005C0E6F" w:rsidRPr="00CE028A">
        <w:rPr>
          <w:rFonts w:ascii="Arial" w:hAnsi="Arial" w:cs="Arial"/>
          <w:sz w:val="24"/>
          <w:szCs w:val="24"/>
        </w:rPr>
        <w:t>At this stage</w:t>
      </w:r>
      <w:r w:rsidR="00EA2891" w:rsidRPr="00CE028A">
        <w:rPr>
          <w:rFonts w:ascii="Arial" w:hAnsi="Arial" w:cs="Arial"/>
          <w:sz w:val="24"/>
          <w:szCs w:val="24"/>
        </w:rPr>
        <w:t>,</w:t>
      </w:r>
      <w:r w:rsidR="005C0E6F" w:rsidRPr="00CE028A">
        <w:rPr>
          <w:rFonts w:ascii="Arial" w:hAnsi="Arial" w:cs="Arial"/>
          <w:sz w:val="24"/>
          <w:szCs w:val="24"/>
        </w:rPr>
        <w:t xml:space="preserve"> we are </w:t>
      </w:r>
      <w:r w:rsidR="00EA2891" w:rsidRPr="00CE028A">
        <w:rPr>
          <w:rFonts w:ascii="Arial" w:hAnsi="Arial" w:cs="Arial"/>
          <w:sz w:val="24"/>
          <w:szCs w:val="24"/>
        </w:rPr>
        <w:t>considering</w:t>
      </w:r>
      <w:r w:rsidR="005C0E6F" w:rsidRPr="00CE028A">
        <w:rPr>
          <w:rFonts w:ascii="Arial" w:hAnsi="Arial" w:cs="Arial"/>
          <w:sz w:val="24"/>
          <w:szCs w:val="24"/>
        </w:rPr>
        <w:t xml:space="preserve"> how we </w:t>
      </w:r>
      <w:r w:rsidR="005C0E6F" w:rsidRPr="00CE028A">
        <w:rPr>
          <w:rFonts w:ascii="Arial" w:hAnsi="Arial" w:cs="Arial"/>
          <w:sz w:val="24"/>
          <w:szCs w:val="24"/>
        </w:rPr>
        <w:lastRenderedPageBreak/>
        <w:t>can ensure these</w:t>
      </w:r>
      <w:r w:rsidR="00A37C99" w:rsidRPr="00CE028A">
        <w:rPr>
          <w:rFonts w:ascii="Arial" w:hAnsi="Arial" w:cs="Arial"/>
          <w:sz w:val="24"/>
          <w:szCs w:val="24"/>
        </w:rPr>
        <w:t xml:space="preserve"> approaches are and remain </w:t>
      </w:r>
      <w:r w:rsidR="005C0E6F" w:rsidRPr="00CE028A">
        <w:rPr>
          <w:rFonts w:ascii="Arial" w:hAnsi="Arial" w:cs="Arial"/>
          <w:sz w:val="24"/>
          <w:szCs w:val="24"/>
        </w:rPr>
        <w:t xml:space="preserve">effective </w:t>
      </w:r>
      <w:r w:rsidR="00A71594" w:rsidRPr="00CE028A">
        <w:rPr>
          <w:rFonts w:ascii="Arial" w:hAnsi="Arial" w:cs="Arial"/>
          <w:sz w:val="24"/>
          <w:szCs w:val="24"/>
        </w:rPr>
        <w:t xml:space="preserve">and proportionate </w:t>
      </w:r>
      <w:r w:rsidR="005C0E6F" w:rsidRPr="00CE028A">
        <w:rPr>
          <w:rFonts w:ascii="Arial" w:hAnsi="Arial" w:cs="Arial"/>
          <w:sz w:val="24"/>
          <w:szCs w:val="24"/>
        </w:rPr>
        <w:t xml:space="preserve">for education and training providers and the GOC. </w:t>
      </w:r>
    </w:p>
    <w:p w14:paraId="37835C8E" w14:textId="77777777" w:rsidR="00EA2891" w:rsidRPr="00CE028A" w:rsidRDefault="00EA2891" w:rsidP="00265A28">
      <w:pPr>
        <w:spacing w:after="0" w:line="360" w:lineRule="auto"/>
        <w:rPr>
          <w:rFonts w:ascii="Arial" w:hAnsi="Arial" w:cs="Arial"/>
          <w:sz w:val="24"/>
          <w:szCs w:val="24"/>
        </w:rPr>
      </w:pPr>
    </w:p>
    <w:p w14:paraId="458285B5" w14:textId="77777777" w:rsidR="00EA2891" w:rsidRPr="00CE028A" w:rsidRDefault="00EA2891" w:rsidP="00265A28">
      <w:pPr>
        <w:spacing w:after="0" w:line="360" w:lineRule="auto"/>
        <w:rPr>
          <w:rFonts w:ascii="Arial" w:hAnsi="Arial" w:cs="Arial"/>
          <w:sz w:val="24"/>
          <w:szCs w:val="24"/>
        </w:rPr>
      </w:pPr>
      <w:r w:rsidRPr="00CE028A">
        <w:rPr>
          <w:rFonts w:ascii="Arial" w:hAnsi="Arial" w:cs="Arial"/>
          <w:sz w:val="24"/>
          <w:szCs w:val="24"/>
        </w:rPr>
        <w:t xml:space="preserve">Some of the concepts and principles we </w:t>
      </w:r>
      <w:r w:rsidR="00EA669B" w:rsidRPr="00CE028A">
        <w:rPr>
          <w:rFonts w:ascii="Arial" w:hAnsi="Arial" w:cs="Arial"/>
          <w:sz w:val="24"/>
          <w:szCs w:val="24"/>
        </w:rPr>
        <w:t>are exploring further</w:t>
      </w:r>
      <w:r w:rsidRPr="00CE028A">
        <w:rPr>
          <w:rFonts w:ascii="Arial" w:hAnsi="Arial" w:cs="Arial"/>
          <w:sz w:val="24"/>
          <w:szCs w:val="24"/>
        </w:rPr>
        <w:t xml:space="preserve"> in this area incl</w:t>
      </w:r>
      <w:r w:rsidR="00620983" w:rsidRPr="00CE028A">
        <w:rPr>
          <w:rFonts w:ascii="Arial" w:hAnsi="Arial" w:cs="Arial"/>
          <w:sz w:val="24"/>
          <w:szCs w:val="24"/>
        </w:rPr>
        <w:t xml:space="preserve">ude, but </w:t>
      </w:r>
      <w:r w:rsidR="00EA669B" w:rsidRPr="00CE028A">
        <w:rPr>
          <w:rFonts w:ascii="Arial" w:hAnsi="Arial" w:cs="Arial"/>
          <w:sz w:val="24"/>
          <w:szCs w:val="24"/>
        </w:rPr>
        <w:t>are</w:t>
      </w:r>
      <w:r w:rsidR="00620983" w:rsidRPr="00CE028A">
        <w:rPr>
          <w:rFonts w:ascii="Arial" w:hAnsi="Arial" w:cs="Arial"/>
          <w:sz w:val="24"/>
          <w:szCs w:val="24"/>
        </w:rPr>
        <w:t xml:space="preserve"> not limited to:</w:t>
      </w:r>
    </w:p>
    <w:p w14:paraId="3B504D97" w14:textId="77777777" w:rsidR="00EA2891" w:rsidRPr="00CE028A" w:rsidRDefault="00B14285" w:rsidP="00EA2891">
      <w:pPr>
        <w:pStyle w:val="ListParagraph"/>
        <w:numPr>
          <w:ilvl w:val="0"/>
          <w:numId w:val="9"/>
        </w:numPr>
        <w:spacing w:after="0" w:line="360" w:lineRule="auto"/>
        <w:rPr>
          <w:rFonts w:ascii="Arial" w:hAnsi="Arial" w:cs="Arial"/>
          <w:sz w:val="24"/>
          <w:szCs w:val="24"/>
        </w:rPr>
      </w:pPr>
      <w:r w:rsidRPr="00CE028A">
        <w:rPr>
          <w:rFonts w:ascii="Arial" w:hAnsi="Arial" w:cs="Arial"/>
          <w:sz w:val="24"/>
          <w:szCs w:val="24"/>
        </w:rPr>
        <w:t>p</w:t>
      </w:r>
      <w:r w:rsidR="00EA2891" w:rsidRPr="00CE028A">
        <w:rPr>
          <w:rFonts w:ascii="Arial" w:hAnsi="Arial" w:cs="Arial"/>
          <w:sz w:val="24"/>
          <w:szCs w:val="24"/>
        </w:rPr>
        <w:t>roport</w:t>
      </w:r>
      <w:r w:rsidRPr="00CE028A">
        <w:rPr>
          <w:rFonts w:ascii="Arial" w:hAnsi="Arial" w:cs="Arial"/>
          <w:sz w:val="24"/>
          <w:szCs w:val="24"/>
        </w:rPr>
        <w:t>ionality and cost-effectiveness,</w:t>
      </w:r>
    </w:p>
    <w:p w14:paraId="12BD75B8" w14:textId="77777777" w:rsidR="00EA2891" w:rsidRPr="00CE028A" w:rsidRDefault="00B14285" w:rsidP="00EA2891">
      <w:pPr>
        <w:pStyle w:val="ListParagraph"/>
        <w:numPr>
          <w:ilvl w:val="0"/>
          <w:numId w:val="9"/>
        </w:numPr>
        <w:spacing w:after="0" w:line="360" w:lineRule="auto"/>
        <w:rPr>
          <w:rFonts w:ascii="Arial" w:hAnsi="Arial" w:cs="Arial"/>
          <w:sz w:val="24"/>
          <w:szCs w:val="24"/>
        </w:rPr>
      </w:pPr>
      <w:r w:rsidRPr="00CE028A">
        <w:rPr>
          <w:rFonts w:ascii="Arial" w:hAnsi="Arial" w:cs="Arial"/>
          <w:sz w:val="24"/>
          <w:szCs w:val="24"/>
        </w:rPr>
        <w:t>a</w:t>
      </w:r>
      <w:r w:rsidR="00EA2891" w:rsidRPr="00CE028A">
        <w:rPr>
          <w:rFonts w:ascii="Arial" w:hAnsi="Arial" w:cs="Arial"/>
          <w:sz w:val="24"/>
          <w:szCs w:val="24"/>
        </w:rPr>
        <w:t xml:space="preserve">voidance of </w:t>
      </w:r>
      <w:r w:rsidRPr="00CE028A">
        <w:rPr>
          <w:rFonts w:ascii="Arial" w:hAnsi="Arial" w:cs="Arial"/>
          <w:sz w:val="24"/>
          <w:szCs w:val="24"/>
        </w:rPr>
        <w:t xml:space="preserve">unnecessary </w:t>
      </w:r>
      <w:r w:rsidR="00EA2891" w:rsidRPr="00CE028A">
        <w:rPr>
          <w:rFonts w:ascii="Arial" w:hAnsi="Arial" w:cs="Arial"/>
          <w:sz w:val="24"/>
          <w:szCs w:val="24"/>
        </w:rPr>
        <w:t>duplication, including with other regulatory or quality assurance approaches,</w:t>
      </w:r>
    </w:p>
    <w:p w14:paraId="0959E1D9" w14:textId="77777777" w:rsidR="00EA2891" w:rsidRPr="00CE028A" w:rsidRDefault="00B14285" w:rsidP="00EA2891">
      <w:pPr>
        <w:pStyle w:val="ListParagraph"/>
        <w:numPr>
          <w:ilvl w:val="0"/>
          <w:numId w:val="9"/>
        </w:numPr>
        <w:spacing w:after="0" w:line="360" w:lineRule="auto"/>
        <w:rPr>
          <w:rFonts w:ascii="Arial" w:hAnsi="Arial" w:cs="Arial"/>
          <w:sz w:val="24"/>
          <w:szCs w:val="24"/>
        </w:rPr>
      </w:pPr>
      <w:r w:rsidRPr="00CE028A">
        <w:rPr>
          <w:rFonts w:ascii="Arial" w:hAnsi="Arial" w:cs="Arial"/>
          <w:sz w:val="24"/>
          <w:szCs w:val="24"/>
        </w:rPr>
        <w:t>a</w:t>
      </w:r>
      <w:r w:rsidR="00EA2891" w:rsidRPr="00CE028A">
        <w:rPr>
          <w:rFonts w:ascii="Arial" w:hAnsi="Arial" w:cs="Arial"/>
          <w:sz w:val="24"/>
          <w:szCs w:val="24"/>
        </w:rPr>
        <w:t xml:space="preserve"> risk-based and evidence-led approach</w:t>
      </w:r>
      <w:r w:rsidR="00CB4E38" w:rsidRPr="00CE028A">
        <w:rPr>
          <w:rFonts w:ascii="Arial" w:hAnsi="Arial" w:cs="Arial"/>
          <w:sz w:val="24"/>
          <w:szCs w:val="24"/>
        </w:rPr>
        <w:t xml:space="preserve"> - The Call for Evidence suggested that  “</w:t>
      </w:r>
      <w:r w:rsidR="00CB4E38" w:rsidRPr="00CE028A">
        <w:rPr>
          <w:rFonts w:ascii="Arial" w:hAnsi="Arial" w:cs="Arial"/>
          <w:i/>
          <w:sz w:val="24"/>
          <w:szCs w:val="24"/>
        </w:rPr>
        <w:t>in designing its future approach to accreditation and quality assurance, the GOC should consider the available evidence base on what makes the most demonstrable difference when training students</w:t>
      </w:r>
      <w:r w:rsidR="00CB4E38" w:rsidRPr="00CE028A">
        <w:rPr>
          <w:rFonts w:ascii="Arial" w:hAnsi="Arial" w:cs="Arial"/>
          <w:sz w:val="24"/>
          <w:szCs w:val="24"/>
        </w:rPr>
        <w:t>” (p21, Call for Evidence Summary Report),</w:t>
      </w:r>
    </w:p>
    <w:p w14:paraId="5839F8AE" w14:textId="77777777" w:rsidR="00EA2891" w:rsidRPr="00CE028A" w:rsidRDefault="00B14285" w:rsidP="00EA2891">
      <w:pPr>
        <w:pStyle w:val="ListParagraph"/>
        <w:numPr>
          <w:ilvl w:val="0"/>
          <w:numId w:val="9"/>
        </w:numPr>
        <w:spacing w:after="0" w:line="360" w:lineRule="auto"/>
        <w:rPr>
          <w:rFonts w:ascii="Arial" w:hAnsi="Arial" w:cs="Arial"/>
          <w:sz w:val="24"/>
          <w:szCs w:val="24"/>
        </w:rPr>
      </w:pPr>
      <w:r w:rsidRPr="00CE028A">
        <w:rPr>
          <w:rFonts w:ascii="Arial" w:hAnsi="Arial" w:cs="Arial"/>
          <w:sz w:val="24"/>
          <w:szCs w:val="24"/>
        </w:rPr>
        <w:t>e</w:t>
      </w:r>
      <w:r w:rsidR="00EA2891" w:rsidRPr="00CE028A">
        <w:rPr>
          <w:rFonts w:ascii="Arial" w:hAnsi="Arial" w:cs="Arial"/>
          <w:sz w:val="24"/>
          <w:szCs w:val="24"/>
        </w:rPr>
        <w:t>quivalence and fairness</w:t>
      </w:r>
      <w:r w:rsidR="00620983" w:rsidRPr="00CE028A">
        <w:rPr>
          <w:rFonts w:ascii="Arial" w:hAnsi="Arial" w:cs="Arial"/>
          <w:sz w:val="24"/>
          <w:szCs w:val="24"/>
        </w:rPr>
        <w:t xml:space="preserve"> in decision-making</w:t>
      </w:r>
      <w:r w:rsidR="00EA2891" w:rsidRPr="00CE028A">
        <w:rPr>
          <w:rFonts w:ascii="Arial" w:hAnsi="Arial" w:cs="Arial"/>
          <w:sz w:val="24"/>
          <w:szCs w:val="24"/>
        </w:rPr>
        <w:t xml:space="preserve">. </w:t>
      </w:r>
    </w:p>
    <w:p w14:paraId="4306038D" w14:textId="77777777" w:rsidR="00EA2891" w:rsidRPr="00CE028A" w:rsidRDefault="00EA2891" w:rsidP="00EA2891">
      <w:pPr>
        <w:spacing w:after="0" w:line="360" w:lineRule="auto"/>
        <w:rPr>
          <w:rFonts w:ascii="Arial" w:hAnsi="Arial" w:cs="Arial"/>
          <w:sz w:val="24"/>
          <w:szCs w:val="24"/>
        </w:rPr>
      </w:pPr>
    </w:p>
    <w:p w14:paraId="58C317FB" w14:textId="77777777" w:rsidR="00EA669B" w:rsidRPr="00CE028A" w:rsidRDefault="00EA2891" w:rsidP="00EA2891">
      <w:pPr>
        <w:spacing w:after="0" w:line="360" w:lineRule="auto"/>
        <w:rPr>
          <w:rFonts w:ascii="Arial" w:hAnsi="Arial" w:cs="Arial"/>
          <w:sz w:val="24"/>
          <w:szCs w:val="24"/>
        </w:rPr>
      </w:pPr>
      <w:r w:rsidRPr="00CE028A">
        <w:rPr>
          <w:rFonts w:ascii="Arial" w:hAnsi="Arial" w:cs="Arial"/>
          <w:sz w:val="24"/>
          <w:szCs w:val="24"/>
        </w:rPr>
        <w:t xml:space="preserve">As described above, if we were to develop future approaches that </w:t>
      </w:r>
      <w:r w:rsidR="006A5F73" w:rsidRPr="00CE028A">
        <w:rPr>
          <w:rFonts w:ascii="Arial" w:hAnsi="Arial" w:cs="Arial"/>
          <w:sz w:val="24"/>
          <w:szCs w:val="24"/>
        </w:rPr>
        <w:t xml:space="preserve">promote </w:t>
      </w:r>
      <w:r w:rsidR="00675589" w:rsidRPr="00CE028A">
        <w:rPr>
          <w:rFonts w:ascii="Arial" w:hAnsi="Arial" w:cs="Arial"/>
          <w:sz w:val="24"/>
          <w:szCs w:val="24"/>
        </w:rPr>
        <w:t xml:space="preserve">greater </w:t>
      </w:r>
      <w:r w:rsidR="006A5F73" w:rsidRPr="00CE028A">
        <w:rPr>
          <w:rFonts w:ascii="Arial" w:hAnsi="Arial" w:cs="Arial"/>
          <w:sz w:val="24"/>
          <w:szCs w:val="24"/>
        </w:rPr>
        <w:t xml:space="preserve">innovation and </w:t>
      </w:r>
      <w:r w:rsidR="00B14285" w:rsidRPr="00CE028A">
        <w:rPr>
          <w:rFonts w:ascii="Arial" w:hAnsi="Arial" w:cs="Arial"/>
          <w:sz w:val="24"/>
          <w:szCs w:val="24"/>
        </w:rPr>
        <w:t xml:space="preserve">a variety of approaches to </w:t>
      </w:r>
      <w:r w:rsidR="00675589" w:rsidRPr="00CE028A">
        <w:rPr>
          <w:rFonts w:ascii="Arial" w:hAnsi="Arial" w:cs="Arial"/>
          <w:sz w:val="24"/>
          <w:szCs w:val="24"/>
        </w:rPr>
        <w:t xml:space="preserve">programme delivery </w:t>
      </w:r>
      <w:r w:rsidR="00B14285" w:rsidRPr="00CE028A">
        <w:rPr>
          <w:rFonts w:ascii="Arial" w:hAnsi="Arial" w:cs="Arial"/>
          <w:sz w:val="24"/>
          <w:szCs w:val="24"/>
        </w:rPr>
        <w:t xml:space="preserve">we must still ensure the same level of quality and safety of education provision across all programmes. </w:t>
      </w:r>
    </w:p>
    <w:p w14:paraId="4F7BD744" w14:textId="77777777" w:rsidR="00EA669B" w:rsidRPr="00CE028A" w:rsidRDefault="00EA669B" w:rsidP="00EA2891">
      <w:pPr>
        <w:spacing w:after="0" w:line="360" w:lineRule="auto"/>
        <w:rPr>
          <w:rFonts w:ascii="Arial" w:hAnsi="Arial" w:cs="Arial"/>
          <w:sz w:val="24"/>
          <w:szCs w:val="24"/>
        </w:rPr>
      </w:pPr>
    </w:p>
    <w:p w14:paraId="5CFE38CC" w14:textId="03C35EC8" w:rsidR="005C278D" w:rsidRPr="00CE028A" w:rsidRDefault="00312011" w:rsidP="005C278D">
      <w:pPr>
        <w:spacing w:after="0" w:line="360" w:lineRule="auto"/>
        <w:rPr>
          <w:rFonts w:ascii="Arial" w:hAnsi="Arial" w:cs="Arial"/>
          <w:sz w:val="24"/>
          <w:szCs w:val="24"/>
        </w:rPr>
      </w:pPr>
      <w:r w:rsidRPr="00CE028A">
        <w:rPr>
          <w:rFonts w:ascii="Arial" w:hAnsi="Arial" w:cs="Arial"/>
          <w:sz w:val="24"/>
          <w:szCs w:val="24"/>
        </w:rPr>
        <w:t>Although o</w:t>
      </w:r>
      <w:r w:rsidR="00B14285" w:rsidRPr="00CE028A">
        <w:rPr>
          <w:rFonts w:ascii="Arial" w:hAnsi="Arial" w:cs="Arial"/>
          <w:sz w:val="24"/>
          <w:szCs w:val="24"/>
        </w:rPr>
        <w:t xml:space="preserve">ur quality assurance process in such a context </w:t>
      </w:r>
      <w:r w:rsidR="00675589" w:rsidRPr="00CE028A">
        <w:rPr>
          <w:rFonts w:ascii="Arial" w:hAnsi="Arial" w:cs="Arial"/>
          <w:sz w:val="24"/>
          <w:szCs w:val="24"/>
        </w:rPr>
        <w:t>may</w:t>
      </w:r>
      <w:r w:rsidR="00B14285" w:rsidRPr="00CE028A">
        <w:rPr>
          <w:rFonts w:ascii="Arial" w:hAnsi="Arial" w:cs="Arial"/>
          <w:sz w:val="24"/>
          <w:szCs w:val="24"/>
        </w:rPr>
        <w:t xml:space="preserve"> be</w:t>
      </w:r>
      <w:r w:rsidR="00EA669B" w:rsidRPr="00CE028A">
        <w:rPr>
          <w:rFonts w:ascii="Arial" w:hAnsi="Arial" w:cs="Arial"/>
          <w:sz w:val="24"/>
          <w:szCs w:val="24"/>
        </w:rPr>
        <w:t>come</w:t>
      </w:r>
      <w:r w:rsidR="00B14285" w:rsidRPr="00CE028A">
        <w:rPr>
          <w:rFonts w:ascii="Arial" w:hAnsi="Arial" w:cs="Arial"/>
          <w:sz w:val="24"/>
          <w:szCs w:val="24"/>
        </w:rPr>
        <w:t xml:space="preserve"> procedurally </w:t>
      </w:r>
      <w:r w:rsidR="007C0F3C">
        <w:rPr>
          <w:rFonts w:ascii="Arial" w:hAnsi="Arial" w:cs="Arial"/>
          <w:sz w:val="24"/>
          <w:szCs w:val="24"/>
        </w:rPr>
        <w:t>‘</w:t>
      </w:r>
      <w:r w:rsidR="00B14285" w:rsidRPr="00CE028A">
        <w:rPr>
          <w:rFonts w:ascii="Arial" w:hAnsi="Arial" w:cs="Arial"/>
          <w:sz w:val="24"/>
          <w:szCs w:val="24"/>
        </w:rPr>
        <w:t>right-touch</w:t>
      </w:r>
      <w:r w:rsidR="007C0F3C">
        <w:rPr>
          <w:rFonts w:ascii="Arial" w:hAnsi="Arial" w:cs="Arial"/>
          <w:sz w:val="24"/>
          <w:szCs w:val="24"/>
        </w:rPr>
        <w:t>’</w:t>
      </w:r>
      <w:r w:rsidRPr="00CE028A">
        <w:rPr>
          <w:rFonts w:ascii="Arial" w:hAnsi="Arial" w:cs="Arial"/>
          <w:sz w:val="24"/>
          <w:szCs w:val="24"/>
        </w:rPr>
        <w:t>, it</w:t>
      </w:r>
      <w:r w:rsidR="00B14285" w:rsidRPr="00CE028A">
        <w:rPr>
          <w:rFonts w:ascii="Arial" w:hAnsi="Arial" w:cs="Arial"/>
          <w:sz w:val="24"/>
          <w:szCs w:val="24"/>
        </w:rPr>
        <w:t xml:space="preserve"> </w:t>
      </w:r>
      <w:r w:rsidR="0044331F" w:rsidRPr="00CE028A">
        <w:rPr>
          <w:rFonts w:ascii="Arial" w:hAnsi="Arial" w:cs="Arial"/>
          <w:sz w:val="24"/>
          <w:szCs w:val="24"/>
        </w:rPr>
        <w:t>must still be meticulous</w:t>
      </w:r>
      <w:r w:rsidR="00B14285" w:rsidRPr="00CE028A">
        <w:rPr>
          <w:rFonts w:ascii="Arial" w:hAnsi="Arial" w:cs="Arial"/>
          <w:sz w:val="24"/>
          <w:szCs w:val="24"/>
        </w:rPr>
        <w:t xml:space="preserve"> in </w:t>
      </w:r>
      <w:r w:rsidR="0044331F" w:rsidRPr="00CE028A">
        <w:rPr>
          <w:rFonts w:ascii="Arial" w:hAnsi="Arial" w:cs="Arial"/>
          <w:sz w:val="24"/>
          <w:szCs w:val="24"/>
        </w:rPr>
        <w:t>scrutiny</w:t>
      </w:r>
      <w:r w:rsidRPr="00CE028A">
        <w:rPr>
          <w:rFonts w:ascii="Arial" w:hAnsi="Arial" w:cs="Arial"/>
          <w:sz w:val="24"/>
          <w:szCs w:val="24"/>
        </w:rPr>
        <w:t xml:space="preserve"> if we are</w:t>
      </w:r>
      <w:r w:rsidR="0044331F" w:rsidRPr="00CE028A">
        <w:rPr>
          <w:rFonts w:ascii="Arial" w:hAnsi="Arial" w:cs="Arial"/>
          <w:sz w:val="24"/>
          <w:szCs w:val="24"/>
        </w:rPr>
        <w:t xml:space="preserve"> to fulfil our public protection duty</w:t>
      </w:r>
      <w:r w:rsidR="00B14285" w:rsidRPr="00CE028A">
        <w:rPr>
          <w:rFonts w:ascii="Arial" w:hAnsi="Arial" w:cs="Arial"/>
          <w:sz w:val="24"/>
          <w:szCs w:val="24"/>
        </w:rPr>
        <w:t>.  We intend to learn lessons</w:t>
      </w:r>
      <w:r w:rsidR="0044331F" w:rsidRPr="00CE028A">
        <w:rPr>
          <w:rFonts w:ascii="Arial" w:hAnsi="Arial" w:cs="Arial"/>
          <w:sz w:val="24"/>
          <w:szCs w:val="24"/>
        </w:rPr>
        <w:t xml:space="preserve"> where relevant</w:t>
      </w:r>
      <w:r w:rsidR="00B14285" w:rsidRPr="00CE028A">
        <w:rPr>
          <w:rFonts w:ascii="Arial" w:hAnsi="Arial" w:cs="Arial"/>
          <w:sz w:val="24"/>
          <w:szCs w:val="24"/>
        </w:rPr>
        <w:t xml:space="preserve"> from the experience of other </w:t>
      </w:r>
      <w:r w:rsidR="00EA669B" w:rsidRPr="00CE028A">
        <w:rPr>
          <w:rFonts w:ascii="Arial" w:hAnsi="Arial" w:cs="Arial"/>
          <w:sz w:val="24"/>
          <w:szCs w:val="24"/>
        </w:rPr>
        <w:t xml:space="preserve">health professional regulators, in the UK and beyond, </w:t>
      </w:r>
      <w:r w:rsidR="00B14285" w:rsidRPr="00CE028A">
        <w:rPr>
          <w:rFonts w:ascii="Arial" w:hAnsi="Arial" w:cs="Arial"/>
          <w:sz w:val="24"/>
          <w:szCs w:val="24"/>
        </w:rPr>
        <w:t xml:space="preserve">where they have introduced </w:t>
      </w:r>
      <w:r w:rsidR="00EA669B" w:rsidRPr="00CE028A">
        <w:rPr>
          <w:rFonts w:ascii="Arial" w:hAnsi="Arial" w:cs="Arial"/>
          <w:sz w:val="24"/>
          <w:szCs w:val="24"/>
        </w:rPr>
        <w:t>approaches similar to those we are exploring</w:t>
      </w:r>
      <w:r w:rsidR="00B14285" w:rsidRPr="00CE028A">
        <w:rPr>
          <w:rFonts w:ascii="Arial" w:hAnsi="Arial" w:cs="Arial"/>
          <w:sz w:val="24"/>
          <w:szCs w:val="24"/>
        </w:rPr>
        <w:t xml:space="preserve">.  </w:t>
      </w:r>
      <w:r w:rsidR="005C278D" w:rsidRPr="00CE028A">
        <w:rPr>
          <w:rFonts w:ascii="Arial" w:hAnsi="Arial" w:cs="Arial"/>
          <w:sz w:val="24"/>
          <w:szCs w:val="24"/>
        </w:rPr>
        <w:br/>
      </w:r>
      <w:r w:rsidR="005C278D" w:rsidRPr="00CE028A">
        <w:rPr>
          <w:rFonts w:ascii="Arial" w:hAnsi="Arial" w:cs="Arial"/>
          <w:sz w:val="24"/>
          <w:szCs w:val="24"/>
        </w:rPr>
        <w:br/>
        <w:t>Our independent research into educational patterns and trends in optical and other health professional education and regulation indicates that “</w:t>
      </w:r>
      <w:r w:rsidR="005C278D" w:rsidRPr="00CE028A">
        <w:rPr>
          <w:rFonts w:ascii="Arial" w:hAnsi="Arial" w:cs="Arial"/>
          <w:i/>
          <w:sz w:val="24"/>
          <w:szCs w:val="24"/>
        </w:rPr>
        <w:t>in a number of jurisdictions (there is) a trend…towards adopting a risk-based approach to quality assurance and re-accreditation of providers</w:t>
      </w:r>
      <w:r w:rsidR="005C278D" w:rsidRPr="00CE028A">
        <w:rPr>
          <w:rFonts w:ascii="Arial" w:hAnsi="Arial" w:cs="Arial"/>
          <w:sz w:val="24"/>
          <w:szCs w:val="24"/>
        </w:rPr>
        <w:t>” (p5, Patterns and Trends Research Collaborate Research 2017).</w:t>
      </w:r>
    </w:p>
    <w:p w14:paraId="59670942" w14:textId="77777777" w:rsidR="00631EA0" w:rsidRDefault="00631EA0" w:rsidP="00EE7767">
      <w:pPr>
        <w:pStyle w:val="BodyText"/>
        <w:rPr>
          <w:b w:val="0"/>
        </w:rPr>
      </w:pPr>
    </w:p>
    <w:p w14:paraId="60DB1B04" w14:textId="77777777" w:rsidR="00631EA0" w:rsidRDefault="00631EA0" w:rsidP="00EE7767">
      <w:pPr>
        <w:pStyle w:val="BodyText"/>
        <w:rPr>
          <w:b w:val="0"/>
        </w:rPr>
      </w:pPr>
    </w:p>
    <w:p w14:paraId="50A853D3" w14:textId="77777777" w:rsidR="00631EA0" w:rsidRDefault="00631EA0" w:rsidP="00EE7767">
      <w:pPr>
        <w:pStyle w:val="BodyText"/>
        <w:rPr>
          <w:b w:val="0"/>
        </w:rPr>
      </w:pPr>
    </w:p>
    <w:p w14:paraId="3DC7C8D1" w14:textId="77777777" w:rsidR="00EE7767" w:rsidRDefault="00EE7767" w:rsidP="00EE7767">
      <w:pPr>
        <w:pStyle w:val="BodyText"/>
      </w:pPr>
      <w:r>
        <w:lastRenderedPageBreak/>
        <w:t>Q</w:t>
      </w:r>
      <w:r w:rsidRPr="00B60873">
        <w:t>uestion</w:t>
      </w:r>
    </w:p>
    <w:p w14:paraId="43497EC9" w14:textId="77777777" w:rsidR="00EE7767" w:rsidRPr="00EE7767" w:rsidRDefault="00EE7767" w:rsidP="00EE7767">
      <w:pPr>
        <w:pStyle w:val="BodyText"/>
      </w:pPr>
    </w:p>
    <w:p w14:paraId="73441802" w14:textId="64A4AAA7" w:rsidR="00B14285" w:rsidRDefault="000757C1" w:rsidP="00EE7767">
      <w:pPr>
        <w:pStyle w:val="BodyText"/>
        <w:numPr>
          <w:ilvl w:val="0"/>
          <w:numId w:val="16"/>
        </w:numPr>
      </w:pPr>
      <w:r w:rsidRPr="00EE7767">
        <w:t>Are there any other principles and concepts we should consider at this stage in exploring future approaches to our quality assurance processes?</w:t>
      </w:r>
    </w:p>
    <w:p w14:paraId="0EE12E5E" w14:textId="77777777" w:rsidR="007261B9" w:rsidRPr="00EE7767" w:rsidRDefault="007261B9" w:rsidP="007261B9">
      <w:pPr>
        <w:pStyle w:val="BodyText"/>
        <w:ind w:left="360"/>
      </w:pPr>
    </w:p>
    <w:p w14:paraId="4B9E9FEB" w14:textId="176D1993" w:rsidR="000757C1" w:rsidRPr="00CE028A" w:rsidRDefault="00EE7767" w:rsidP="000757C1">
      <w:pPr>
        <w:spacing w:after="0" w:line="360" w:lineRule="auto"/>
        <w:rPr>
          <w:rFonts w:ascii="Arial" w:hAnsi="Arial" w:cs="Arial"/>
          <w:b/>
          <w:sz w:val="24"/>
          <w:szCs w:val="24"/>
        </w:rPr>
      </w:pPr>
      <w:r>
        <w:rPr>
          <w:rFonts w:ascii="Arial" w:hAnsi="Arial" w:cs="Arial"/>
          <w:b/>
          <w:sz w:val="24"/>
          <w:szCs w:val="24"/>
        </w:rPr>
        <w:t>Equality and D</w:t>
      </w:r>
      <w:r w:rsidRPr="00CE028A">
        <w:rPr>
          <w:rFonts w:ascii="Arial" w:hAnsi="Arial" w:cs="Arial"/>
          <w:b/>
          <w:sz w:val="24"/>
          <w:szCs w:val="24"/>
        </w:rPr>
        <w:t>iversity</w:t>
      </w:r>
    </w:p>
    <w:p w14:paraId="1F69C4C7" w14:textId="77777777" w:rsidR="000757C1" w:rsidRPr="00CE028A" w:rsidRDefault="000757C1" w:rsidP="000757C1">
      <w:pPr>
        <w:spacing w:after="0" w:line="360" w:lineRule="auto"/>
        <w:rPr>
          <w:rFonts w:ascii="Arial" w:hAnsi="Arial" w:cs="Arial"/>
          <w:sz w:val="24"/>
          <w:szCs w:val="24"/>
        </w:rPr>
      </w:pPr>
    </w:p>
    <w:p w14:paraId="37AEC7EE" w14:textId="77777777" w:rsidR="000757C1" w:rsidRPr="00CE028A" w:rsidRDefault="000757C1" w:rsidP="000757C1">
      <w:pPr>
        <w:spacing w:after="0" w:line="360" w:lineRule="auto"/>
        <w:rPr>
          <w:rFonts w:ascii="Arial" w:hAnsi="Arial" w:cs="Arial"/>
          <w:b/>
          <w:sz w:val="24"/>
          <w:szCs w:val="24"/>
        </w:rPr>
      </w:pPr>
      <w:r w:rsidRPr="00CE028A">
        <w:rPr>
          <w:rFonts w:ascii="Arial" w:hAnsi="Arial" w:cs="Arial"/>
          <w:b/>
          <w:sz w:val="24"/>
          <w:szCs w:val="24"/>
        </w:rPr>
        <w:t xml:space="preserve">We must ensure that we recognise the impact of any future proposals </w:t>
      </w:r>
      <w:r w:rsidR="003E0783" w:rsidRPr="00CE028A">
        <w:rPr>
          <w:rFonts w:ascii="Arial" w:hAnsi="Arial" w:cs="Arial"/>
          <w:b/>
          <w:sz w:val="24"/>
          <w:szCs w:val="24"/>
        </w:rPr>
        <w:t>from the Education Strategic R</w:t>
      </w:r>
      <w:r w:rsidRPr="00CE028A">
        <w:rPr>
          <w:rFonts w:ascii="Arial" w:hAnsi="Arial" w:cs="Arial"/>
          <w:b/>
          <w:sz w:val="24"/>
          <w:szCs w:val="24"/>
        </w:rPr>
        <w:t xml:space="preserve">eview on all our stakeholders. </w:t>
      </w:r>
    </w:p>
    <w:p w14:paraId="4738D3CC" w14:textId="77777777" w:rsidR="000757C1" w:rsidRPr="00CE028A" w:rsidRDefault="000757C1" w:rsidP="000757C1">
      <w:pPr>
        <w:spacing w:after="0" w:line="360" w:lineRule="auto"/>
        <w:rPr>
          <w:rFonts w:ascii="Arial" w:hAnsi="Arial" w:cs="Arial"/>
          <w:b/>
          <w:sz w:val="24"/>
          <w:szCs w:val="24"/>
        </w:rPr>
      </w:pPr>
    </w:p>
    <w:p w14:paraId="6A2206E2" w14:textId="77777777" w:rsidR="000757C1" w:rsidRPr="00CE028A" w:rsidRDefault="000757C1" w:rsidP="000757C1">
      <w:pPr>
        <w:spacing w:after="0" w:line="360" w:lineRule="auto"/>
        <w:rPr>
          <w:rFonts w:ascii="Arial" w:hAnsi="Arial" w:cs="Arial"/>
          <w:sz w:val="24"/>
          <w:szCs w:val="24"/>
        </w:rPr>
      </w:pPr>
      <w:r w:rsidRPr="00CE028A">
        <w:rPr>
          <w:rFonts w:ascii="Arial" w:hAnsi="Arial" w:cs="Arial"/>
          <w:sz w:val="24"/>
          <w:szCs w:val="24"/>
        </w:rPr>
        <w:t>We have set out a number of concepts and principles above that we are exploring as part of our ongoing Education Strategic Review. These are not formal proposals for change but</w:t>
      </w:r>
      <w:r w:rsidR="003E0783" w:rsidRPr="00CE028A">
        <w:rPr>
          <w:rFonts w:ascii="Arial" w:hAnsi="Arial" w:cs="Arial"/>
          <w:sz w:val="24"/>
          <w:szCs w:val="24"/>
        </w:rPr>
        <w:t>,</w:t>
      </w:r>
      <w:r w:rsidRPr="00CE028A">
        <w:rPr>
          <w:rFonts w:ascii="Arial" w:hAnsi="Arial" w:cs="Arial"/>
          <w:sz w:val="24"/>
          <w:szCs w:val="24"/>
        </w:rPr>
        <w:t xml:space="preserve"> if we were to develop them further into proposals for the future</w:t>
      </w:r>
      <w:r w:rsidR="003E0783" w:rsidRPr="00CE028A">
        <w:rPr>
          <w:rFonts w:ascii="Arial" w:hAnsi="Arial" w:cs="Arial"/>
          <w:sz w:val="24"/>
          <w:szCs w:val="24"/>
        </w:rPr>
        <w:t>,</w:t>
      </w:r>
      <w:r w:rsidRPr="00CE028A">
        <w:rPr>
          <w:rFonts w:ascii="Arial" w:hAnsi="Arial" w:cs="Arial"/>
          <w:sz w:val="24"/>
          <w:szCs w:val="24"/>
        </w:rPr>
        <w:t xml:space="preserve"> we need to fully understand their implications on all stakeholders</w:t>
      </w:r>
      <w:r w:rsidR="00881247" w:rsidRPr="00CE028A">
        <w:rPr>
          <w:rFonts w:ascii="Arial" w:hAnsi="Arial" w:cs="Arial"/>
          <w:sz w:val="24"/>
          <w:szCs w:val="24"/>
        </w:rPr>
        <w:t>,</w:t>
      </w:r>
      <w:r w:rsidRPr="00CE028A">
        <w:rPr>
          <w:rFonts w:ascii="Arial" w:hAnsi="Arial" w:cs="Arial"/>
          <w:sz w:val="24"/>
          <w:szCs w:val="24"/>
        </w:rPr>
        <w:t xml:space="preserve"> including those with protected characteristics under the Equalit</w:t>
      </w:r>
      <w:r w:rsidR="00881247" w:rsidRPr="00CE028A">
        <w:rPr>
          <w:rFonts w:ascii="Arial" w:hAnsi="Arial" w:cs="Arial"/>
          <w:sz w:val="24"/>
          <w:szCs w:val="24"/>
        </w:rPr>
        <w:t>y</w:t>
      </w:r>
      <w:r w:rsidRPr="00CE028A">
        <w:rPr>
          <w:rFonts w:ascii="Arial" w:hAnsi="Arial" w:cs="Arial"/>
          <w:sz w:val="24"/>
          <w:szCs w:val="24"/>
        </w:rPr>
        <w:t xml:space="preserve"> Act 2010.   </w:t>
      </w:r>
    </w:p>
    <w:p w14:paraId="366EFAC6" w14:textId="77777777" w:rsidR="000757C1" w:rsidRPr="00CE028A" w:rsidRDefault="000757C1" w:rsidP="000757C1">
      <w:pPr>
        <w:spacing w:after="0" w:line="360" w:lineRule="auto"/>
        <w:rPr>
          <w:rFonts w:ascii="Arial" w:hAnsi="Arial" w:cs="Arial"/>
          <w:sz w:val="24"/>
          <w:szCs w:val="24"/>
        </w:rPr>
      </w:pPr>
    </w:p>
    <w:p w14:paraId="5A973C45" w14:textId="77777777" w:rsidR="000757C1" w:rsidRPr="00CE028A" w:rsidRDefault="000757C1" w:rsidP="000757C1">
      <w:pPr>
        <w:spacing w:after="0" w:line="360" w:lineRule="auto"/>
        <w:rPr>
          <w:rFonts w:ascii="Arial" w:hAnsi="Arial" w:cs="Arial"/>
          <w:sz w:val="24"/>
          <w:szCs w:val="24"/>
        </w:rPr>
      </w:pPr>
      <w:r w:rsidRPr="00CE028A">
        <w:rPr>
          <w:rFonts w:ascii="Arial" w:hAnsi="Arial" w:cs="Arial"/>
          <w:sz w:val="24"/>
          <w:szCs w:val="24"/>
        </w:rPr>
        <w:t>The protected characteristics are:</w:t>
      </w:r>
    </w:p>
    <w:p w14:paraId="76F001B3"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age </w:t>
      </w:r>
    </w:p>
    <w:p w14:paraId="707E19AC"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disability </w:t>
      </w:r>
    </w:p>
    <w:p w14:paraId="30ABE02F"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gender reassignment </w:t>
      </w:r>
    </w:p>
    <w:p w14:paraId="4CC438ED"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race</w:t>
      </w:r>
    </w:p>
    <w:p w14:paraId="1EC8AB60"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religion or belief </w:t>
      </w:r>
    </w:p>
    <w:p w14:paraId="13633C19"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sex </w:t>
      </w:r>
    </w:p>
    <w:p w14:paraId="610543BA"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 xml:space="preserve">sexual orientation </w:t>
      </w:r>
    </w:p>
    <w:p w14:paraId="22041CB3" w14:textId="77777777" w:rsidR="00881247"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marriage and civil partnership</w:t>
      </w:r>
    </w:p>
    <w:p w14:paraId="12CDC89C" w14:textId="77777777" w:rsidR="000757C1" w:rsidRPr="00CE028A" w:rsidRDefault="00881247" w:rsidP="00881247">
      <w:pPr>
        <w:pStyle w:val="ListParagraph"/>
        <w:numPr>
          <w:ilvl w:val="0"/>
          <w:numId w:val="10"/>
        </w:numPr>
        <w:spacing w:after="0" w:line="360" w:lineRule="auto"/>
        <w:rPr>
          <w:rFonts w:ascii="Arial" w:hAnsi="Arial" w:cs="Arial"/>
          <w:color w:val="000000" w:themeColor="text1"/>
          <w:sz w:val="24"/>
          <w:szCs w:val="24"/>
        </w:rPr>
      </w:pPr>
      <w:r w:rsidRPr="00CE028A">
        <w:rPr>
          <w:rFonts w:ascii="Arial" w:hAnsi="Arial" w:cs="Arial"/>
          <w:color w:val="000000" w:themeColor="text1"/>
          <w:sz w:val="24"/>
          <w:szCs w:val="24"/>
        </w:rPr>
        <w:t>pregnancy and maternity</w:t>
      </w:r>
    </w:p>
    <w:p w14:paraId="7B95CA61" w14:textId="77777777" w:rsidR="00E53B91" w:rsidRPr="00CE028A" w:rsidRDefault="00E53B91" w:rsidP="000757C1">
      <w:pPr>
        <w:spacing w:after="0" w:line="360" w:lineRule="auto"/>
        <w:rPr>
          <w:rFonts w:ascii="Arial" w:hAnsi="Arial" w:cs="Arial"/>
          <w:b/>
          <w:sz w:val="24"/>
          <w:szCs w:val="24"/>
          <w:u w:val="single"/>
        </w:rPr>
      </w:pPr>
    </w:p>
    <w:p w14:paraId="46361DDD" w14:textId="77777777" w:rsidR="00EE7767" w:rsidRDefault="00EE7767" w:rsidP="000757C1">
      <w:pPr>
        <w:spacing w:after="0" w:line="360" w:lineRule="auto"/>
        <w:rPr>
          <w:rFonts w:ascii="Arial" w:hAnsi="Arial" w:cs="Arial"/>
          <w:sz w:val="24"/>
          <w:szCs w:val="24"/>
        </w:rPr>
      </w:pPr>
      <w:r>
        <w:rPr>
          <w:rFonts w:ascii="Arial" w:hAnsi="Arial" w:cs="Arial"/>
          <w:b/>
          <w:sz w:val="24"/>
          <w:szCs w:val="24"/>
        </w:rPr>
        <w:t>Q</w:t>
      </w:r>
      <w:r w:rsidRPr="00B60873">
        <w:rPr>
          <w:rFonts w:ascii="Arial" w:hAnsi="Arial" w:cs="Arial"/>
          <w:b/>
          <w:sz w:val="24"/>
          <w:szCs w:val="24"/>
        </w:rPr>
        <w:t>uestion</w:t>
      </w:r>
    </w:p>
    <w:p w14:paraId="02E24CAA" w14:textId="77777777" w:rsidR="00EE7767" w:rsidRDefault="00EE7767" w:rsidP="000757C1">
      <w:pPr>
        <w:spacing w:after="0" w:line="360" w:lineRule="auto"/>
        <w:rPr>
          <w:rFonts w:ascii="Arial" w:hAnsi="Arial" w:cs="Arial"/>
          <w:sz w:val="24"/>
          <w:szCs w:val="24"/>
        </w:rPr>
      </w:pPr>
    </w:p>
    <w:p w14:paraId="587287F0" w14:textId="77777777" w:rsidR="00631EA0" w:rsidRDefault="000757C1" w:rsidP="00631EA0">
      <w:pPr>
        <w:pStyle w:val="ListParagraph"/>
        <w:numPr>
          <w:ilvl w:val="0"/>
          <w:numId w:val="16"/>
        </w:numPr>
        <w:spacing w:after="0" w:line="360" w:lineRule="auto"/>
        <w:rPr>
          <w:rFonts w:ascii="Arial" w:hAnsi="Arial" w:cs="Arial"/>
          <w:b/>
          <w:sz w:val="24"/>
          <w:szCs w:val="24"/>
        </w:rPr>
      </w:pPr>
      <w:r w:rsidRPr="00EE7767">
        <w:rPr>
          <w:rFonts w:ascii="Arial" w:hAnsi="Arial" w:cs="Arial"/>
          <w:b/>
          <w:sz w:val="24"/>
          <w:szCs w:val="24"/>
        </w:rPr>
        <w:t xml:space="preserve">Please tell us about any direct or indirect impact you can foresee from the concepts and principles we </w:t>
      </w:r>
      <w:r w:rsidR="00881247" w:rsidRPr="00EE7767">
        <w:rPr>
          <w:rFonts w:ascii="Arial" w:hAnsi="Arial" w:cs="Arial"/>
          <w:b/>
          <w:sz w:val="24"/>
          <w:szCs w:val="24"/>
        </w:rPr>
        <w:t xml:space="preserve">have </w:t>
      </w:r>
      <w:r w:rsidRPr="00EE7767">
        <w:rPr>
          <w:rFonts w:ascii="Arial" w:hAnsi="Arial" w:cs="Arial"/>
          <w:b/>
          <w:sz w:val="24"/>
          <w:szCs w:val="24"/>
        </w:rPr>
        <w:t>set out</w:t>
      </w:r>
      <w:r w:rsidR="00A14159" w:rsidRPr="00EE7767">
        <w:rPr>
          <w:rFonts w:ascii="Arial" w:hAnsi="Arial" w:cs="Arial"/>
          <w:b/>
          <w:sz w:val="24"/>
          <w:szCs w:val="24"/>
        </w:rPr>
        <w:t xml:space="preserve"> in this public consultation</w:t>
      </w:r>
      <w:r w:rsidRPr="00EE7767">
        <w:rPr>
          <w:rFonts w:ascii="Arial" w:hAnsi="Arial" w:cs="Arial"/>
          <w:b/>
          <w:sz w:val="24"/>
          <w:szCs w:val="24"/>
        </w:rPr>
        <w:t xml:space="preserve"> on anyone with protected characteristics</w:t>
      </w:r>
      <w:r w:rsidR="00316A5A">
        <w:rPr>
          <w:rFonts w:ascii="Arial" w:hAnsi="Arial" w:cs="Arial"/>
          <w:b/>
          <w:sz w:val="24"/>
          <w:szCs w:val="24"/>
        </w:rPr>
        <w:t>.</w:t>
      </w:r>
    </w:p>
    <w:p w14:paraId="5CA4C1F6" w14:textId="3CD5E7B7" w:rsidR="00CE028A" w:rsidRPr="00631EA0" w:rsidRDefault="00891CC0" w:rsidP="00631EA0">
      <w:pPr>
        <w:pStyle w:val="Heading2"/>
        <w:pBdr>
          <w:bottom w:val="single" w:sz="4" w:space="1" w:color="auto"/>
        </w:pBdr>
        <w:spacing w:line="360" w:lineRule="auto"/>
        <w:rPr>
          <w:sz w:val="28"/>
          <w:szCs w:val="22"/>
        </w:rPr>
      </w:pPr>
      <w:r w:rsidRPr="00631EA0">
        <w:rPr>
          <w:szCs w:val="22"/>
        </w:rPr>
        <w:lastRenderedPageBreak/>
        <w:t>Summary of consultation questions</w:t>
      </w:r>
    </w:p>
    <w:p w14:paraId="37B1D123" w14:textId="77777777" w:rsidR="00CE028A" w:rsidRPr="00CE028A" w:rsidRDefault="00CE028A" w:rsidP="00CE028A">
      <w:pPr>
        <w:spacing w:after="0" w:line="240" w:lineRule="auto"/>
        <w:rPr>
          <w:rFonts w:ascii="Arial" w:hAnsi="Arial" w:cs="Arial"/>
          <w:b/>
          <w:sz w:val="24"/>
          <w:szCs w:val="20"/>
        </w:rPr>
      </w:pPr>
    </w:p>
    <w:p w14:paraId="3BB0EC3B" w14:textId="3C969DCD" w:rsidR="00CE028A" w:rsidRPr="00504AC8" w:rsidRDefault="00AF546D" w:rsidP="00631EA0">
      <w:pPr>
        <w:pStyle w:val="Heading2"/>
        <w:spacing w:line="360" w:lineRule="auto"/>
      </w:pPr>
      <w:r>
        <w:t>Concept 1: S</w:t>
      </w:r>
      <w:r w:rsidRPr="00504AC8">
        <w:t>tandards for education providers</w:t>
      </w:r>
    </w:p>
    <w:p w14:paraId="0D6355F9" w14:textId="77777777" w:rsidR="00CE028A" w:rsidRPr="00CE028A" w:rsidRDefault="00CE028A" w:rsidP="00631EA0">
      <w:pPr>
        <w:spacing w:after="0" w:line="360" w:lineRule="auto"/>
        <w:rPr>
          <w:rFonts w:ascii="Arial" w:hAnsi="Arial" w:cs="Arial"/>
          <w:sz w:val="24"/>
          <w:szCs w:val="20"/>
        </w:rPr>
      </w:pPr>
    </w:p>
    <w:p w14:paraId="36E5F053"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Do you agree or disagree with us further exploring the concept of new Education Standards in the way we describe above?</w:t>
      </w:r>
    </w:p>
    <w:p w14:paraId="2E4162D7" w14:textId="77777777" w:rsidR="00CE028A" w:rsidRPr="00CE028A" w:rsidRDefault="00CE028A" w:rsidP="00631EA0">
      <w:pPr>
        <w:spacing w:after="0" w:line="360" w:lineRule="auto"/>
        <w:rPr>
          <w:rFonts w:ascii="Arial" w:hAnsi="Arial" w:cs="Arial"/>
          <w:sz w:val="24"/>
          <w:szCs w:val="20"/>
        </w:rPr>
      </w:pPr>
    </w:p>
    <w:p w14:paraId="1D799EE9" w14:textId="77777777" w:rsidR="00CE028A" w:rsidRPr="00CE028A" w:rsidRDefault="00CE028A" w:rsidP="00631EA0">
      <w:pPr>
        <w:pStyle w:val="BodyTextIndent"/>
      </w:pPr>
      <w:r w:rsidRPr="00CE028A">
        <w:t>Agree</w:t>
      </w:r>
      <w:r w:rsidRPr="00CE028A">
        <w:br/>
      </w:r>
      <w:r w:rsidRPr="00CE028A">
        <w:br/>
        <w:t>Disagree</w:t>
      </w:r>
      <w:r w:rsidRPr="00CE028A">
        <w:br/>
      </w:r>
      <w:r w:rsidRPr="00CE028A">
        <w:br/>
        <w:t>Don’t know</w:t>
      </w:r>
    </w:p>
    <w:p w14:paraId="5DD20B16" w14:textId="77777777" w:rsidR="00CE028A" w:rsidRPr="00CE028A" w:rsidRDefault="00CE028A" w:rsidP="00631EA0">
      <w:pPr>
        <w:spacing w:after="0" w:line="360" w:lineRule="auto"/>
        <w:rPr>
          <w:rFonts w:ascii="Arial" w:hAnsi="Arial" w:cs="Arial"/>
          <w:sz w:val="24"/>
          <w:szCs w:val="20"/>
        </w:rPr>
      </w:pPr>
    </w:p>
    <w:p w14:paraId="5E003EE8"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Please tell us more about your views on this concept, including any opportunities or risks you foresee.</w:t>
      </w:r>
    </w:p>
    <w:p w14:paraId="4AC5AB10" w14:textId="77777777" w:rsidR="00CE028A" w:rsidRPr="00CE028A" w:rsidRDefault="00CE028A" w:rsidP="00631EA0">
      <w:pPr>
        <w:spacing w:after="0" w:line="360" w:lineRule="auto"/>
        <w:contextualSpacing/>
        <w:rPr>
          <w:rFonts w:ascii="Arial" w:hAnsi="Arial" w:cs="Arial"/>
          <w:sz w:val="24"/>
          <w:szCs w:val="20"/>
        </w:rPr>
      </w:pPr>
    </w:p>
    <w:p w14:paraId="1C406253" w14:textId="77777777" w:rsidR="00CE028A" w:rsidRPr="00504AC8" w:rsidRDefault="00CE028A" w:rsidP="00631EA0">
      <w:pPr>
        <w:pStyle w:val="Heading2"/>
        <w:spacing w:line="360" w:lineRule="auto"/>
      </w:pPr>
      <w:r w:rsidRPr="00504AC8">
        <w:t>Concept 2: Education Standards and Professionalism</w:t>
      </w:r>
    </w:p>
    <w:p w14:paraId="6D08D800" w14:textId="77777777" w:rsidR="00CE028A" w:rsidRPr="00CE028A" w:rsidRDefault="00CE028A" w:rsidP="00631EA0">
      <w:pPr>
        <w:spacing w:after="0" w:line="360" w:lineRule="auto"/>
        <w:rPr>
          <w:rFonts w:ascii="Arial" w:hAnsi="Arial" w:cs="Arial"/>
          <w:sz w:val="24"/>
          <w:szCs w:val="20"/>
        </w:rPr>
      </w:pPr>
    </w:p>
    <w:p w14:paraId="07536DA4"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Do you agree or disagree with the concept of informing our education requirements by our professional standards?</w:t>
      </w:r>
    </w:p>
    <w:p w14:paraId="26A1E6F3" w14:textId="77777777" w:rsidR="00CE028A" w:rsidRPr="00CE028A" w:rsidRDefault="00CE028A" w:rsidP="00631EA0">
      <w:pPr>
        <w:spacing w:after="0" w:line="360" w:lineRule="auto"/>
        <w:rPr>
          <w:rFonts w:ascii="Arial" w:hAnsi="Arial" w:cs="Arial"/>
          <w:sz w:val="24"/>
          <w:szCs w:val="20"/>
        </w:rPr>
      </w:pPr>
    </w:p>
    <w:p w14:paraId="2C25BEDD"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Agree</w:t>
      </w:r>
    </w:p>
    <w:p w14:paraId="3F17DBCF" w14:textId="77777777" w:rsidR="00CE028A" w:rsidRPr="00CE028A" w:rsidRDefault="00CE028A" w:rsidP="00631EA0">
      <w:pPr>
        <w:spacing w:after="0" w:line="360" w:lineRule="auto"/>
        <w:rPr>
          <w:rFonts w:ascii="Arial" w:hAnsi="Arial" w:cs="Arial"/>
          <w:sz w:val="24"/>
          <w:szCs w:val="20"/>
        </w:rPr>
      </w:pPr>
      <w:r w:rsidRPr="00CE028A">
        <w:rPr>
          <w:rFonts w:ascii="Arial" w:hAnsi="Arial" w:cs="Arial"/>
          <w:sz w:val="24"/>
          <w:szCs w:val="20"/>
        </w:rPr>
        <w:tab/>
      </w:r>
    </w:p>
    <w:p w14:paraId="11585E88"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Disagree</w:t>
      </w:r>
    </w:p>
    <w:p w14:paraId="062F4214" w14:textId="77777777" w:rsidR="00CE028A" w:rsidRPr="00CE028A" w:rsidRDefault="00CE028A" w:rsidP="00631EA0">
      <w:pPr>
        <w:spacing w:after="0" w:line="360" w:lineRule="auto"/>
        <w:rPr>
          <w:rFonts w:ascii="Arial" w:hAnsi="Arial" w:cs="Arial"/>
          <w:sz w:val="24"/>
          <w:szCs w:val="20"/>
        </w:rPr>
      </w:pPr>
    </w:p>
    <w:p w14:paraId="5E06B55B"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Don’t know</w:t>
      </w:r>
    </w:p>
    <w:p w14:paraId="426857D3" w14:textId="77777777" w:rsidR="00CE028A" w:rsidRPr="00CE028A" w:rsidRDefault="00CE028A" w:rsidP="00631EA0">
      <w:pPr>
        <w:spacing w:after="0" w:line="360" w:lineRule="auto"/>
        <w:rPr>
          <w:rFonts w:ascii="Arial" w:hAnsi="Arial" w:cs="Arial"/>
          <w:sz w:val="24"/>
          <w:szCs w:val="20"/>
        </w:rPr>
      </w:pPr>
    </w:p>
    <w:p w14:paraId="272512A2" w14:textId="20C8E13C" w:rsidR="00CE028A" w:rsidRPr="00631EA0"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Please tell us more about your views on this concept, including any opportunities or risks you foresee.</w:t>
      </w:r>
    </w:p>
    <w:p w14:paraId="54488740" w14:textId="77777777" w:rsidR="00CE028A" w:rsidRPr="00CE028A" w:rsidRDefault="00CE028A" w:rsidP="00631EA0">
      <w:pPr>
        <w:spacing w:after="0" w:line="360" w:lineRule="auto"/>
        <w:rPr>
          <w:rFonts w:ascii="Arial" w:hAnsi="Arial" w:cs="Arial"/>
          <w:sz w:val="24"/>
          <w:szCs w:val="20"/>
        </w:rPr>
      </w:pPr>
    </w:p>
    <w:p w14:paraId="6AFAA1A3" w14:textId="77777777" w:rsidR="00631EA0" w:rsidRDefault="00631EA0" w:rsidP="00631EA0">
      <w:pPr>
        <w:pStyle w:val="Heading2"/>
        <w:spacing w:line="360" w:lineRule="auto"/>
      </w:pPr>
    </w:p>
    <w:p w14:paraId="09337CB0" w14:textId="31EFDA43" w:rsidR="00631EA0" w:rsidRDefault="00631EA0" w:rsidP="00631EA0">
      <w:pPr>
        <w:pStyle w:val="Heading2"/>
        <w:spacing w:line="360" w:lineRule="auto"/>
        <w:rPr>
          <w:rFonts w:asciiTheme="minorHAnsi" w:hAnsiTheme="minorHAnsi" w:cstheme="minorBidi"/>
          <w:b w:val="0"/>
          <w:sz w:val="22"/>
          <w:szCs w:val="22"/>
        </w:rPr>
      </w:pPr>
    </w:p>
    <w:p w14:paraId="59951042" w14:textId="77777777" w:rsidR="00631EA0" w:rsidRPr="00631EA0" w:rsidRDefault="00631EA0" w:rsidP="00631EA0"/>
    <w:p w14:paraId="7D797724" w14:textId="77777777" w:rsidR="00CE028A" w:rsidRPr="00504AC8" w:rsidRDefault="00CE028A" w:rsidP="00631EA0">
      <w:pPr>
        <w:pStyle w:val="Heading2"/>
        <w:spacing w:line="360" w:lineRule="auto"/>
      </w:pPr>
      <w:r w:rsidRPr="00504AC8">
        <w:lastRenderedPageBreak/>
        <w:t>Concept 3: Learning Outcomes</w:t>
      </w:r>
    </w:p>
    <w:p w14:paraId="37DC9890" w14:textId="77777777" w:rsidR="00CE028A" w:rsidRPr="00CE028A" w:rsidRDefault="00CE028A" w:rsidP="00631EA0">
      <w:pPr>
        <w:spacing w:after="0" w:line="360" w:lineRule="auto"/>
        <w:rPr>
          <w:rFonts w:ascii="Arial" w:hAnsi="Arial" w:cs="Arial"/>
          <w:sz w:val="24"/>
          <w:szCs w:val="20"/>
        </w:rPr>
      </w:pPr>
    </w:p>
    <w:p w14:paraId="33C6F2AB" w14:textId="3FE64689" w:rsidR="00CE028A" w:rsidRPr="00631EA0"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are your views on the concept of system-wide learning outcomes for optometry and dispensing optician education and training, instead of an educational competency-based approach?</w:t>
      </w:r>
    </w:p>
    <w:p w14:paraId="7258581E" w14:textId="77777777" w:rsidR="00CE028A" w:rsidRPr="00CE028A" w:rsidRDefault="00CE028A" w:rsidP="00631EA0">
      <w:pPr>
        <w:spacing w:after="0" w:line="360" w:lineRule="auto"/>
        <w:rPr>
          <w:rFonts w:ascii="Arial" w:hAnsi="Arial" w:cs="Arial"/>
          <w:sz w:val="24"/>
          <w:szCs w:val="20"/>
        </w:rPr>
      </w:pPr>
    </w:p>
    <w:p w14:paraId="42397A79" w14:textId="77777777" w:rsidR="00CE028A" w:rsidRPr="00504AC8" w:rsidRDefault="00CE028A" w:rsidP="00631EA0">
      <w:pPr>
        <w:pStyle w:val="Heading2"/>
        <w:spacing w:line="360" w:lineRule="auto"/>
      </w:pPr>
      <w:r w:rsidRPr="00504AC8">
        <w:t>Concept 4: Links to Continuing Education and Training</w:t>
      </w:r>
    </w:p>
    <w:p w14:paraId="321C4C4C" w14:textId="77777777" w:rsidR="00CE028A" w:rsidRPr="00CE028A" w:rsidRDefault="00CE028A" w:rsidP="00631EA0">
      <w:pPr>
        <w:spacing w:after="0" w:line="360" w:lineRule="auto"/>
        <w:rPr>
          <w:rFonts w:ascii="Arial" w:hAnsi="Arial" w:cs="Arial"/>
          <w:sz w:val="24"/>
          <w:szCs w:val="20"/>
        </w:rPr>
      </w:pPr>
    </w:p>
    <w:p w14:paraId="02A7DF5F"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 xml:space="preserve">What do you see as the merits to removing the current link between CET and our education requirements, if any? </w:t>
      </w:r>
    </w:p>
    <w:p w14:paraId="7D30F83B" w14:textId="77777777" w:rsidR="00CE028A" w:rsidRPr="00CE028A" w:rsidRDefault="00CE028A" w:rsidP="00631EA0">
      <w:pPr>
        <w:spacing w:after="0" w:line="360" w:lineRule="auto"/>
        <w:rPr>
          <w:rFonts w:ascii="Arial" w:hAnsi="Arial" w:cs="Arial"/>
          <w:sz w:val="24"/>
          <w:szCs w:val="20"/>
        </w:rPr>
      </w:pPr>
    </w:p>
    <w:p w14:paraId="36B707E4" w14:textId="64EA57A2" w:rsidR="003A3DC1" w:rsidRPr="00631EA0"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Do you envisage any disadvantages or risks in this approach, and if so what are they?</w:t>
      </w:r>
    </w:p>
    <w:p w14:paraId="19E0C468" w14:textId="77777777" w:rsidR="00CE028A" w:rsidRPr="00CE028A" w:rsidRDefault="00CE028A" w:rsidP="00631EA0">
      <w:pPr>
        <w:spacing w:after="0" w:line="360" w:lineRule="auto"/>
        <w:rPr>
          <w:rFonts w:ascii="Arial" w:hAnsi="Arial" w:cs="Arial"/>
          <w:sz w:val="24"/>
          <w:szCs w:val="20"/>
        </w:rPr>
      </w:pPr>
    </w:p>
    <w:p w14:paraId="5EDB7F21" w14:textId="77777777" w:rsidR="00CE028A" w:rsidRPr="00504AC8" w:rsidRDefault="00CE028A" w:rsidP="00631EA0">
      <w:pPr>
        <w:pStyle w:val="Heading2"/>
        <w:spacing w:line="360" w:lineRule="auto"/>
      </w:pPr>
      <w:r w:rsidRPr="00504AC8">
        <w:t>Concept 5: Educational Content</w:t>
      </w:r>
    </w:p>
    <w:p w14:paraId="25A8FB6B" w14:textId="77777777" w:rsidR="00CE028A" w:rsidRPr="00CE028A" w:rsidRDefault="00CE028A" w:rsidP="00631EA0">
      <w:pPr>
        <w:spacing w:after="0" w:line="360" w:lineRule="auto"/>
        <w:rPr>
          <w:rFonts w:ascii="Arial" w:hAnsi="Arial" w:cs="Arial"/>
          <w:sz w:val="24"/>
          <w:szCs w:val="20"/>
        </w:rPr>
      </w:pPr>
    </w:p>
    <w:p w14:paraId="5EC1F6F6"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do you see as the key changes needed to the current content of optometry programmes and dispensing optician programmes to ensure our future requirements are fit for purpose?</w:t>
      </w:r>
    </w:p>
    <w:p w14:paraId="7FE027CD" w14:textId="77777777" w:rsidR="00CE028A" w:rsidRPr="00CE028A" w:rsidRDefault="00CE028A" w:rsidP="00631EA0">
      <w:pPr>
        <w:spacing w:after="0" w:line="360" w:lineRule="auto"/>
        <w:rPr>
          <w:rFonts w:ascii="Arial" w:hAnsi="Arial" w:cs="Arial"/>
          <w:sz w:val="24"/>
          <w:szCs w:val="20"/>
        </w:rPr>
      </w:pPr>
    </w:p>
    <w:p w14:paraId="5563EBC4" w14:textId="77777777" w:rsidR="00CE028A" w:rsidRPr="00504AC8" w:rsidRDefault="00CE028A" w:rsidP="00631EA0">
      <w:pPr>
        <w:pStyle w:val="Heading2"/>
        <w:spacing w:line="360" w:lineRule="auto"/>
      </w:pPr>
      <w:r w:rsidRPr="00504AC8">
        <w:t>Concept 6: Enhanced clinical experience for students</w:t>
      </w:r>
    </w:p>
    <w:p w14:paraId="7558A7A0" w14:textId="77777777" w:rsidR="00CE028A" w:rsidRPr="00CE028A" w:rsidRDefault="00CE028A" w:rsidP="00631EA0">
      <w:pPr>
        <w:spacing w:after="0" w:line="360" w:lineRule="auto"/>
        <w:rPr>
          <w:rFonts w:ascii="Arial" w:hAnsi="Arial" w:cs="Arial"/>
          <w:sz w:val="24"/>
          <w:szCs w:val="20"/>
        </w:rPr>
      </w:pPr>
    </w:p>
    <w:p w14:paraId="652394C4"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 xml:space="preserve">Do you agree or disagree with the concept of embedding clinical elements of education and training progressively from the outset of programmes? </w:t>
      </w:r>
    </w:p>
    <w:p w14:paraId="210F15EC" w14:textId="77777777" w:rsidR="00CE028A" w:rsidRPr="00CE028A" w:rsidRDefault="00CE028A" w:rsidP="00631EA0">
      <w:pPr>
        <w:spacing w:after="0" w:line="360" w:lineRule="auto"/>
        <w:rPr>
          <w:rFonts w:ascii="Arial" w:hAnsi="Arial" w:cs="Arial"/>
          <w:sz w:val="24"/>
          <w:szCs w:val="20"/>
        </w:rPr>
      </w:pPr>
    </w:p>
    <w:p w14:paraId="5AC8B5BB"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Agree</w:t>
      </w:r>
    </w:p>
    <w:p w14:paraId="60F0AD36" w14:textId="77777777" w:rsidR="00CE028A" w:rsidRPr="00CE028A" w:rsidRDefault="00CE028A" w:rsidP="00631EA0">
      <w:pPr>
        <w:spacing w:after="0" w:line="360" w:lineRule="auto"/>
        <w:rPr>
          <w:rFonts w:ascii="Arial" w:hAnsi="Arial" w:cs="Arial"/>
          <w:sz w:val="24"/>
          <w:szCs w:val="20"/>
        </w:rPr>
      </w:pPr>
    </w:p>
    <w:p w14:paraId="0C31C823"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Disagree</w:t>
      </w:r>
    </w:p>
    <w:p w14:paraId="6CD7A02F" w14:textId="77777777" w:rsidR="00CE028A" w:rsidRPr="00CE028A" w:rsidRDefault="00CE028A" w:rsidP="00631EA0">
      <w:pPr>
        <w:spacing w:after="0" w:line="360" w:lineRule="auto"/>
        <w:rPr>
          <w:rFonts w:ascii="Arial" w:hAnsi="Arial" w:cs="Arial"/>
          <w:sz w:val="24"/>
          <w:szCs w:val="20"/>
        </w:rPr>
      </w:pPr>
    </w:p>
    <w:p w14:paraId="27291121"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Don’t Know</w:t>
      </w:r>
    </w:p>
    <w:p w14:paraId="6D82E1BF" w14:textId="77777777" w:rsidR="00CE028A" w:rsidRPr="00CE028A" w:rsidRDefault="00CE028A" w:rsidP="00631EA0">
      <w:pPr>
        <w:spacing w:after="0" w:line="360" w:lineRule="auto"/>
        <w:rPr>
          <w:rFonts w:ascii="Arial" w:hAnsi="Arial" w:cs="Arial"/>
          <w:sz w:val="24"/>
          <w:szCs w:val="20"/>
        </w:rPr>
      </w:pPr>
    </w:p>
    <w:p w14:paraId="511B5685"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Tell us more about your views on this concept.</w:t>
      </w:r>
    </w:p>
    <w:p w14:paraId="20D30928" w14:textId="77777777" w:rsidR="00CE028A" w:rsidRPr="00CE028A" w:rsidRDefault="00CE028A" w:rsidP="00631EA0">
      <w:pPr>
        <w:spacing w:after="0" w:line="360" w:lineRule="auto"/>
        <w:rPr>
          <w:rFonts w:ascii="Arial" w:hAnsi="Arial" w:cs="Arial"/>
          <w:sz w:val="24"/>
          <w:szCs w:val="20"/>
        </w:rPr>
      </w:pPr>
    </w:p>
    <w:p w14:paraId="01E875E9" w14:textId="523133C0" w:rsid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lastRenderedPageBreak/>
        <w:t>What do you foresee as being any positive or negative impacts on students, education providers, employers, patients and carers from taking a hybrid approach?</w:t>
      </w:r>
    </w:p>
    <w:p w14:paraId="449B3354" w14:textId="77777777" w:rsidR="00631EA0" w:rsidRPr="00631EA0" w:rsidRDefault="00631EA0" w:rsidP="00631EA0">
      <w:pPr>
        <w:spacing w:after="0" w:line="360" w:lineRule="auto"/>
        <w:rPr>
          <w:rFonts w:ascii="Arial" w:hAnsi="Arial" w:cs="Arial"/>
          <w:sz w:val="24"/>
          <w:szCs w:val="20"/>
        </w:rPr>
      </w:pPr>
    </w:p>
    <w:p w14:paraId="4E00227E" w14:textId="77777777" w:rsidR="00CE028A" w:rsidRPr="00504AC8" w:rsidRDefault="00CE028A" w:rsidP="00631EA0">
      <w:pPr>
        <w:pStyle w:val="Heading2"/>
        <w:spacing w:line="360" w:lineRule="auto"/>
      </w:pPr>
      <w:r w:rsidRPr="00504AC8">
        <w:t>Concept 7: National registration examination</w:t>
      </w:r>
    </w:p>
    <w:p w14:paraId="7638141D" w14:textId="77777777" w:rsidR="00CE028A" w:rsidRPr="00CE028A" w:rsidRDefault="00CE028A" w:rsidP="00631EA0">
      <w:pPr>
        <w:spacing w:after="0" w:line="360" w:lineRule="auto"/>
        <w:rPr>
          <w:rFonts w:ascii="Arial" w:hAnsi="Arial" w:cs="Arial"/>
          <w:sz w:val="24"/>
          <w:szCs w:val="20"/>
        </w:rPr>
      </w:pPr>
    </w:p>
    <w:p w14:paraId="6068934B"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Do you agree or disagree with the concept of a national registration examination?</w:t>
      </w:r>
    </w:p>
    <w:p w14:paraId="26E7A0B4" w14:textId="77777777" w:rsidR="00CE028A" w:rsidRPr="00CE028A" w:rsidRDefault="00CE028A" w:rsidP="00631EA0">
      <w:pPr>
        <w:spacing w:after="0" w:line="360" w:lineRule="auto"/>
        <w:ind w:left="720"/>
        <w:rPr>
          <w:rFonts w:ascii="Arial" w:hAnsi="Arial" w:cs="Arial"/>
          <w:sz w:val="24"/>
          <w:szCs w:val="20"/>
        </w:rPr>
      </w:pPr>
    </w:p>
    <w:p w14:paraId="1F0CE7EB"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Agree</w:t>
      </w:r>
    </w:p>
    <w:p w14:paraId="4D29E3A2" w14:textId="77777777" w:rsidR="00CE028A" w:rsidRPr="00CE028A" w:rsidRDefault="00CE028A" w:rsidP="00631EA0">
      <w:pPr>
        <w:spacing w:after="0" w:line="360" w:lineRule="auto"/>
        <w:rPr>
          <w:rFonts w:ascii="Arial" w:hAnsi="Arial" w:cs="Arial"/>
          <w:sz w:val="24"/>
          <w:szCs w:val="20"/>
        </w:rPr>
      </w:pPr>
    </w:p>
    <w:p w14:paraId="5B0E9FB5"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Disagree</w:t>
      </w:r>
    </w:p>
    <w:p w14:paraId="5B11C522" w14:textId="77777777" w:rsidR="00CE028A" w:rsidRPr="00CE028A" w:rsidRDefault="00CE028A" w:rsidP="00631EA0">
      <w:pPr>
        <w:spacing w:after="0" w:line="360" w:lineRule="auto"/>
        <w:rPr>
          <w:rFonts w:ascii="Arial" w:hAnsi="Arial" w:cs="Arial"/>
          <w:sz w:val="24"/>
          <w:szCs w:val="20"/>
        </w:rPr>
      </w:pPr>
    </w:p>
    <w:p w14:paraId="53C49626" w14:textId="77777777" w:rsidR="00CE028A" w:rsidRPr="00CE028A" w:rsidRDefault="00CE028A" w:rsidP="00631EA0">
      <w:pPr>
        <w:spacing w:after="0" w:line="360" w:lineRule="auto"/>
        <w:ind w:firstLine="720"/>
        <w:rPr>
          <w:rFonts w:ascii="Arial" w:hAnsi="Arial" w:cs="Arial"/>
          <w:sz w:val="24"/>
          <w:szCs w:val="20"/>
        </w:rPr>
      </w:pPr>
      <w:r w:rsidRPr="00CE028A">
        <w:rPr>
          <w:rFonts w:ascii="Arial" w:hAnsi="Arial" w:cs="Arial"/>
          <w:sz w:val="24"/>
          <w:szCs w:val="20"/>
        </w:rPr>
        <w:t>Don’t know</w:t>
      </w:r>
    </w:p>
    <w:p w14:paraId="37C0FFC1" w14:textId="77777777" w:rsidR="00CE028A" w:rsidRPr="00CE028A" w:rsidRDefault="00CE028A" w:rsidP="00631EA0">
      <w:pPr>
        <w:spacing w:after="0" w:line="360" w:lineRule="auto"/>
        <w:rPr>
          <w:rFonts w:ascii="Arial" w:hAnsi="Arial" w:cs="Arial"/>
          <w:sz w:val="24"/>
          <w:szCs w:val="20"/>
        </w:rPr>
      </w:pPr>
    </w:p>
    <w:p w14:paraId="022061B0"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are the merits and risks of this concept?</w:t>
      </w:r>
    </w:p>
    <w:p w14:paraId="3820F910" w14:textId="77777777" w:rsidR="00CE028A" w:rsidRPr="00CE028A" w:rsidRDefault="00CE028A" w:rsidP="00631EA0">
      <w:pPr>
        <w:spacing w:after="0" w:line="360" w:lineRule="auto"/>
        <w:rPr>
          <w:rFonts w:ascii="Arial" w:hAnsi="Arial" w:cs="Arial"/>
          <w:sz w:val="24"/>
          <w:szCs w:val="20"/>
        </w:rPr>
      </w:pPr>
    </w:p>
    <w:p w14:paraId="63FF9BB3" w14:textId="77777777" w:rsidR="00CE028A" w:rsidRPr="00504AC8" w:rsidRDefault="00CE028A" w:rsidP="00631EA0">
      <w:pPr>
        <w:pStyle w:val="Heading2"/>
        <w:spacing w:line="360" w:lineRule="auto"/>
      </w:pPr>
      <w:r w:rsidRPr="00504AC8">
        <w:t>Concept 8: Multi-disciplinary education</w:t>
      </w:r>
    </w:p>
    <w:p w14:paraId="60050767" w14:textId="77777777" w:rsidR="00CE028A" w:rsidRPr="00CE028A" w:rsidRDefault="00CE028A" w:rsidP="00631EA0">
      <w:pPr>
        <w:spacing w:after="0" w:line="360" w:lineRule="auto"/>
        <w:rPr>
          <w:rFonts w:ascii="Arial" w:hAnsi="Arial" w:cs="Arial"/>
          <w:sz w:val="24"/>
          <w:szCs w:val="20"/>
        </w:rPr>
      </w:pPr>
    </w:p>
    <w:p w14:paraId="3BF9F168"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How feasible would it be to develop inter-professional and multi-disciplinary elements of study within optometry and dispensing optician education programmes?</w:t>
      </w:r>
    </w:p>
    <w:p w14:paraId="7EAEE756" w14:textId="77777777" w:rsidR="00CE028A" w:rsidRPr="00CE028A" w:rsidRDefault="00CE028A" w:rsidP="00631EA0">
      <w:pPr>
        <w:spacing w:after="0" w:line="360" w:lineRule="auto"/>
        <w:rPr>
          <w:rFonts w:ascii="Arial" w:hAnsi="Arial" w:cs="Arial"/>
          <w:sz w:val="24"/>
          <w:szCs w:val="20"/>
        </w:rPr>
      </w:pPr>
    </w:p>
    <w:p w14:paraId="16EDD62A"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Tell us about any examples you know of already in other disciplines from within or outside the UK?</w:t>
      </w:r>
    </w:p>
    <w:p w14:paraId="42526C7E" w14:textId="77777777" w:rsidR="00CE028A" w:rsidRPr="00CE028A" w:rsidRDefault="00CE028A" w:rsidP="00631EA0">
      <w:pPr>
        <w:spacing w:after="0" w:line="360" w:lineRule="auto"/>
        <w:rPr>
          <w:rFonts w:ascii="Arial" w:hAnsi="Arial" w:cs="Arial"/>
          <w:sz w:val="24"/>
          <w:szCs w:val="20"/>
        </w:rPr>
      </w:pPr>
    </w:p>
    <w:p w14:paraId="6F18FF2D" w14:textId="77777777" w:rsidR="00CE028A" w:rsidRPr="00504AC8" w:rsidRDefault="00CE028A" w:rsidP="00631EA0">
      <w:pPr>
        <w:pStyle w:val="Heading2"/>
        <w:spacing w:line="360" w:lineRule="auto"/>
      </w:pPr>
      <w:r w:rsidRPr="00504AC8">
        <w:t>Concept 9: Duration of education and training programmes</w:t>
      </w:r>
    </w:p>
    <w:p w14:paraId="2D0266A6" w14:textId="77777777" w:rsidR="00CE028A" w:rsidRPr="00CE028A" w:rsidRDefault="00CE028A" w:rsidP="00631EA0">
      <w:pPr>
        <w:spacing w:after="0" w:line="360" w:lineRule="auto"/>
        <w:rPr>
          <w:rFonts w:ascii="Arial" w:hAnsi="Arial" w:cs="Arial"/>
          <w:sz w:val="24"/>
          <w:szCs w:val="20"/>
        </w:rPr>
      </w:pPr>
    </w:p>
    <w:p w14:paraId="5028A72D"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do you see as the strengths and weaknesses of retaining the current minimum duration as described above?</w:t>
      </w:r>
    </w:p>
    <w:p w14:paraId="42A23E04" w14:textId="77777777" w:rsidR="00CE028A" w:rsidRPr="00CE028A" w:rsidRDefault="00CE028A" w:rsidP="00631EA0">
      <w:pPr>
        <w:spacing w:after="0" w:line="360" w:lineRule="auto"/>
        <w:rPr>
          <w:rFonts w:ascii="Arial" w:hAnsi="Arial" w:cs="Arial"/>
          <w:sz w:val="24"/>
          <w:szCs w:val="20"/>
        </w:rPr>
      </w:pPr>
    </w:p>
    <w:p w14:paraId="65320308"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could be done differently in order to ensure students become competent, confident and safe beginners?</w:t>
      </w:r>
    </w:p>
    <w:p w14:paraId="4AAB331B" w14:textId="77777777" w:rsidR="00CE028A" w:rsidRPr="00CE028A" w:rsidRDefault="00CE028A" w:rsidP="00631EA0">
      <w:pPr>
        <w:spacing w:after="0" w:line="360" w:lineRule="auto"/>
        <w:rPr>
          <w:rFonts w:ascii="Arial" w:hAnsi="Arial" w:cs="Arial"/>
          <w:sz w:val="24"/>
          <w:szCs w:val="20"/>
        </w:rPr>
      </w:pPr>
    </w:p>
    <w:p w14:paraId="047B6C6E" w14:textId="77777777" w:rsidR="00CE028A" w:rsidRPr="00504AC8" w:rsidRDefault="00CE028A" w:rsidP="00631EA0">
      <w:pPr>
        <w:pStyle w:val="Heading2"/>
        <w:spacing w:line="360" w:lineRule="auto"/>
      </w:pPr>
      <w:r w:rsidRPr="00504AC8">
        <w:lastRenderedPageBreak/>
        <w:t>Concept 10: UK educational routes to registration</w:t>
      </w:r>
    </w:p>
    <w:p w14:paraId="0DFB5FE7" w14:textId="77777777" w:rsidR="00CE028A" w:rsidRPr="00CE028A" w:rsidRDefault="00CE028A" w:rsidP="00631EA0">
      <w:pPr>
        <w:spacing w:after="0" w:line="360" w:lineRule="auto"/>
        <w:rPr>
          <w:rFonts w:ascii="Arial" w:hAnsi="Arial" w:cs="Arial"/>
          <w:sz w:val="24"/>
          <w:szCs w:val="20"/>
        </w:rPr>
      </w:pPr>
    </w:p>
    <w:p w14:paraId="7F9ACD46"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do you see as the opportunities for more flexibility between the education of different regulated and non-regulated optical professions?</w:t>
      </w:r>
    </w:p>
    <w:p w14:paraId="70C1E4A6" w14:textId="77777777" w:rsidR="00CE028A" w:rsidRPr="00CE028A" w:rsidRDefault="00CE028A" w:rsidP="00631EA0">
      <w:pPr>
        <w:spacing w:after="0" w:line="360" w:lineRule="auto"/>
        <w:rPr>
          <w:rFonts w:ascii="Arial" w:hAnsi="Arial" w:cs="Arial"/>
          <w:sz w:val="24"/>
          <w:szCs w:val="20"/>
        </w:rPr>
      </w:pPr>
    </w:p>
    <w:p w14:paraId="5C126641" w14:textId="1CC22F9D" w:rsidR="00CE028A" w:rsidRPr="00631EA0"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What are the constraints and risks to this?</w:t>
      </w:r>
    </w:p>
    <w:p w14:paraId="48E9B5DD" w14:textId="77777777" w:rsidR="00CE028A" w:rsidRPr="00CE028A" w:rsidRDefault="00CE028A" w:rsidP="00631EA0">
      <w:pPr>
        <w:spacing w:after="0" w:line="360" w:lineRule="auto"/>
        <w:rPr>
          <w:rFonts w:ascii="Arial" w:hAnsi="Arial" w:cs="Arial"/>
          <w:sz w:val="24"/>
          <w:szCs w:val="20"/>
        </w:rPr>
      </w:pPr>
    </w:p>
    <w:p w14:paraId="48F2A87D" w14:textId="77777777" w:rsidR="00CE028A" w:rsidRPr="00504AC8" w:rsidRDefault="00CE028A" w:rsidP="00631EA0">
      <w:pPr>
        <w:pStyle w:val="Heading2"/>
        <w:spacing w:line="360" w:lineRule="auto"/>
      </w:pPr>
      <w:r w:rsidRPr="00504AC8">
        <w:t>Concept 11: Proportionate quality assurance</w:t>
      </w:r>
    </w:p>
    <w:p w14:paraId="2036AF02" w14:textId="77777777" w:rsidR="00CE028A" w:rsidRPr="00CE028A" w:rsidRDefault="00CE028A" w:rsidP="00631EA0">
      <w:pPr>
        <w:spacing w:after="0" w:line="360" w:lineRule="auto"/>
        <w:rPr>
          <w:rFonts w:ascii="Arial" w:hAnsi="Arial" w:cs="Arial"/>
          <w:sz w:val="24"/>
          <w:szCs w:val="20"/>
        </w:rPr>
      </w:pPr>
    </w:p>
    <w:p w14:paraId="1CBE4C37" w14:textId="622B9F08" w:rsidR="00CE028A" w:rsidRPr="00631EA0"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Are there any other principles and concepts we should consider at this stage in exploring future approaches to our quality assurance processes?</w:t>
      </w:r>
    </w:p>
    <w:p w14:paraId="4B7E8E0E" w14:textId="77777777" w:rsidR="00CE028A" w:rsidRPr="00CE028A" w:rsidRDefault="00CE028A" w:rsidP="00631EA0">
      <w:pPr>
        <w:spacing w:after="0" w:line="360" w:lineRule="auto"/>
        <w:rPr>
          <w:rFonts w:ascii="Arial" w:hAnsi="Arial" w:cs="Arial"/>
          <w:sz w:val="24"/>
          <w:szCs w:val="20"/>
        </w:rPr>
      </w:pPr>
    </w:p>
    <w:p w14:paraId="511C9224" w14:textId="77777777" w:rsidR="00CE028A" w:rsidRPr="00504AC8" w:rsidRDefault="00CE028A" w:rsidP="00631EA0">
      <w:pPr>
        <w:pStyle w:val="Heading2"/>
        <w:spacing w:line="360" w:lineRule="auto"/>
      </w:pPr>
      <w:r w:rsidRPr="00504AC8">
        <w:t>Equality and Diversity</w:t>
      </w:r>
    </w:p>
    <w:p w14:paraId="501F4DDD" w14:textId="77777777" w:rsidR="00CE028A" w:rsidRPr="00CE028A" w:rsidRDefault="00CE028A" w:rsidP="00631EA0">
      <w:pPr>
        <w:spacing w:after="0" w:line="360" w:lineRule="auto"/>
        <w:rPr>
          <w:rFonts w:ascii="Arial" w:hAnsi="Arial" w:cs="Arial"/>
          <w:sz w:val="24"/>
          <w:szCs w:val="20"/>
        </w:rPr>
      </w:pPr>
    </w:p>
    <w:p w14:paraId="5BFAE882" w14:textId="77777777" w:rsidR="00CE028A" w:rsidRPr="00CE028A" w:rsidRDefault="00CE028A" w:rsidP="00631EA0">
      <w:pPr>
        <w:spacing w:after="0" w:line="360" w:lineRule="auto"/>
        <w:rPr>
          <w:rFonts w:ascii="Arial" w:hAnsi="Arial" w:cs="Arial"/>
          <w:sz w:val="24"/>
          <w:szCs w:val="20"/>
        </w:rPr>
      </w:pPr>
      <w:r w:rsidRPr="00CE028A">
        <w:rPr>
          <w:rFonts w:ascii="Arial" w:hAnsi="Arial" w:cs="Arial"/>
          <w:sz w:val="24"/>
          <w:szCs w:val="20"/>
        </w:rPr>
        <w:t>We must ensure that we recognise the impact of any future proposals from the Education Strategic Review on all our stakeholders.</w:t>
      </w:r>
    </w:p>
    <w:p w14:paraId="43B6992B" w14:textId="77777777" w:rsidR="00CE028A" w:rsidRPr="00CE028A" w:rsidRDefault="00CE028A" w:rsidP="00631EA0">
      <w:pPr>
        <w:spacing w:after="0" w:line="360" w:lineRule="auto"/>
        <w:rPr>
          <w:rFonts w:ascii="Arial" w:hAnsi="Arial" w:cs="Arial"/>
          <w:sz w:val="24"/>
          <w:szCs w:val="20"/>
        </w:rPr>
      </w:pPr>
    </w:p>
    <w:p w14:paraId="4F1EED92" w14:textId="77777777" w:rsidR="00CE028A" w:rsidRPr="00CE028A" w:rsidRDefault="00CE028A" w:rsidP="00631EA0">
      <w:pPr>
        <w:numPr>
          <w:ilvl w:val="0"/>
          <w:numId w:val="14"/>
        </w:numPr>
        <w:spacing w:after="0" w:line="360" w:lineRule="auto"/>
        <w:rPr>
          <w:rFonts w:ascii="Arial" w:hAnsi="Arial" w:cs="Arial"/>
          <w:sz w:val="24"/>
          <w:szCs w:val="20"/>
        </w:rPr>
      </w:pPr>
      <w:r w:rsidRPr="00CE028A">
        <w:rPr>
          <w:rFonts w:ascii="Arial" w:hAnsi="Arial" w:cs="Arial"/>
          <w:sz w:val="24"/>
          <w:szCs w:val="20"/>
        </w:rPr>
        <w:t>Please tell us about any direct or indirect impact you can foresee from the concepts and principles we have set out in this public consultation on anyone with protected characteristics?</w:t>
      </w:r>
    </w:p>
    <w:p w14:paraId="544DC63C" w14:textId="77777777" w:rsidR="00CE028A" w:rsidRPr="008214C4" w:rsidRDefault="00CE028A" w:rsidP="008214C4">
      <w:pPr>
        <w:pStyle w:val="EndnoteText"/>
        <w:rPr>
          <w:b/>
          <w:i/>
        </w:rPr>
      </w:pPr>
    </w:p>
    <w:sectPr w:rsidR="00CE028A" w:rsidRPr="008214C4" w:rsidSect="005B5967">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BEA0" w14:textId="77777777" w:rsidR="0048778F" w:rsidRDefault="0048778F" w:rsidP="00F356DD">
      <w:pPr>
        <w:spacing w:after="0" w:line="240" w:lineRule="auto"/>
      </w:pPr>
      <w:r>
        <w:separator/>
      </w:r>
    </w:p>
  </w:endnote>
  <w:endnote w:type="continuationSeparator" w:id="0">
    <w:p w14:paraId="2E671005" w14:textId="77777777" w:rsidR="0048778F" w:rsidRDefault="0048778F" w:rsidP="00F3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93412"/>
      <w:docPartObj>
        <w:docPartGallery w:val="Page Numbers (Bottom of Page)"/>
        <w:docPartUnique/>
      </w:docPartObj>
    </w:sdtPr>
    <w:sdtEndPr>
      <w:rPr>
        <w:noProof/>
      </w:rPr>
    </w:sdtEndPr>
    <w:sdtContent>
      <w:p w14:paraId="140F08C4" w14:textId="77777777" w:rsidR="00630422" w:rsidRDefault="00630422">
        <w:pPr>
          <w:pStyle w:val="Footer"/>
          <w:jc w:val="right"/>
        </w:pPr>
        <w:r>
          <w:fldChar w:fldCharType="begin"/>
        </w:r>
        <w:r>
          <w:instrText xml:space="preserve"> PAGE   \* MERGEFORMAT </w:instrText>
        </w:r>
        <w:r>
          <w:fldChar w:fldCharType="separate"/>
        </w:r>
        <w:r w:rsidR="00F94CBB">
          <w:rPr>
            <w:noProof/>
          </w:rPr>
          <w:t>6</w:t>
        </w:r>
        <w:r>
          <w:rPr>
            <w:noProof/>
          </w:rPr>
          <w:fldChar w:fldCharType="end"/>
        </w:r>
      </w:p>
    </w:sdtContent>
  </w:sdt>
  <w:p w14:paraId="1FCFFBE1" w14:textId="2AA712C8" w:rsidR="00630422" w:rsidRPr="005B5967" w:rsidRDefault="00630422" w:rsidP="005B5967">
    <w:pPr>
      <w:pStyle w:val="Footer"/>
      <w:jc w:val="center"/>
      <w:rPr>
        <w:rFonts w:ascii="Arial" w:hAnsi="Arial" w:cs="Arial"/>
        <w:sz w:val="24"/>
      </w:rPr>
    </w:pPr>
    <w:r w:rsidRPr="005B5967">
      <w:rPr>
        <w:rFonts w:ascii="Arial" w:hAnsi="Arial" w:cs="Arial"/>
        <w:sz w:val="24"/>
      </w:rPr>
      <w:t>13 December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A970D" w14:textId="67513C86" w:rsidR="00630422" w:rsidRPr="005B5967" w:rsidRDefault="00630422">
    <w:pPr>
      <w:pStyle w:val="Footer"/>
      <w:rPr>
        <w:rFonts w:ascii="Arial" w:hAnsi="Arial" w:cs="Arial"/>
        <w:sz w:val="24"/>
      </w:rPr>
    </w:pPr>
    <w:r>
      <w:tab/>
    </w:r>
    <w:r>
      <w:tab/>
    </w:r>
    <w:r w:rsidRPr="005B5967">
      <w:rPr>
        <w:rFonts w:ascii="Arial" w:hAnsi="Arial" w:cs="Arial"/>
        <w:sz w:val="24"/>
      </w:rPr>
      <w:t>13 December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6E8E" w14:textId="77777777" w:rsidR="0048778F" w:rsidRDefault="0048778F" w:rsidP="00F356DD">
      <w:pPr>
        <w:spacing w:after="0" w:line="240" w:lineRule="auto"/>
      </w:pPr>
      <w:r>
        <w:separator/>
      </w:r>
    </w:p>
  </w:footnote>
  <w:footnote w:type="continuationSeparator" w:id="0">
    <w:p w14:paraId="3AA8E48F" w14:textId="77777777" w:rsidR="0048778F" w:rsidRDefault="0048778F" w:rsidP="00F35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C2D0" w14:textId="6DF3463C" w:rsidR="00630422" w:rsidRPr="005B5967" w:rsidRDefault="00630422" w:rsidP="005B5967">
    <w:pPr>
      <w:pStyle w:val="Header"/>
      <w:jc w:val="right"/>
      <w:rPr>
        <w:rFonts w:ascii="Arial" w:hAnsi="Arial" w:cs="Arial"/>
        <w:sz w:val="24"/>
      </w:rPr>
    </w:pPr>
    <w:r w:rsidRPr="005B5967">
      <w:rPr>
        <w:rFonts w:ascii="Arial" w:hAnsi="Arial" w:cs="Arial"/>
        <w:sz w:val="24"/>
      </w:rPr>
      <w:t>Consultation on the Education Strategic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E0110"/>
    <w:multiLevelType w:val="hybridMultilevel"/>
    <w:tmpl w:val="F3DCDA8A"/>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B0608"/>
    <w:multiLevelType w:val="hybridMultilevel"/>
    <w:tmpl w:val="06AA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C55FC"/>
    <w:multiLevelType w:val="hybridMultilevel"/>
    <w:tmpl w:val="F3B0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62583"/>
    <w:multiLevelType w:val="hybridMultilevel"/>
    <w:tmpl w:val="A3B2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522F6"/>
    <w:multiLevelType w:val="hybridMultilevel"/>
    <w:tmpl w:val="F836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C101D"/>
    <w:multiLevelType w:val="hybridMultilevel"/>
    <w:tmpl w:val="EB082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F7DB9"/>
    <w:multiLevelType w:val="hybridMultilevel"/>
    <w:tmpl w:val="FC76CF3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82E246A"/>
    <w:multiLevelType w:val="hybridMultilevel"/>
    <w:tmpl w:val="6802AB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3BD066E"/>
    <w:multiLevelType w:val="hybridMultilevel"/>
    <w:tmpl w:val="37307B40"/>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37F7D"/>
    <w:multiLevelType w:val="hybridMultilevel"/>
    <w:tmpl w:val="52F4F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EF722FA"/>
    <w:multiLevelType w:val="hybridMultilevel"/>
    <w:tmpl w:val="2872E4A6"/>
    <w:lvl w:ilvl="0" w:tplc="4852C5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06C83"/>
    <w:multiLevelType w:val="hybridMultilevel"/>
    <w:tmpl w:val="7724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7183B"/>
    <w:multiLevelType w:val="hybridMultilevel"/>
    <w:tmpl w:val="6EF8830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6983014B"/>
    <w:multiLevelType w:val="hybridMultilevel"/>
    <w:tmpl w:val="DB969626"/>
    <w:lvl w:ilvl="0" w:tplc="A936030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C01A6"/>
    <w:multiLevelType w:val="hybridMultilevel"/>
    <w:tmpl w:val="FC7E2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7A67431"/>
    <w:multiLevelType w:val="hybridMultilevel"/>
    <w:tmpl w:val="B204C6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8216466"/>
    <w:multiLevelType w:val="hybridMultilevel"/>
    <w:tmpl w:val="CEA8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B5570"/>
    <w:multiLevelType w:val="hybridMultilevel"/>
    <w:tmpl w:val="D5106D9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7"/>
  </w:num>
  <w:num w:numId="2">
    <w:abstractNumId w:val="6"/>
  </w:num>
  <w:num w:numId="3">
    <w:abstractNumId w:val="12"/>
  </w:num>
  <w:num w:numId="4">
    <w:abstractNumId w:val="2"/>
  </w:num>
  <w:num w:numId="5">
    <w:abstractNumId w:val="7"/>
  </w:num>
  <w:num w:numId="6">
    <w:abstractNumId w:val="9"/>
  </w:num>
  <w:num w:numId="7">
    <w:abstractNumId w:val="16"/>
  </w:num>
  <w:num w:numId="8">
    <w:abstractNumId w:val="15"/>
  </w:num>
  <w:num w:numId="9">
    <w:abstractNumId w:val="1"/>
  </w:num>
  <w:num w:numId="10">
    <w:abstractNumId w:val="4"/>
  </w:num>
  <w:num w:numId="11">
    <w:abstractNumId w:val="10"/>
  </w:num>
  <w:num w:numId="12">
    <w:abstractNumId w:val="13"/>
  </w:num>
  <w:num w:numId="13">
    <w:abstractNumId w:val="14"/>
  </w:num>
  <w:num w:numId="14">
    <w:abstractNumId w:val="5"/>
  </w:num>
  <w:num w:numId="15">
    <w:abstractNumId w:val="0"/>
  </w:num>
  <w:num w:numId="16">
    <w:abstractNumId w:val="8"/>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B0"/>
    <w:rsid w:val="00001E57"/>
    <w:rsid w:val="0000248A"/>
    <w:rsid w:val="0000671D"/>
    <w:rsid w:val="00013F7D"/>
    <w:rsid w:val="00013F8D"/>
    <w:rsid w:val="00030268"/>
    <w:rsid w:val="000325E8"/>
    <w:rsid w:val="00033D4D"/>
    <w:rsid w:val="00034831"/>
    <w:rsid w:val="000426C8"/>
    <w:rsid w:val="000444E3"/>
    <w:rsid w:val="00051CA5"/>
    <w:rsid w:val="0006481F"/>
    <w:rsid w:val="000729E1"/>
    <w:rsid w:val="000754FE"/>
    <w:rsid w:val="000757C1"/>
    <w:rsid w:val="000772A1"/>
    <w:rsid w:val="00077A55"/>
    <w:rsid w:val="000805F3"/>
    <w:rsid w:val="00083145"/>
    <w:rsid w:val="000838B9"/>
    <w:rsid w:val="0009600A"/>
    <w:rsid w:val="00097F59"/>
    <w:rsid w:val="000A4CC2"/>
    <w:rsid w:val="000A791B"/>
    <w:rsid w:val="000B47E2"/>
    <w:rsid w:val="000B6FA3"/>
    <w:rsid w:val="000C217B"/>
    <w:rsid w:val="000C30C7"/>
    <w:rsid w:val="000D58BC"/>
    <w:rsid w:val="000E3114"/>
    <w:rsid w:val="000F0164"/>
    <w:rsid w:val="000F73A8"/>
    <w:rsid w:val="00105E35"/>
    <w:rsid w:val="00106959"/>
    <w:rsid w:val="00122100"/>
    <w:rsid w:val="00125808"/>
    <w:rsid w:val="00130A5A"/>
    <w:rsid w:val="00132D20"/>
    <w:rsid w:val="00134B32"/>
    <w:rsid w:val="00142321"/>
    <w:rsid w:val="00146A60"/>
    <w:rsid w:val="001500C2"/>
    <w:rsid w:val="00153C32"/>
    <w:rsid w:val="0016080B"/>
    <w:rsid w:val="00161584"/>
    <w:rsid w:val="001650B5"/>
    <w:rsid w:val="00166B7D"/>
    <w:rsid w:val="00172442"/>
    <w:rsid w:val="00173EFC"/>
    <w:rsid w:val="0017541E"/>
    <w:rsid w:val="001767CD"/>
    <w:rsid w:val="00187C5E"/>
    <w:rsid w:val="00193305"/>
    <w:rsid w:val="001947A1"/>
    <w:rsid w:val="001A1234"/>
    <w:rsid w:val="001A36BF"/>
    <w:rsid w:val="001B62D4"/>
    <w:rsid w:val="001B7BD0"/>
    <w:rsid w:val="001B7DC1"/>
    <w:rsid w:val="001B7F80"/>
    <w:rsid w:val="001C1AD0"/>
    <w:rsid w:val="001C2EDD"/>
    <w:rsid w:val="001C7AF0"/>
    <w:rsid w:val="001D3F9C"/>
    <w:rsid w:val="001E0D23"/>
    <w:rsid w:val="001E617F"/>
    <w:rsid w:val="001F02CC"/>
    <w:rsid w:val="001F04A8"/>
    <w:rsid w:val="001F1D2F"/>
    <w:rsid w:val="001F68A4"/>
    <w:rsid w:val="001F7FF6"/>
    <w:rsid w:val="00203B35"/>
    <w:rsid w:val="00207111"/>
    <w:rsid w:val="00210CD9"/>
    <w:rsid w:val="00215A10"/>
    <w:rsid w:val="00224B01"/>
    <w:rsid w:val="00230C71"/>
    <w:rsid w:val="0024043C"/>
    <w:rsid w:val="00241871"/>
    <w:rsid w:val="0024563C"/>
    <w:rsid w:val="00245B53"/>
    <w:rsid w:val="00256800"/>
    <w:rsid w:val="00260857"/>
    <w:rsid w:val="00265A28"/>
    <w:rsid w:val="00285F67"/>
    <w:rsid w:val="0029594F"/>
    <w:rsid w:val="002A7750"/>
    <w:rsid w:val="002B326A"/>
    <w:rsid w:val="002B3E54"/>
    <w:rsid w:val="002B7B54"/>
    <w:rsid w:val="002B7D40"/>
    <w:rsid w:val="002C23A1"/>
    <w:rsid w:val="002C7A55"/>
    <w:rsid w:val="002D0A20"/>
    <w:rsid w:val="002D36A6"/>
    <w:rsid w:val="002D4CC0"/>
    <w:rsid w:val="002E5987"/>
    <w:rsid w:val="002E5BFF"/>
    <w:rsid w:val="002F3A80"/>
    <w:rsid w:val="002F4522"/>
    <w:rsid w:val="002F67C6"/>
    <w:rsid w:val="002F7514"/>
    <w:rsid w:val="002F794E"/>
    <w:rsid w:val="003042F3"/>
    <w:rsid w:val="00305849"/>
    <w:rsid w:val="00311A8C"/>
    <w:rsid w:val="00312011"/>
    <w:rsid w:val="003142C2"/>
    <w:rsid w:val="00316A5A"/>
    <w:rsid w:val="00323293"/>
    <w:rsid w:val="003236D4"/>
    <w:rsid w:val="0032623D"/>
    <w:rsid w:val="003268A8"/>
    <w:rsid w:val="00327F2D"/>
    <w:rsid w:val="003303C5"/>
    <w:rsid w:val="00334984"/>
    <w:rsid w:val="00334C71"/>
    <w:rsid w:val="00343A12"/>
    <w:rsid w:val="00344D84"/>
    <w:rsid w:val="00362935"/>
    <w:rsid w:val="00362E93"/>
    <w:rsid w:val="003645DC"/>
    <w:rsid w:val="00364FBA"/>
    <w:rsid w:val="003672B6"/>
    <w:rsid w:val="00370364"/>
    <w:rsid w:val="0037194E"/>
    <w:rsid w:val="003753B6"/>
    <w:rsid w:val="003815CB"/>
    <w:rsid w:val="00381BEF"/>
    <w:rsid w:val="00385962"/>
    <w:rsid w:val="00392A0E"/>
    <w:rsid w:val="003A3DC1"/>
    <w:rsid w:val="003A77FC"/>
    <w:rsid w:val="003B7124"/>
    <w:rsid w:val="003C3B5E"/>
    <w:rsid w:val="003C5E55"/>
    <w:rsid w:val="003D54D3"/>
    <w:rsid w:val="003E0783"/>
    <w:rsid w:val="003E1F8A"/>
    <w:rsid w:val="003F34A3"/>
    <w:rsid w:val="0040052A"/>
    <w:rsid w:val="00401D32"/>
    <w:rsid w:val="0041372E"/>
    <w:rsid w:val="00432CB2"/>
    <w:rsid w:val="00433238"/>
    <w:rsid w:val="00436589"/>
    <w:rsid w:val="00441E62"/>
    <w:rsid w:val="0044331F"/>
    <w:rsid w:val="0044567C"/>
    <w:rsid w:val="0045159C"/>
    <w:rsid w:val="00452EEF"/>
    <w:rsid w:val="0045338F"/>
    <w:rsid w:val="00457944"/>
    <w:rsid w:val="004602DA"/>
    <w:rsid w:val="00463AD0"/>
    <w:rsid w:val="00463F1C"/>
    <w:rsid w:val="00464063"/>
    <w:rsid w:val="00464CB4"/>
    <w:rsid w:val="004677AC"/>
    <w:rsid w:val="00467ACF"/>
    <w:rsid w:val="00471C26"/>
    <w:rsid w:val="00472F7A"/>
    <w:rsid w:val="00481A80"/>
    <w:rsid w:val="00484107"/>
    <w:rsid w:val="004844F1"/>
    <w:rsid w:val="00486B61"/>
    <w:rsid w:val="0048778F"/>
    <w:rsid w:val="0049377F"/>
    <w:rsid w:val="00493B7B"/>
    <w:rsid w:val="00497502"/>
    <w:rsid w:val="004A0596"/>
    <w:rsid w:val="004A231B"/>
    <w:rsid w:val="004A7FF4"/>
    <w:rsid w:val="004B3A17"/>
    <w:rsid w:val="004B66F8"/>
    <w:rsid w:val="004B7FFB"/>
    <w:rsid w:val="004C6E2F"/>
    <w:rsid w:val="004D2D86"/>
    <w:rsid w:val="004E44D8"/>
    <w:rsid w:val="004E4E20"/>
    <w:rsid w:val="004E7DD2"/>
    <w:rsid w:val="004F0D0E"/>
    <w:rsid w:val="004F3DD9"/>
    <w:rsid w:val="00504AC8"/>
    <w:rsid w:val="00505668"/>
    <w:rsid w:val="00514E69"/>
    <w:rsid w:val="00523E2B"/>
    <w:rsid w:val="00525C10"/>
    <w:rsid w:val="00543F36"/>
    <w:rsid w:val="00546B40"/>
    <w:rsid w:val="00553D5B"/>
    <w:rsid w:val="0055637D"/>
    <w:rsid w:val="00560644"/>
    <w:rsid w:val="00563375"/>
    <w:rsid w:val="005659C2"/>
    <w:rsid w:val="005661FE"/>
    <w:rsid w:val="00571E73"/>
    <w:rsid w:val="005779E9"/>
    <w:rsid w:val="00581D9A"/>
    <w:rsid w:val="00587121"/>
    <w:rsid w:val="005916F4"/>
    <w:rsid w:val="005A66CF"/>
    <w:rsid w:val="005B5967"/>
    <w:rsid w:val="005B6A8E"/>
    <w:rsid w:val="005B7825"/>
    <w:rsid w:val="005C0E6F"/>
    <w:rsid w:val="005C2190"/>
    <w:rsid w:val="005C278D"/>
    <w:rsid w:val="005C3E86"/>
    <w:rsid w:val="005C445E"/>
    <w:rsid w:val="005C4962"/>
    <w:rsid w:val="005C67CF"/>
    <w:rsid w:val="005C7D58"/>
    <w:rsid w:val="005D3034"/>
    <w:rsid w:val="005E00EF"/>
    <w:rsid w:val="005E4442"/>
    <w:rsid w:val="005F277D"/>
    <w:rsid w:val="005F3671"/>
    <w:rsid w:val="005F3C64"/>
    <w:rsid w:val="005F6C45"/>
    <w:rsid w:val="0060237C"/>
    <w:rsid w:val="006061F0"/>
    <w:rsid w:val="00612A03"/>
    <w:rsid w:val="00616E2D"/>
    <w:rsid w:val="00620983"/>
    <w:rsid w:val="00623F27"/>
    <w:rsid w:val="00630422"/>
    <w:rsid w:val="00631EA0"/>
    <w:rsid w:val="00632F22"/>
    <w:rsid w:val="006356B3"/>
    <w:rsid w:val="00637B91"/>
    <w:rsid w:val="00642E20"/>
    <w:rsid w:val="0065025F"/>
    <w:rsid w:val="00650901"/>
    <w:rsid w:val="00660A21"/>
    <w:rsid w:val="00670C8D"/>
    <w:rsid w:val="00675589"/>
    <w:rsid w:val="00681BBF"/>
    <w:rsid w:val="006A2D0E"/>
    <w:rsid w:val="006A2FB3"/>
    <w:rsid w:val="006A5F73"/>
    <w:rsid w:val="006B3A5E"/>
    <w:rsid w:val="006C575A"/>
    <w:rsid w:val="006D671A"/>
    <w:rsid w:val="006D67CA"/>
    <w:rsid w:val="006D7CCB"/>
    <w:rsid w:val="006E1DCC"/>
    <w:rsid w:val="006F1373"/>
    <w:rsid w:val="006F35FC"/>
    <w:rsid w:val="006F5C26"/>
    <w:rsid w:val="006F6084"/>
    <w:rsid w:val="0070499B"/>
    <w:rsid w:val="00715823"/>
    <w:rsid w:val="0072092D"/>
    <w:rsid w:val="00724CBE"/>
    <w:rsid w:val="007261B9"/>
    <w:rsid w:val="00731E9B"/>
    <w:rsid w:val="00736B85"/>
    <w:rsid w:val="007376CA"/>
    <w:rsid w:val="0074111F"/>
    <w:rsid w:val="00757496"/>
    <w:rsid w:val="00762EC7"/>
    <w:rsid w:val="00776049"/>
    <w:rsid w:val="00794670"/>
    <w:rsid w:val="007B553B"/>
    <w:rsid w:val="007B7146"/>
    <w:rsid w:val="007B718C"/>
    <w:rsid w:val="007C0AA9"/>
    <w:rsid w:val="007C0F3C"/>
    <w:rsid w:val="007C25E2"/>
    <w:rsid w:val="007D03A3"/>
    <w:rsid w:val="007D337C"/>
    <w:rsid w:val="007D70F5"/>
    <w:rsid w:val="007E329D"/>
    <w:rsid w:val="007E3D5D"/>
    <w:rsid w:val="007E68DC"/>
    <w:rsid w:val="007E6EAA"/>
    <w:rsid w:val="007F5570"/>
    <w:rsid w:val="008019C5"/>
    <w:rsid w:val="008035D2"/>
    <w:rsid w:val="00804AB2"/>
    <w:rsid w:val="008214C4"/>
    <w:rsid w:val="00823324"/>
    <w:rsid w:val="00824164"/>
    <w:rsid w:val="0082444F"/>
    <w:rsid w:val="0082537B"/>
    <w:rsid w:val="00831BF2"/>
    <w:rsid w:val="00832AE4"/>
    <w:rsid w:val="008337FC"/>
    <w:rsid w:val="00844E2C"/>
    <w:rsid w:val="00845F4D"/>
    <w:rsid w:val="00847B8E"/>
    <w:rsid w:val="00847BD0"/>
    <w:rsid w:val="00855785"/>
    <w:rsid w:val="00856166"/>
    <w:rsid w:val="008606F4"/>
    <w:rsid w:val="00862E80"/>
    <w:rsid w:val="00865E59"/>
    <w:rsid w:val="00867C97"/>
    <w:rsid w:val="0087107C"/>
    <w:rsid w:val="0087672D"/>
    <w:rsid w:val="00881247"/>
    <w:rsid w:val="008836AA"/>
    <w:rsid w:val="00891CC0"/>
    <w:rsid w:val="00891DE4"/>
    <w:rsid w:val="008921A7"/>
    <w:rsid w:val="008A7C75"/>
    <w:rsid w:val="008B110E"/>
    <w:rsid w:val="008B2076"/>
    <w:rsid w:val="008B297D"/>
    <w:rsid w:val="008B2AAB"/>
    <w:rsid w:val="008C0B41"/>
    <w:rsid w:val="008C0BE2"/>
    <w:rsid w:val="008C6BA0"/>
    <w:rsid w:val="008D281C"/>
    <w:rsid w:val="008D6DA0"/>
    <w:rsid w:val="008E29F2"/>
    <w:rsid w:val="008E2BB9"/>
    <w:rsid w:val="008F1852"/>
    <w:rsid w:val="008F34C4"/>
    <w:rsid w:val="00900A9F"/>
    <w:rsid w:val="009033B7"/>
    <w:rsid w:val="009122DD"/>
    <w:rsid w:val="00916043"/>
    <w:rsid w:val="0091622F"/>
    <w:rsid w:val="00932D84"/>
    <w:rsid w:val="00933359"/>
    <w:rsid w:val="00937B30"/>
    <w:rsid w:val="00941F4C"/>
    <w:rsid w:val="0094625D"/>
    <w:rsid w:val="00947132"/>
    <w:rsid w:val="0095564C"/>
    <w:rsid w:val="00955D0E"/>
    <w:rsid w:val="009630D3"/>
    <w:rsid w:val="0097517B"/>
    <w:rsid w:val="0097781B"/>
    <w:rsid w:val="00980AC1"/>
    <w:rsid w:val="0098288C"/>
    <w:rsid w:val="00987E18"/>
    <w:rsid w:val="00990AB1"/>
    <w:rsid w:val="0099597B"/>
    <w:rsid w:val="00997A24"/>
    <w:rsid w:val="009A7096"/>
    <w:rsid w:val="009A78BE"/>
    <w:rsid w:val="009B2F27"/>
    <w:rsid w:val="009B4BF5"/>
    <w:rsid w:val="009B70D1"/>
    <w:rsid w:val="009B76E4"/>
    <w:rsid w:val="009C170F"/>
    <w:rsid w:val="009C6160"/>
    <w:rsid w:val="009C6ACD"/>
    <w:rsid w:val="009D24D6"/>
    <w:rsid w:val="009D2827"/>
    <w:rsid w:val="009D711A"/>
    <w:rsid w:val="009E58E7"/>
    <w:rsid w:val="009F0B50"/>
    <w:rsid w:val="00A01899"/>
    <w:rsid w:val="00A07C7A"/>
    <w:rsid w:val="00A1097E"/>
    <w:rsid w:val="00A1283E"/>
    <w:rsid w:val="00A1321F"/>
    <w:rsid w:val="00A14159"/>
    <w:rsid w:val="00A1795D"/>
    <w:rsid w:val="00A20904"/>
    <w:rsid w:val="00A24AD6"/>
    <w:rsid w:val="00A25FFB"/>
    <w:rsid w:val="00A33DC5"/>
    <w:rsid w:val="00A35FE0"/>
    <w:rsid w:val="00A37C99"/>
    <w:rsid w:val="00A453C4"/>
    <w:rsid w:val="00A5436A"/>
    <w:rsid w:val="00A61E36"/>
    <w:rsid w:val="00A6366A"/>
    <w:rsid w:val="00A71594"/>
    <w:rsid w:val="00A77189"/>
    <w:rsid w:val="00A81F8D"/>
    <w:rsid w:val="00A82477"/>
    <w:rsid w:val="00A82698"/>
    <w:rsid w:val="00A828A6"/>
    <w:rsid w:val="00A82CF7"/>
    <w:rsid w:val="00A83AB6"/>
    <w:rsid w:val="00A867A5"/>
    <w:rsid w:val="00A921B2"/>
    <w:rsid w:val="00A938C6"/>
    <w:rsid w:val="00A972BD"/>
    <w:rsid w:val="00AA1308"/>
    <w:rsid w:val="00AA305A"/>
    <w:rsid w:val="00AA4354"/>
    <w:rsid w:val="00AA5336"/>
    <w:rsid w:val="00AA5588"/>
    <w:rsid w:val="00AA5785"/>
    <w:rsid w:val="00AA6038"/>
    <w:rsid w:val="00AB5EE1"/>
    <w:rsid w:val="00AB638C"/>
    <w:rsid w:val="00AB65E1"/>
    <w:rsid w:val="00AC7038"/>
    <w:rsid w:val="00AD48B7"/>
    <w:rsid w:val="00AD7178"/>
    <w:rsid w:val="00AE09CA"/>
    <w:rsid w:val="00AE0C7B"/>
    <w:rsid w:val="00AE4DC0"/>
    <w:rsid w:val="00AF0E70"/>
    <w:rsid w:val="00AF3E2D"/>
    <w:rsid w:val="00AF546D"/>
    <w:rsid w:val="00AF5750"/>
    <w:rsid w:val="00AF786D"/>
    <w:rsid w:val="00B02CB3"/>
    <w:rsid w:val="00B04801"/>
    <w:rsid w:val="00B14285"/>
    <w:rsid w:val="00B15734"/>
    <w:rsid w:val="00B15B87"/>
    <w:rsid w:val="00B20B86"/>
    <w:rsid w:val="00B346DE"/>
    <w:rsid w:val="00B34DAC"/>
    <w:rsid w:val="00B428F9"/>
    <w:rsid w:val="00B431C6"/>
    <w:rsid w:val="00B46D86"/>
    <w:rsid w:val="00B51186"/>
    <w:rsid w:val="00B52BDF"/>
    <w:rsid w:val="00B534E3"/>
    <w:rsid w:val="00B536F8"/>
    <w:rsid w:val="00B5642E"/>
    <w:rsid w:val="00B60873"/>
    <w:rsid w:val="00B61A46"/>
    <w:rsid w:val="00B6264A"/>
    <w:rsid w:val="00B724DA"/>
    <w:rsid w:val="00B72630"/>
    <w:rsid w:val="00B77399"/>
    <w:rsid w:val="00B80F3A"/>
    <w:rsid w:val="00B82064"/>
    <w:rsid w:val="00B84F5A"/>
    <w:rsid w:val="00B85193"/>
    <w:rsid w:val="00B94ABF"/>
    <w:rsid w:val="00BA016F"/>
    <w:rsid w:val="00BA6418"/>
    <w:rsid w:val="00BB1A8A"/>
    <w:rsid w:val="00BB5932"/>
    <w:rsid w:val="00BD344A"/>
    <w:rsid w:val="00BD74DD"/>
    <w:rsid w:val="00BE2943"/>
    <w:rsid w:val="00BE5601"/>
    <w:rsid w:val="00BE77FC"/>
    <w:rsid w:val="00BF0647"/>
    <w:rsid w:val="00BF1B7D"/>
    <w:rsid w:val="00C06BC9"/>
    <w:rsid w:val="00C229AF"/>
    <w:rsid w:val="00C30B37"/>
    <w:rsid w:val="00C34B28"/>
    <w:rsid w:val="00C512BE"/>
    <w:rsid w:val="00C52CBF"/>
    <w:rsid w:val="00C5324E"/>
    <w:rsid w:val="00C608EE"/>
    <w:rsid w:val="00C61D72"/>
    <w:rsid w:val="00C64760"/>
    <w:rsid w:val="00C65C60"/>
    <w:rsid w:val="00C66B96"/>
    <w:rsid w:val="00C75E81"/>
    <w:rsid w:val="00C7792C"/>
    <w:rsid w:val="00C80326"/>
    <w:rsid w:val="00C84968"/>
    <w:rsid w:val="00C90EE8"/>
    <w:rsid w:val="00C93ECA"/>
    <w:rsid w:val="00CA34D6"/>
    <w:rsid w:val="00CA55CB"/>
    <w:rsid w:val="00CA7165"/>
    <w:rsid w:val="00CB25B2"/>
    <w:rsid w:val="00CB2DB1"/>
    <w:rsid w:val="00CB34BD"/>
    <w:rsid w:val="00CB4E38"/>
    <w:rsid w:val="00CB52C2"/>
    <w:rsid w:val="00CC004E"/>
    <w:rsid w:val="00CC051E"/>
    <w:rsid w:val="00CD2FCD"/>
    <w:rsid w:val="00CD33F8"/>
    <w:rsid w:val="00CD65CF"/>
    <w:rsid w:val="00CE028A"/>
    <w:rsid w:val="00CE232E"/>
    <w:rsid w:val="00CF2F7D"/>
    <w:rsid w:val="00CF47CF"/>
    <w:rsid w:val="00CF7A46"/>
    <w:rsid w:val="00D05084"/>
    <w:rsid w:val="00D12B67"/>
    <w:rsid w:val="00D2055D"/>
    <w:rsid w:val="00D23E88"/>
    <w:rsid w:val="00D243EB"/>
    <w:rsid w:val="00D371B1"/>
    <w:rsid w:val="00D3722E"/>
    <w:rsid w:val="00D42879"/>
    <w:rsid w:val="00D447BC"/>
    <w:rsid w:val="00D53BDB"/>
    <w:rsid w:val="00D546DE"/>
    <w:rsid w:val="00D54A60"/>
    <w:rsid w:val="00D60DE0"/>
    <w:rsid w:val="00D70214"/>
    <w:rsid w:val="00D7059B"/>
    <w:rsid w:val="00D76E31"/>
    <w:rsid w:val="00D86A25"/>
    <w:rsid w:val="00D875DE"/>
    <w:rsid w:val="00D93B35"/>
    <w:rsid w:val="00DA212F"/>
    <w:rsid w:val="00DA4FCD"/>
    <w:rsid w:val="00DC5C88"/>
    <w:rsid w:val="00DC641F"/>
    <w:rsid w:val="00DD40E5"/>
    <w:rsid w:val="00DE3686"/>
    <w:rsid w:val="00DE5DF5"/>
    <w:rsid w:val="00DF3342"/>
    <w:rsid w:val="00DF707F"/>
    <w:rsid w:val="00DF73F5"/>
    <w:rsid w:val="00DF791F"/>
    <w:rsid w:val="00DF7E87"/>
    <w:rsid w:val="00E03822"/>
    <w:rsid w:val="00E1238E"/>
    <w:rsid w:val="00E1744C"/>
    <w:rsid w:val="00E175D8"/>
    <w:rsid w:val="00E17A19"/>
    <w:rsid w:val="00E3498C"/>
    <w:rsid w:val="00E45268"/>
    <w:rsid w:val="00E468F8"/>
    <w:rsid w:val="00E5217C"/>
    <w:rsid w:val="00E538B8"/>
    <w:rsid w:val="00E53B91"/>
    <w:rsid w:val="00E54DFA"/>
    <w:rsid w:val="00E60572"/>
    <w:rsid w:val="00E64410"/>
    <w:rsid w:val="00E677A4"/>
    <w:rsid w:val="00E706E6"/>
    <w:rsid w:val="00E731C7"/>
    <w:rsid w:val="00E760DB"/>
    <w:rsid w:val="00E82112"/>
    <w:rsid w:val="00E866ED"/>
    <w:rsid w:val="00E919E7"/>
    <w:rsid w:val="00E94BFC"/>
    <w:rsid w:val="00E9655E"/>
    <w:rsid w:val="00EA2891"/>
    <w:rsid w:val="00EA3BDE"/>
    <w:rsid w:val="00EA5497"/>
    <w:rsid w:val="00EA669B"/>
    <w:rsid w:val="00EB00F5"/>
    <w:rsid w:val="00EB59A8"/>
    <w:rsid w:val="00EB7820"/>
    <w:rsid w:val="00EC3B80"/>
    <w:rsid w:val="00EC3FA3"/>
    <w:rsid w:val="00ED13E7"/>
    <w:rsid w:val="00ED35C6"/>
    <w:rsid w:val="00ED7496"/>
    <w:rsid w:val="00EE11D5"/>
    <w:rsid w:val="00EE7767"/>
    <w:rsid w:val="00EF0D55"/>
    <w:rsid w:val="00EF27F7"/>
    <w:rsid w:val="00EF38D1"/>
    <w:rsid w:val="00EF681C"/>
    <w:rsid w:val="00EF6BC2"/>
    <w:rsid w:val="00F01547"/>
    <w:rsid w:val="00F05A2C"/>
    <w:rsid w:val="00F12213"/>
    <w:rsid w:val="00F127C5"/>
    <w:rsid w:val="00F14036"/>
    <w:rsid w:val="00F14A92"/>
    <w:rsid w:val="00F17B5C"/>
    <w:rsid w:val="00F2088F"/>
    <w:rsid w:val="00F2116B"/>
    <w:rsid w:val="00F22926"/>
    <w:rsid w:val="00F31FD1"/>
    <w:rsid w:val="00F356DD"/>
    <w:rsid w:val="00F44FEB"/>
    <w:rsid w:val="00F453ED"/>
    <w:rsid w:val="00F45D22"/>
    <w:rsid w:val="00F534DF"/>
    <w:rsid w:val="00F547A9"/>
    <w:rsid w:val="00F57FF3"/>
    <w:rsid w:val="00F71D3D"/>
    <w:rsid w:val="00F806B7"/>
    <w:rsid w:val="00F80EAF"/>
    <w:rsid w:val="00F81B93"/>
    <w:rsid w:val="00F81C16"/>
    <w:rsid w:val="00F836D3"/>
    <w:rsid w:val="00F94CBB"/>
    <w:rsid w:val="00F96382"/>
    <w:rsid w:val="00FB24C3"/>
    <w:rsid w:val="00FB771C"/>
    <w:rsid w:val="00FB7AF1"/>
    <w:rsid w:val="00FD1FBC"/>
    <w:rsid w:val="00FD505D"/>
    <w:rsid w:val="00FD59A7"/>
    <w:rsid w:val="00FE1780"/>
    <w:rsid w:val="00FE5E70"/>
    <w:rsid w:val="00FF0E16"/>
    <w:rsid w:val="00FF15B0"/>
    <w:rsid w:val="00FF5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A856"/>
  <w15:docId w15:val="{03143A23-2EB1-4A46-90E4-99EF99ED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3DC1"/>
    <w:pPr>
      <w:keepNext/>
      <w:spacing w:after="0" w:line="360" w:lineRule="auto"/>
      <w:outlineLvl w:val="0"/>
    </w:pPr>
    <w:rPr>
      <w:rFonts w:ascii="Arial" w:hAnsi="Arial" w:cs="Arial"/>
      <w:b/>
      <w:sz w:val="24"/>
      <w:szCs w:val="24"/>
      <w:u w:val="single"/>
    </w:rPr>
  </w:style>
  <w:style w:type="paragraph" w:styleId="Heading2">
    <w:name w:val="heading 2"/>
    <w:basedOn w:val="Normal"/>
    <w:next w:val="Normal"/>
    <w:link w:val="Heading2Char"/>
    <w:uiPriority w:val="9"/>
    <w:unhideWhenUsed/>
    <w:qFormat/>
    <w:rsid w:val="00504AC8"/>
    <w:pPr>
      <w:keepNext/>
      <w:spacing w:after="0" w:line="240" w:lineRule="auto"/>
      <w:outlineLvl w:val="1"/>
    </w:pPr>
    <w:rPr>
      <w:rFonts w:ascii="Arial" w:hAnsi="Arial" w:cs="Arial"/>
      <w:b/>
      <w:sz w:val="24"/>
      <w:szCs w:val="20"/>
    </w:rPr>
  </w:style>
  <w:style w:type="paragraph" w:styleId="Heading3">
    <w:name w:val="heading 3"/>
    <w:basedOn w:val="Normal"/>
    <w:next w:val="Normal"/>
    <w:link w:val="Heading3Char"/>
    <w:uiPriority w:val="9"/>
    <w:unhideWhenUsed/>
    <w:qFormat/>
    <w:rsid w:val="00B60873"/>
    <w:pPr>
      <w:keepNext/>
      <w:spacing w:after="0" w:line="360" w:lineRule="auto"/>
      <w:ind w:left="567" w:hanging="567"/>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E7"/>
    <w:pPr>
      <w:ind w:left="720"/>
      <w:contextualSpacing/>
    </w:pPr>
  </w:style>
  <w:style w:type="paragraph" w:styleId="Header">
    <w:name w:val="header"/>
    <w:basedOn w:val="Normal"/>
    <w:link w:val="HeaderChar"/>
    <w:uiPriority w:val="99"/>
    <w:unhideWhenUsed/>
    <w:rsid w:val="00F35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6DD"/>
  </w:style>
  <w:style w:type="paragraph" w:styleId="Footer">
    <w:name w:val="footer"/>
    <w:basedOn w:val="Normal"/>
    <w:link w:val="FooterChar"/>
    <w:uiPriority w:val="99"/>
    <w:unhideWhenUsed/>
    <w:rsid w:val="00F35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6DD"/>
  </w:style>
  <w:style w:type="paragraph" w:styleId="BalloonText">
    <w:name w:val="Balloon Text"/>
    <w:basedOn w:val="Normal"/>
    <w:link w:val="BalloonTextChar"/>
    <w:uiPriority w:val="99"/>
    <w:semiHidden/>
    <w:unhideWhenUsed/>
    <w:rsid w:val="005B7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25"/>
    <w:rPr>
      <w:rFonts w:ascii="Segoe UI" w:hAnsi="Segoe UI" w:cs="Segoe UI"/>
      <w:sz w:val="18"/>
      <w:szCs w:val="18"/>
    </w:rPr>
  </w:style>
  <w:style w:type="character" w:styleId="Hyperlink">
    <w:name w:val="Hyperlink"/>
    <w:basedOn w:val="DefaultParagraphFont"/>
    <w:uiPriority w:val="99"/>
    <w:unhideWhenUsed/>
    <w:rsid w:val="00E94BFC"/>
    <w:rPr>
      <w:color w:val="0563C1" w:themeColor="hyperlink"/>
      <w:u w:val="single"/>
    </w:rPr>
  </w:style>
  <w:style w:type="character" w:styleId="FollowedHyperlink">
    <w:name w:val="FollowedHyperlink"/>
    <w:basedOn w:val="DefaultParagraphFont"/>
    <w:uiPriority w:val="99"/>
    <w:semiHidden/>
    <w:unhideWhenUsed/>
    <w:rsid w:val="00E94BFC"/>
    <w:rPr>
      <w:color w:val="954F72" w:themeColor="followedHyperlink"/>
      <w:u w:val="single"/>
    </w:rPr>
  </w:style>
  <w:style w:type="paragraph" w:styleId="EndnoteText">
    <w:name w:val="endnote text"/>
    <w:basedOn w:val="Normal"/>
    <w:link w:val="EndnoteTextChar"/>
    <w:uiPriority w:val="99"/>
    <w:unhideWhenUsed/>
    <w:rsid w:val="00497502"/>
    <w:pPr>
      <w:spacing w:after="0" w:line="240" w:lineRule="auto"/>
    </w:pPr>
    <w:rPr>
      <w:sz w:val="20"/>
      <w:szCs w:val="20"/>
    </w:rPr>
  </w:style>
  <w:style w:type="character" w:customStyle="1" w:styleId="EndnoteTextChar">
    <w:name w:val="Endnote Text Char"/>
    <w:basedOn w:val="DefaultParagraphFont"/>
    <w:link w:val="EndnoteText"/>
    <w:uiPriority w:val="99"/>
    <w:rsid w:val="00497502"/>
    <w:rPr>
      <w:sz w:val="20"/>
      <w:szCs w:val="20"/>
    </w:rPr>
  </w:style>
  <w:style w:type="character" w:styleId="EndnoteReference">
    <w:name w:val="endnote reference"/>
    <w:basedOn w:val="DefaultParagraphFont"/>
    <w:uiPriority w:val="99"/>
    <w:semiHidden/>
    <w:unhideWhenUsed/>
    <w:rsid w:val="00497502"/>
    <w:rPr>
      <w:vertAlign w:val="superscript"/>
    </w:rPr>
  </w:style>
  <w:style w:type="table" w:styleId="TableGrid">
    <w:name w:val="Table Grid"/>
    <w:basedOn w:val="TableNormal"/>
    <w:uiPriority w:val="39"/>
    <w:rsid w:val="004B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70D1"/>
    <w:pPr>
      <w:spacing w:after="0" w:line="240" w:lineRule="auto"/>
    </w:pPr>
  </w:style>
  <w:style w:type="character" w:styleId="CommentReference">
    <w:name w:val="annotation reference"/>
    <w:basedOn w:val="DefaultParagraphFont"/>
    <w:uiPriority w:val="99"/>
    <w:semiHidden/>
    <w:unhideWhenUsed/>
    <w:rsid w:val="009B70D1"/>
    <w:rPr>
      <w:sz w:val="16"/>
      <w:szCs w:val="16"/>
    </w:rPr>
  </w:style>
  <w:style w:type="paragraph" w:styleId="CommentText">
    <w:name w:val="annotation text"/>
    <w:basedOn w:val="Normal"/>
    <w:link w:val="CommentTextChar"/>
    <w:uiPriority w:val="99"/>
    <w:semiHidden/>
    <w:unhideWhenUsed/>
    <w:rsid w:val="009B70D1"/>
    <w:pPr>
      <w:spacing w:line="240" w:lineRule="auto"/>
    </w:pPr>
    <w:rPr>
      <w:sz w:val="20"/>
      <w:szCs w:val="20"/>
    </w:rPr>
  </w:style>
  <w:style w:type="character" w:customStyle="1" w:styleId="CommentTextChar">
    <w:name w:val="Comment Text Char"/>
    <w:basedOn w:val="DefaultParagraphFont"/>
    <w:link w:val="CommentText"/>
    <w:uiPriority w:val="99"/>
    <w:semiHidden/>
    <w:rsid w:val="009B70D1"/>
    <w:rPr>
      <w:sz w:val="20"/>
      <w:szCs w:val="20"/>
    </w:rPr>
  </w:style>
  <w:style w:type="paragraph" w:styleId="CommentSubject">
    <w:name w:val="annotation subject"/>
    <w:basedOn w:val="CommentText"/>
    <w:next w:val="CommentText"/>
    <w:link w:val="CommentSubjectChar"/>
    <w:uiPriority w:val="99"/>
    <w:semiHidden/>
    <w:unhideWhenUsed/>
    <w:rsid w:val="009B70D1"/>
    <w:rPr>
      <w:b/>
      <w:bCs/>
    </w:rPr>
  </w:style>
  <w:style w:type="character" w:customStyle="1" w:styleId="CommentSubjectChar">
    <w:name w:val="Comment Subject Char"/>
    <w:basedOn w:val="CommentTextChar"/>
    <w:link w:val="CommentSubject"/>
    <w:uiPriority w:val="99"/>
    <w:semiHidden/>
    <w:rsid w:val="009B70D1"/>
    <w:rPr>
      <w:b/>
      <w:bCs/>
      <w:sz w:val="20"/>
      <w:szCs w:val="20"/>
    </w:rPr>
  </w:style>
  <w:style w:type="table" w:customStyle="1" w:styleId="TableGrid1">
    <w:name w:val="Table Grid1"/>
    <w:basedOn w:val="TableNormal"/>
    <w:next w:val="TableGrid"/>
    <w:uiPriority w:val="59"/>
    <w:rsid w:val="002B326A"/>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3DC1"/>
    <w:rPr>
      <w:rFonts w:ascii="Arial" w:hAnsi="Arial" w:cs="Arial"/>
      <w:b/>
      <w:sz w:val="24"/>
      <w:szCs w:val="24"/>
      <w:u w:val="single"/>
    </w:rPr>
  </w:style>
  <w:style w:type="character" w:customStyle="1" w:styleId="Heading2Char">
    <w:name w:val="Heading 2 Char"/>
    <w:basedOn w:val="DefaultParagraphFont"/>
    <w:link w:val="Heading2"/>
    <w:uiPriority w:val="9"/>
    <w:rsid w:val="00504AC8"/>
    <w:rPr>
      <w:rFonts w:ascii="Arial" w:hAnsi="Arial" w:cs="Arial"/>
      <w:b/>
      <w:sz w:val="24"/>
      <w:szCs w:val="20"/>
    </w:rPr>
  </w:style>
  <w:style w:type="character" w:customStyle="1" w:styleId="Heading3Char">
    <w:name w:val="Heading 3 Char"/>
    <w:basedOn w:val="DefaultParagraphFont"/>
    <w:link w:val="Heading3"/>
    <w:uiPriority w:val="9"/>
    <w:rsid w:val="00B60873"/>
    <w:rPr>
      <w:rFonts w:ascii="Arial" w:hAnsi="Arial" w:cs="Arial"/>
      <w:b/>
      <w:sz w:val="24"/>
      <w:szCs w:val="24"/>
    </w:rPr>
  </w:style>
  <w:style w:type="paragraph" w:styleId="BodyText">
    <w:name w:val="Body Text"/>
    <w:basedOn w:val="Normal"/>
    <w:link w:val="BodyTextChar"/>
    <w:uiPriority w:val="99"/>
    <w:unhideWhenUsed/>
    <w:rsid w:val="00B60873"/>
    <w:pPr>
      <w:spacing w:after="0" w:line="360" w:lineRule="auto"/>
    </w:pPr>
    <w:rPr>
      <w:rFonts w:ascii="Arial" w:hAnsi="Arial" w:cs="Arial"/>
      <w:b/>
      <w:sz w:val="24"/>
      <w:szCs w:val="24"/>
    </w:rPr>
  </w:style>
  <w:style w:type="character" w:customStyle="1" w:styleId="BodyTextChar">
    <w:name w:val="Body Text Char"/>
    <w:basedOn w:val="DefaultParagraphFont"/>
    <w:link w:val="BodyText"/>
    <w:uiPriority w:val="99"/>
    <w:rsid w:val="00B60873"/>
    <w:rPr>
      <w:rFonts w:ascii="Arial" w:hAnsi="Arial" w:cs="Arial"/>
      <w:b/>
      <w:sz w:val="24"/>
      <w:szCs w:val="24"/>
    </w:rPr>
  </w:style>
  <w:style w:type="paragraph" w:styleId="BodyTextIndent">
    <w:name w:val="Body Text Indent"/>
    <w:basedOn w:val="Normal"/>
    <w:link w:val="BodyTextIndentChar"/>
    <w:uiPriority w:val="99"/>
    <w:unhideWhenUsed/>
    <w:rsid w:val="00631EA0"/>
    <w:pPr>
      <w:spacing w:after="0" w:line="360" w:lineRule="auto"/>
      <w:ind w:left="720"/>
    </w:pPr>
    <w:rPr>
      <w:rFonts w:ascii="Arial" w:hAnsi="Arial" w:cs="Arial"/>
      <w:sz w:val="24"/>
      <w:szCs w:val="20"/>
    </w:rPr>
  </w:style>
  <w:style w:type="character" w:customStyle="1" w:styleId="BodyTextIndentChar">
    <w:name w:val="Body Text Indent Char"/>
    <w:basedOn w:val="DefaultParagraphFont"/>
    <w:link w:val="BodyTextIndent"/>
    <w:uiPriority w:val="99"/>
    <w:rsid w:val="00631EA0"/>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ptical.org/en/Educ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tical.org/en/Education/CET/index.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optical.org/en/Standards/Standards_for_optometrists_dispensing_opticians.cfm" TargetMode="External"/><Relationship Id="rId10" Type="http://schemas.openxmlformats.org/officeDocument/2006/relationships/hyperlink" Target="mailto:rplatt@optical.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tical.org/en/Standards/standards-for-optical-studen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71C3-F6A6-49B1-87FF-7DF8051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8017</Words>
  <Characters>45700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Herbert</dc:creator>
  <cp:lastModifiedBy>Roz Platt</cp:lastModifiedBy>
  <cp:revision>2</cp:revision>
  <cp:lastPrinted>2017-12-13T09:48:00Z</cp:lastPrinted>
  <dcterms:created xsi:type="dcterms:W3CDTF">2018-02-28T14:21:00Z</dcterms:created>
  <dcterms:modified xsi:type="dcterms:W3CDTF">2018-02-28T14:21:00Z</dcterms:modified>
</cp:coreProperties>
</file>