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A5191" w14:textId="77777777" w:rsidR="0041597B" w:rsidRDefault="0041597B" w:rsidP="00A62653">
      <w:pPr>
        <w:spacing w:after="0"/>
        <w:jc w:val="center"/>
        <w:rPr>
          <w:rFonts w:ascii="Arial" w:hAnsi="Arial" w:cs="Arial"/>
          <w:b/>
          <w:sz w:val="28"/>
          <w:szCs w:val="28"/>
        </w:rPr>
      </w:pPr>
      <w:r>
        <w:rPr>
          <w:rFonts w:ascii="Arial" w:hAnsi="Arial" w:cs="Arial"/>
          <w:b/>
          <w:sz w:val="28"/>
          <w:szCs w:val="28"/>
        </w:rPr>
        <w:t xml:space="preserve">Consultation document: </w:t>
      </w:r>
    </w:p>
    <w:p w14:paraId="124D778F" w14:textId="08A6DDC6" w:rsidR="00EE222C" w:rsidRPr="008E338F" w:rsidRDefault="00262558" w:rsidP="0041597B">
      <w:pPr>
        <w:jc w:val="center"/>
        <w:rPr>
          <w:rFonts w:ascii="Arial" w:hAnsi="Arial" w:cs="Arial"/>
          <w:b/>
          <w:sz w:val="28"/>
          <w:szCs w:val="28"/>
        </w:rPr>
      </w:pPr>
      <w:r>
        <w:rPr>
          <w:rFonts w:ascii="Arial" w:hAnsi="Arial" w:cs="Arial"/>
          <w:b/>
          <w:sz w:val="28"/>
          <w:szCs w:val="28"/>
        </w:rPr>
        <w:t xml:space="preserve">Updating </w:t>
      </w:r>
      <w:r w:rsidR="006E2E4E">
        <w:rPr>
          <w:rFonts w:ascii="Arial" w:hAnsi="Arial" w:cs="Arial"/>
          <w:b/>
          <w:sz w:val="28"/>
          <w:szCs w:val="28"/>
        </w:rPr>
        <w:t xml:space="preserve">Gender </w:t>
      </w:r>
      <w:r>
        <w:rPr>
          <w:rFonts w:ascii="Arial" w:hAnsi="Arial" w:cs="Arial"/>
          <w:b/>
          <w:sz w:val="28"/>
          <w:szCs w:val="28"/>
        </w:rPr>
        <w:t>on the GOC Register</w:t>
      </w:r>
      <w:r w:rsidR="005149E7">
        <w:rPr>
          <w:rFonts w:ascii="Arial" w:hAnsi="Arial" w:cs="Arial"/>
          <w:b/>
          <w:sz w:val="28"/>
          <w:szCs w:val="28"/>
        </w:rPr>
        <w:t xml:space="preserve"> </w:t>
      </w:r>
      <w:r w:rsidR="006E2E4E">
        <w:rPr>
          <w:rFonts w:ascii="Arial" w:hAnsi="Arial" w:cs="Arial"/>
          <w:b/>
          <w:sz w:val="28"/>
          <w:szCs w:val="28"/>
        </w:rPr>
        <w:t>P</w:t>
      </w:r>
      <w:r w:rsidR="00580067" w:rsidRPr="008E338F">
        <w:rPr>
          <w:rFonts w:ascii="Arial" w:hAnsi="Arial" w:cs="Arial"/>
          <w:b/>
          <w:sz w:val="28"/>
          <w:szCs w:val="28"/>
        </w:rPr>
        <w:t>olicy</w:t>
      </w:r>
      <w:r w:rsidR="00252D5F">
        <w:rPr>
          <w:rFonts w:ascii="Arial" w:hAnsi="Arial" w:cs="Arial"/>
          <w:b/>
          <w:sz w:val="28"/>
          <w:szCs w:val="28"/>
        </w:rPr>
        <w:t xml:space="preserve"> and </w:t>
      </w:r>
      <w:r w:rsidR="00535534" w:rsidRPr="3B5FD663">
        <w:rPr>
          <w:rFonts w:ascii="Arial" w:hAnsi="Arial" w:cs="Arial"/>
          <w:b/>
          <w:bCs/>
          <w:sz w:val="28"/>
          <w:szCs w:val="28"/>
        </w:rPr>
        <w:t>Process</w:t>
      </w:r>
    </w:p>
    <w:p w14:paraId="0D2213D8" w14:textId="77777777" w:rsidR="00A62653" w:rsidRDefault="00A62653" w:rsidP="00A62653">
      <w:pPr>
        <w:pStyle w:val="ListParagraph"/>
        <w:tabs>
          <w:tab w:val="left" w:pos="567"/>
        </w:tabs>
        <w:ind w:left="360"/>
        <w:rPr>
          <w:rFonts w:ascii="Arial" w:hAnsi="Arial" w:cs="Arial"/>
          <w:b/>
          <w:bCs/>
          <w:sz w:val="24"/>
          <w:szCs w:val="24"/>
        </w:rPr>
      </w:pPr>
    </w:p>
    <w:p w14:paraId="56A40DC3" w14:textId="160D0914" w:rsidR="000F00E0" w:rsidRDefault="000F00E0" w:rsidP="00352660">
      <w:pPr>
        <w:pStyle w:val="ListParagraph"/>
        <w:numPr>
          <w:ilvl w:val="0"/>
          <w:numId w:val="6"/>
        </w:numPr>
        <w:tabs>
          <w:tab w:val="left" w:pos="567"/>
        </w:tabs>
        <w:rPr>
          <w:rFonts w:ascii="Arial" w:hAnsi="Arial" w:cs="Arial"/>
          <w:b/>
          <w:bCs/>
          <w:sz w:val="24"/>
          <w:szCs w:val="24"/>
        </w:rPr>
      </w:pPr>
      <w:r w:rsidRPr="5C34F1CF">
        <w:rPr>
          <w:rFonts w:ascii="Arial" w:hAnsi="Arial" w:cs="Arial"/>
          <w:b/>
          <w:bCs/>
          <w:sz w:val="24"/>
          <w:szCs w:val="24"/>
        </w:rPr>
        <w:t>Overview</w:t>
      </w:r>
    </w:p>
    <w:p w14:paraId="21E050E3" w14:textId="6E33CC3B" w:rsidR="00326ABA" w:rsidRPr="00326ABA" w:rsidRDefault="00326ABA" w:rsidP="00326ABA">
      <w:pPr>
        <w:tabs>
          <w:tab w:val="left" w:pos="567"/>
        </w:tabs>
        <w:spacing w:after="0"/>
        <w:contextualSpacing/>
        <w:rPr>
          <w:rFonts w:ascii="Arial" w:hAnsi="Arial" w:cs="Arial"/>
          <w:color w:val="000000" w:themeColor="text1"/>
          <w:sz w:val="24"/>
          <w:szCs w:val="24"/>
        </w:rPr>
      </w:pPr>
      <w:r w:rsidRPr="00326ABA">
        <w:rPr>
          <w:rFonts w:ascii="Arial" w:hAnsi="Arial" w:cs="Arial"/>
          <w:color w:val="000000" w:themeColor="text1"/>
          <w:sz w:val="24"/>
          <w:szCs w:val="24"/>
        </w:rPr>
        <w:t xml:space="preserve">We are committed to supporting registrants who wish to update their gender on our register and ensuring compliance with the </w:t>
      </w:r>
      <w:hyperlink r:id="rId11">
        <w:r w:rsidR="00386AB2" w:rsidRPr="6D71678C">
          <w:rPr>
            <w:rStyle w:val="Hyperlink"/>
            <w:rFonts w:ascii="Arial" w:hAnsi="Arial" w:cs="Arial"/>
            <w:sz w:val="24"/>
            <w:szCs w:val="24"/>
          </w:rPr>
          <w:t>Gender Recognition Act 2004</w:t>
        </w:r>
      </w:hyperlink>
      <w:r w:rsidRPr="6D71678C">
        <w:rPr>
          <w:rStyle w:val="Hyperlink"/>
          <w:rFonts w:ascii="Arial" w:hAnsi="Arial" w:cs="Arial"/>
          <w:color w:val="auto"/>
          <w:sz w:val="24"/>
          <w:szCs w:val="24"/>
          <w:u w:val="none"/>
        </w:rPr>
        <w:t xml:space="preserve"> </w:t>
      </w:r>
      <w:r w:rsidR="0041572D" w:rsidRPr="6D71678C">
        <w:rPr>
          <w:rStyle w:val="Hyperlink"/>
          <w:rFonts w:ascii="Arial" w:hAnsi="Arial" w:cs="Arial"/>
          <w:color w:val="auto"/>
          <w:sz w:val="24"/>
          <w:szCs w:val="24"/>
          <w:u w:val="none"/>
        </w:rPr>
        <w:t xml:space="preserve">(GRA) </w:t>
      </w:r>
      <w:r w:rsidRPr="00326ABA">
        <w:rPr>
          <w:rStyle w:val="Hyperlink"/>
          <w:rFonts w:ascii="Arial" w:hAnsi="Arial" w:cs="Arial"/>
          <w:color w:val="auto"/>
          <w:sz w:val="24"/>
          <w:szCs w:val="24"/>
          <w:u w:val="none"/>
        </w:rPr>
        <w:t xml:space="preserve">and the </w:t>
      </w:r>
      <w:hyperlink r:id="rId12" w:history="1">
        <w:r w:rsidRPr="00326ABA">
          <w:rPr>
            <w:rStyle w:val="Hyperlink"/>
            <w:rFonts w:ascii="Arial" w:hAnsi="Arial" w:cs="Arial"/>
            <w:sz w:val="24"/>
            <w:szCs w:val="24"/>
          </w:rPr>
          <w:t>Equality Act 2010</w:t>
        </w:r>
        <w:r w:rsidRPr="6D71678C">
          <w:rPr>
            <w:rStyle w:val="Hyperlink"/>
            <w:rFonts w:ascii="Arial" w:hAnsi="Arial" w:cs="Arial"/>
            <w:color w:val="auto"/>
            <w:sz w:val="24"/>
            <w:szCs w:val="24"/>
            <w:u w:val="none"/>
          </w:rPr>
          <w:t>.</w:t>
        </w:r>
      </w:hyperlink>
      <w:r w:rsidRPr="00326ABA">
        <w:rPr>
          <w:rFonts w:ascii="Arial" w:hAnsi="Arial" w:cs="Arial"/>
          <w:color w:val="000000" w:themeColor="text1"/>
          <w:sz w:val="24"/>
          <w:szCs w:val="24"/>
        </w:rPr>
        <w:t xml:space="preserve"> We have drafted a policy setting out the process for applying to the GOC to update the registered gender. We will agree such applications unless there is a public protection reason for not doing so.</w:t>
      </w:r>
      <w:r>
        <w:br/>
      </w:r>
      <w:r w:rsidRPr="00326ABA">
        <w:rPr>
          <w:rFonts w:ascii="Arial" w:hAnsi="Arial" w:cs="Arial"/>
          <w:color w:val="000000" w:themeColor="text1"/>
          <w:sz w:val="24"/>
          <w:szCs w:val="24"/>
        </w:rPr>
        <w:t xml:space="preserve"> </w:t>
      </w:r>
    </w:p>
    <w:p w14:paraId="4E73DADE" w14:textId="49A35BEA" w:rsidR="00326ABA" w:rsidRPr="00326ABA" w:rsidRDefault="00326ABA" w:rsidP="00326ABA">
      <w:pPr>
        <w:tabs>
          <w:tab w:val="left" w:pos="567"/>
        </w:tabs>
        <w:spacing w:after="0"/>
        <w:contextualSpacing/>
        <w:rPr>
          <w:rFonts w:ascii="Arial" w:hAnsi="Arial" w:cs="Arial"/>
          <w:color w:val="000000" w:themeColor="text1"/>
          <w:sz w:val="24"/>
          <w:szCs w:val="24"/>
        </w:rPr>
      </w:pPr>
      <w:r w:rsidRPr="00326ABA">
        <w:rPr>
          <w:rFonts w:ascii="Arial" w:hAnsi="Arial" w:cs="Arial"/>
          <w:color w:val="000000" w:themeColor="text1"/>
          <w:sz w:val="24"/>
          <w:szCs w:val="24"/>
        </w:rPr>
        <w:t>As part of our statutory duty to maintain and publish a register of all those who are fit to practise, we publish certain information about our registrants, which currently includes their gender.</w:t>
      </w:r>
      <w:r>
        <w:rPr>
          <w:rFonts w:ascii="Arial" w:hAnsi="Arial" w:cs="Arial"/>
          <w:color w:val="000000" w:themeColor="text1"/>
          <w:sz w:val="24"/>
          <w:szCs w:val="24"/>
        </w:rPr>
        <w:br/>
      </w:r>
    </w:p>
    <w:p w14:paraId="1D41DA4C" w14:textId="1B0A07B6" w:rsidR="00326ABA" w:rsidRPr="00326ABA" w:rsidRDefault="00326ABA" w:rsidP="00326ABA">
      <w:pPr>
        <w:tabs>
          <w:tab w:val="left" w:pos="567"/>
        </w:tabs>
        <w:spacing w:after="0"/>
        <w:contextualSpacing/>
        <w:rPr>
          <w:rFonts w:ascii="Arial" w:hAnsi="Arial" w:cs="Arial"/>
          <w:color w:val="000000" w:themeColor="text1"/>
          <w:sz w:val="24"/>
          <w:szCs w:val="24"/>
        </w:rPr>
      </w:pPr>
      <w:r w:rsidRPr="00326ABA">
        <w:rPr>
          <w:rFonts w:ascii="Arial" w:hAnsi="Arial" w:cs="Arial"/>
          <w:color w:val="000000" w:themeColor="text1"/>
          <w:sz w:val="24"/>
          <w:szCs w:val="24"/>
        </w:rPr>
        <w:t xml:space="preserve">We recognise that this is a sensitive area for some registrants. This policy and process document seeks to make our process for updating gender clear and easy to apply. It also ensures confidentiality under section 22 of the GRA and complies with our information governance framework. </w:t>
      </w:r>
      <w:r>
        <w:rPr>
          <w:rFonts w:ascii="Arial" w:hAnsi="Arial" w:cs="Arial"/>
          <w:color w:val="000000" w:themeColor="text1"/>
          <w:sz w:val="24"/>
          <w:szCs w:val="24"/>
        </w:rPr>
        <w:br/>
      </w:r>
    </w:p>
    <w:p w14:paraId="02604C9C" w14:textId="246A4F26" w:rsidR="00326ABA" w:rsidRPr="00326ABA" w:rsidRDefault="00326ABA" w:rsidP="00326ABA">
      <w:pPr>
        <w:tabs>
          <w:tab w:val="left" w:pos="567"/>
        </w:tabs>
        <w:spacing w:after="0"/>
        <w:contextualSpacing/>
        <w:rPr>
          <w:rFonts w:ascii="Arial" w:hAnsi="Arial" w:cs="Arial"/>
          <w:color w:val="000000" w:themeColor="text1"/>
          <w:sz w:val="24"/>
          <w:szCs w:val="24"/>
        </w:rPr>
      </w:pPr>
      <w:r w:rsidRPr="00326ABA">
        <w:rPr>
          <w:rFonts w:ascii="Arial" w:hAnsi="Arial" w:cs="Arial"/>
          <w:color w:val="000000" w:themeColor="text1"/>
          <w:sz w:val="24"/>
          <w:szCs w:val="24"/>
        </w:rPr>
        <w:t xml:space="preserve">As a statutory regulator subject to the public sector equality duty, we are committed to upholding the </w:t>
      </w:r>
      <w:r w:rsidRPr="00326ABA">
        <w:rPr>
          <w:rFonts w:ascii="Arial" w:hAnsi="Arial" w:cs="Arial"/>
          <w:sz w:val="24"/>
          <w:szCs w:val="24"/>
        </w:rPr>
        <w:t>Equality Act 2010</w:t>
      </w:r>
      <w:r w:rsidRPr="00326ABA">
        <w:rPr>
          <w:rFonts w:ascii="Arial" w:hAnsi="Arial" w:cs="Arial"/>
          <w:color w:val="000000" w:themeColor="text1"/>
          <w:sz w:val="24"/>
          <w:szCs w:val="24"/>
        </w:rPr>
        <w:t xml:space="preserve"> including the prohibition of discrimination on the </w:t>
      </w:r>
      <w:r w:rsidRPr="6D71678C">
        <w:rPr>
          <w:rFonts w:ascii="Arial" w:hAnsi="Arial" w:cs="Arial"/>
          <w:color w:val="000000" w:themeColor="text1"/>
          <w:sz w:val="24"/>
          <w:szCs w:val="24"/>
        </w:rPr>
        <w:t>ground</w:t>
      </w:r>
      <w:r w:rsidR="1813ACCA" w:rsidRPr="6D71678C">
        <w:rPr>
          <w:rFonts w:ascii="Arial" w:hAnsi="Arial" w:cs="Arial"/>
          <w:color w:val="000000" w:themeColor="text1"/>
          <w:sz w:val="24"/>
          <w:szCs w:val="24"/>
        </w:rPr>
        <w:t>s</w:t>
      </w:r>
      <w:r w:rsidRPr="00326ABA">
        <w:rPr>
          <w:rFonts w:ascii="Arial" w:hAnsi="Arial" w:cs="Arial"/>
          <w:color w:val="000000" w:themeColor="text1"/>
          <w:sz w:val="24"/>
          <w:szCs w:val="24"/>
        </w:rPr>
        <w:t xml:space="preserve"> of gender reassignment. This document aligns with our commitment to promoting equality, valuing diversity and being inclusive. </w:t>
      </w:r>
      <w:r>
        <w:br/>
      </w:r>
    </w:p>
    <w:p w14:paraId="7B4CA98F" w14:textId="5104740D" w:rsidR="00326ABA" w:rsidRPr="00326ABA" w:rsidRDefault="00326ABA" w:rsidP="00326ABA">
      <w:pPr>
        <w:tabs>
          <w:tab w:val="left" w:pos="567"/>
        </w:tabs>
        <w:spacing w:after="0"/>
        <w:contextualSpacing/>
        <w:rPr>
          <w:rFonts w:ascii="Arial" w:hAnsi="Arial" w:cs="Arial"/>
          <w:color w:val="000000" w:themeColor="text1"/>
          <w:sz w:val="24"/>
          <w:szCs w:val="24"/>
        </w:rPr>
      </w:pPr>
      <w:r w:rsidRPr="00326ABA">
        <w:rPr>
          <w:rFonts w:ascii="Arial" w:hAnsi="Arial" w:cs="Arial"/>
          <w:sz w:val="24"/>
          <w:szCs w:val="24"/>
        </w:rPr>
        <w:t xml:space="preserve">The relevant statutory provisions are </w:t>
      </w:r>
      <w:r w:rsidR="00813D52">
        <w:rPr>
          <w:rFonts w:ascii="Arial" w:hAnsi="Arial" w:cs="Arial"/>
          <w:sz w:val="24"/>
          <w:szCs w:val="24"/>
        </w:rPr>
        <w:t>s</w:t>
      </w:r>
      <w:r w:rsidRPr="00326ABA">
        <w:rPr>
          <w:rFonts w:ascii="Arial" w:hAnsi="Arial" w:cs="Arial"/>
          <w:sz w:val="24"/>
          <w:szCs w:val="24"/>
        </w:rPr>
        <w:t>ection 11(2) of the Opticians Act</w:t>
      </w:r>
      <w:r w:rsidR="00813D52">
        <w:rPr>
          <w:rFonts w:ascii="Arial" w:hAnsi="Arial" w:cs="Arial"/>
          <w:sz w:val="24"/>
          <w:szCs w:val="24"/>
        </w:rPr>
        <w:t xml:space="preserve"> 1989</w:t>
      </w:r>
      <w:r w:rsidRPr="00326ABA">
        <w:rPr>
          <w:rFonts w:ascii="Arial" w:hAnsi="Arial" w:cs="Arial"/>
          <w:sz w:val="24"/>
          <w:szCs w:val="24"/>
        </w:rPr>
        <w:t xml:space="preserve"> and r</w:t>
      </w:r>
      <w:r w:rsidR="00813D52">
        <w:rPr>
          <w:rFonts w:ascii="Arial" w:hAnsi="Arial" w:cs="Arial"/>
          <w:sz w:val="24"/>
          <w:szCs w:val="24"/>
        </w:rPr>
        <w:t xml:space="preserve">ule </w:t>
      </w:r>
      <w:r w:rsidRPr="00326ABA">
        <w:rPr>
          <w:rFonts w:ascii="Arial" w:hAnsi="Arial" w:cs="Arial"/>
          <w:sz w:val="24"/>
          <w:szCs w:val="24"/>
        </w:rPr>
        <w:t xml:space="preserve">21 of the </w:t>
      </w:r>
      <w:hyperlink r:id="rId13" w:history="1">
        <w:r w:rsidRPr="00624579">
          <w:rPr>
            <w:rStyle w:val="Hyperlink"/>
            <w:rFonts w:ascii="Arial" w:hAnsi="Arial" w:cs="Arial"/>
            <w:sz w:val="24"/>
            <w:szCs w:val="24"/>
          </w:rPr>
          <w:t>Registration Rules</w:t>
        </w:r>
        <w:r w:rsidR="00624579" w:rsidRPr="00624579">
          <w:rPr>
            <w:rStyle w:val="Hyperlink"/>
            <w:rFonts w:ascii="Arial" w:hAnsi="Arial" w:cs="Arial"/>
            <w:sz w:val="24"/>
            <w:szCs w:val="24"/>
          </w:rPr>
          <w:t xml:space="preserve"> 2005</w:t>
        </w:r>
      </w:hyperlink>
      <w:r w:rsidRPr="00326ABA">
        <w:rPr>
          <w:rFonts w:ascii="Arial" w:hAnsi="Arial" w:cs="Arial"/>
          <w:sz w:val="24"/>
          <w:szCs w:val="24"/>
        </w:rPr>
        <w:t>. These do not include a specific requirement to publish a registrant's sex or gender.</w:t>
      </w:r>
      <w:r>
        <w:rPr>
          <w:rFonts w:ascii="Arial" w:hAnsi="Arial" w:cs="Arial"/>
          <w:sz w:val="24"/>
          <w:szCs w:val="24"/>
        </w:rPr>
        <w:br/>
      </w:r>
    </w:p>
    <w:p w14:paraId="4711D673" w14:textId="78C8B438" w:rsidR="00326ABA" w:rsidRPr="00326ABA" w:rsidRDefault="00326ABA" w:rsidP="00326ABA">
      <w:pPr>
        <w:tabs>
          <w:tab w:val="left" w:pos="567"/>
        </w:tabs>
        <w:spacing w:after="0"/>
        <w:contextualSpacing/>
        <w:rPr>
          <w:rFonts w:ascii="Arial" w:hAnsi="Arial" w:cs="Arial"/>
          <w:sz w:val="24"/>
          <w:szCs w:val="24"/>
        </w:rPr>
      </w:pPr>
      <w:r w:rsidRPr="00326ABA">
        <w:rPr>
          <w:rFonts w:ascii="Arial" w:eastAsia="Times New Roman" w:hAnsi="Arial" w:cs="Arial"/>
          <w:sz w:val="24"/>
          <w:szCs w:val="24"/>
        </w:rPr>
        <w:t xml:space="preserve">The draft policy, together with a draft impact assessment, is available on our </w:t>
      </w:r>
      <w:r w:rsidRPr="009902C5">
        <w:rPr>
          <w:rFonts w:ascii="Arial" w:eastAsia="Times New Roman" w:hAnsi="Arial" w:cs="Arial"/>
          <w:sz w:val="24"/>
          <w:szCs w:val="24"/>
        </w:rPr>
        <w:t>consultation hub</w:t>
      </w:r>
      <w:r w:rsidRPr="00326ABA">
        <w:rPr>
          <w:rFonts w:ascii="Arial" w:eastAsia="Times New Roman" w:hAnsi="Arial" w:cs="Arial"/>
          <w:sz w:val="24"/>
          <w:szCs w:val="24"/>
        </w:rPr>
        <w:t xml:space="preserve"> in the ‘related’ section at the end of the page.</w:t>
      </w:r>
    </w:p>
    <w:p w14:paraId="0ACA603A" w14:textId="77777777" w:rsidR="00326ABA" w:rsidRPr="00352660" w:rsidRDefault="00326ABA" w:rsidP="00326ABA">
      <w:pPr>
        <w:pStyle w:val="ListParagraph"/>
        <w:tabs>
          <w:tab w:val="left" w:pos="567"/>
        </w:tabs>
        <w:ind w:left="360"/>
        <w:rPr>
          <w:rFonts w:ascii="Arial" w:hAnsi="Arial" w:cs="Arial"/>
          <w:b/>
          <w:bCs/>
          <w:sz w:val="24"/>
          <w:szCs w:val="24"/>
        </w:rPr>
      </w:pPr>
    </w:p>
    <w:p w14:paraId="003FB093" w14:textId="51F2ADEC" w:rsidR="00DE0CB1" w:rsidRPr="000F00E0" w:rsidRDefault="000F00E0" w:rsidP="00352660">
      <w:pPr>
        <w:pStyle w:val="ListParagraph"/>
        <w:numPr>
          <w:ilvl w:val="0"/>
          <w:numId w:val="6"/>
        </w:numPr>
        <w:tabs>
          <w:tab w:val="left" w:pos="567"/>
        </w:tabs>
        <w:rPr>
          <w:rFonts w:ascii="Arial" w:hAnsi="Arial" w:cs="Arial"/>
          <w:b/>
          <w:bCs/>
          <w:sz w:val="24"/>
          <w:szCs w:val="24"/>
        </w:rPr>
      </w:pPr>
      <w:r w:rsidRPr="000F00E0">
        <w:rPr>
          <w:rFonts w:ascii="Arial" w:hAnsi="Arial" w:cs="Arial"/>
          <w:b/>
          <w:bCs/>
          <w:sz w:val="24"/>
          <w:szCs w:val="24"/>
        </w:rPr>
        <w:t>Why we are consulting</w:t>
      </w:r>
    </w:p>
    <w:p w14:paraId="23FD3CAB" w14:textId="4E27A2A5" w:rsidR="00C95E5A" w:rsidRDefault="00C95E5A" w:rsidP="00C95E5A">
      <w:pPr>
        <w:tabs>
          <w:tab w:val="left" w:pos="567"/>
        </w:tabs>
        <w:spacing w:after="0"/>
        <w:rPr>
          <w:rFonts w:ascii="Arial" w:eastAsia="Times New Roman" w:hAnsi="Arial" w:cs="Arial"/>
          <w:sz w:val="24"/>
          <w:szCs w:val="24"/>
        </w:rPr>
      </w:pPr>
      <w:r w:rsidRPr="00C95E5A">
        <w:rPr>
          <w:rFonts w:ascii="Arial" w:hAnsi="Arial" w:cs="Arial"/>
          <w:sz w:val="24"/>
          <w:szCs w:val="24"/>
        </w:rPr>
        <w:t xml:space="preserve">Our draft policy affects </w:t>
      </w:r>
      <w:proofErr w:type="gramStart"/>
      <w:r w:rsidRPr="00C95E5A">
        <w:rPr>
          <w:rFonts w:ascii="Arial" w:hAnsi="Arial" w:cs="Arial"/>
          <w:sz w:val="24"/>
          <w:szCs w:val="24"/>
        </w:rPr>
        <w:t>all of</w:t>
      </w:r>
      <w:proofErr w:type="gramEnd"/>
      <w:r w:rsidRPr="00C95E5A">
        <w:rPr>
          <w:rFonts w:ascii="Arial" w:hAnsi="Arial" w:cs="Arial"/>
          <w:sz w:val="24"/>
          <w:szCs w:val="24"/>
        </w:rPr>
        <w:t xml:space="preserve"> our registrants as we will be seeking </w:t>
      </w:r>
      <w:r w:rsidRPr="6D71678C">
        <w:rPr>
          <w:rFonts w:ascii="Arial" w:hAnsi="Arial" w:cs="Arial"/>
          <w:sz w:val="24"/>
          <w:szCs w:val="24"/>
        </w:rPr>
        <w:t>to ensure fairness to our registrants and applicants who wish to update their gender on our register.</w:t>
      </w:r>
      <w:r w:rsidRPr="00C95E5A">
        <w:rPr>
          <w:rFonts w:ascii="Arial" w:hAnsi="Arial" w:cs="Arial"/>
          <w:sz w:val="24"/>
          <w:szCs w:val="24"/>
        </w:rPr>
        <w:t xml:space="preserve"> We</w:t>
      </w:r>
      <w:r w:rsidRPr="6D71678C">
        <w:rPr>
          <w:rFonts w:ascii="Arial" w:hAnsi="Arial" w:cs="Arial"/>
          <w:sz w:val="24"/>
          <w:szCs w:val="24"/>
        </w:rPr>
        <w:t xml:space="preserve"> are interested in registrants’ and other stakeholders’ views on this policy and the</w:t>
      </w:r>
      <w:r w:rsidRPr="00C95E5A">
        <w:rPr>
          <w:rFonts w:ascii="Arial" w:eastAsia="Times New Roman" w:hAnsi="Arial" w:cs="Arial"/>
          <w:sz w:val="24"/>
          <w:szCs w:val="24"/>
        </w:rPr>
        <w:t xml:space="preserve"> safeguards that we will apply before we implement these</w:t>
      </w:r>
      <w:r w:rsidR="21223FB1" w:rsidRPr="6D71678C">
        <w:rPr>
          <w:rFonts w:ascii="Arial" w:eastAsia="Times New Roman" w:hAnsi="Arial" w:cs="Arial"/>
          <w:sz w:val="24"/>
          <w:szCs w:val="24"/>
        </w:rPr>
        <w:t>.</w:t>
      </w:r>
      <w:r w:rsidRPr="6D71678C">
        <w:rPr>
          <w:rFonts w:ascii="Arial" w:eastAsia="Times New Roman" w:hAnsi="Arial" w:cs="Arial"/>
          <w:sz w:val="24"/>
          <w:szCs w:val="24"/>
        </w:rPr>
        <w:t xml:space="preserve"> </w:t>
      </w:r>
      <w:r w:rsidR="0CBDACF0" w:rsidRPr="6D71678C">
        <w:rPr>
          <w:rFonts w:ascii="Arial" w:eastAsia="Times New Roman" w:hAnsi="Arial" w:cs="Arial"/>
          <w:sz w:val="24"/>
          <w:szCs w:val="24"/>
        </w:rPr>
        <w:t xml:space="preserve"> </w:t>
      </w:r>
    </w:p>
    <w:p w14:paraId="27782A0C" w14:textId="77777777" w:rsidR="00A62653" w:rsidRPr="00C95E5A" w:rsidRDefault="00A62653" w:rsidP="00C95E5A">
      <w:pPr>
        <w:tabs>
          <w:tab w:val="left" w:pos="567"/>
        </w:tabs>
        <w:spacing w:after="0"/>
        <w:rPr>
          <w:rFonts w:ascii="Arial" w:eastAsia="Times New Roman" w:hAnsi="Arial" w:cs="Arial"/>
          <w:sz w:val="24"/>
          <w:szCs w:val="24"/>
        </w:rPr>
      </w:pPr>
    </w:p>
    <w:p w14:paraId="4EE1923F" w14:textId="2EA0D8C7" w:rsidR="00C95E5A" w:rsidRDefault="00C95E5A" w:rsidP="00C95E5A">
      <w:pPr>
        <w:tabs>
          <w:tab w:val="left" w:pos="567"/>
        </w:tabs>
        <w:spacing w:after="0"/>
        <w:rPr>
          <w:rFonts w:ascii="Arial" w:hAnsi="Arial" w:cs="Arial"/>
          <w:sz w:val="24"/>
          <w:szCs w:val="24"/>
        </w:rPr>
      </w:pPr>
      <w:r w:rsidRPr="00C95E5A">
        <w:rPr>
          <w:rFonts w:ascii="Arial" w:hAnsi="Arial" w:cs="Arial"/>
          <w:sz w:val="24"/>
          <w:szCs w:val="24"/>
        </w:rPr>
        <w:t>This consultation will last for a period of 1</w:t>
      </w:r>
      <w:r w:rsidR="00CA30D0">
        <w:rPr>
          <w:rFonts w:ascii="Arial" w:hAnsi="Arial" w:cs="Arial"/>
          <w:sz w:val="24"/>
          <w:szCs w:val="24"/>
        </w:rPr>
        <w:t>4</w:t>
      </w:r>
      <w:r w:rsidRPr="00C95E5A">
        <w:rPr>
          <w:rFonts w:ascii="Arial" w:hAnsi="Arial" w:cs="Arial"/>
          <w:sz w:val="24"/>
          <w:szCs w:val="24"/>
        </w:rPr>
        <w:t xml:space="preserve"> weeks</w:t>
      </w:r>
      <w:r w:rsidR="00CA30D0">
        <w:rPr>
          <w:rFonts w:ascii="Arial" w:hAnsi="Arial" w:cs="Arial"/>
          <w:sz w:val="24"/>
          <w:szCs w:val="24"/>
        </w:rPr>
        <w:t xml:space="preserve"> from 12 December 2022 to 20 March 2023</w:t>
      </w:r>
      <w:r w:rsidRPr="00C95E5A">
        <w:rPr>
          <w:rFonts w:ascii="Arial" w:hAnsi="Arial" w:cs="Arial"/>
          <w:sz w:val="24"/>
          <w:szCs w:val="24"/>
        </w:rPr>
        <w:t>.</w:t>
      </w:r>
    </w:p>
    <w:p w14:paraId="1EE14995" w14:textId="77777777" w:rsidR="00CA30D0" w:rsidRDefault="00CA30D0" w:rsidP="00C95E5A">
      <w:pPr>
        <w:tabs>
          <w:tab w:val="left" w:pos="567"/>
        </w:tabs>
        <w:spacing w:after="0"/>
        <w:rPr>
          <w:rFonts w:ascii="Arial" w:hAnsi="Arial" w:cs="Arial"/>
          <w:sz w:val="24"/>
          <w:szCs w:val="24"/>
        </w:rPr>
      </w:pPr>
    </w:p>
    <w:p w14:paraId="66070555" w14:textId="3E3D4089" w:rsidR="000F00E0" w:rsidRDefault="00382104" w:rsidP="00C95E5A">
      <w:pPr>
        <w:tabs>
          <w:tab w:val="left" w:pos="567"/>
        </w:tabs>
        <w:spacing w:after="0"/>
        <w:rPr>
          <w:rFonts w:ascii="Arial" w:hAnsi="Arial" w:cs="Arial"/>
          <w:b/>
          <w:bCs/>
          <w:sz w:val="24"/>
          <w:szCs w:val="24"/>
        </w:rPr>
      </w:pPr>
      <w:r w:rsidRPr="00382104">
        <w:rPr>
          <w:rFonts w:ascii="Arial" w:hAnsi="Arial" w:cs="Arial"/>
          <w:b/>
          <w:bCs/>
          <w:sz w:val="24"/>
          <w:szCs w:val="24"/>
        </w:rPr>
        <w:lastRenderedPageBreak/>
        <w:t>Questions</w:t>
      </w:r>
    </w:p>
    <w:p w14:paraId="2A4DD0C6" w14:textId="77777777" w:rsidR="00C95E5A" w:rsidRPr="00C95E5A" w:rsidRDefault="00C95E5A" w:rsidP="00C95E5A">
      <w:pPr>
        <w:tabs>
          <w:tab w:val="left" w:pos="567"/>
        </w:tabs>
        <w:spacing w:after="0"/>
        <w:rPr>
          <w:rFonts w:ascii="Arial" w:hAnsi="Arial" w:cs="Arial"/>
          <w:sz w:val="24"/>
          <w:szCs w:val="24"/>
        </w:rPr>
      </w:pPr>
    </w:p>
    <w:p w14:paraId="16761920" w14:textId="4029C791" w:rsidR="000B4767" w:rsidRPr="006E462E" w:rsidRDefault="00BE7F91" w:rsidP="00083596">
      <w:pPr>
        <w:pStyle w:val="ListParagraph"/>
        <w:numPr>
          <w:ilvl w:val="0"/>
          <w:numId w:val="3"/>
        </w:numPr>
        <w:tabs>
          <w:tab w:val="left" w:pos="2090"/>
        </w:tabs>
        <w:rPr>
          <w:rFonts w:ascii="Arial" w:hAnsi="Arial" w:cs="Arial"/>
          <w:b/>
          <w:bCs/>
          <w:sz w:val="24"/>
          <w:szCs w:val="24"/>
        </w:rPr>
      </w:pPr>
      <w:r w:rsidRPr="5C34F1CF">
        <w:rPr>
          <w:rFonts w:ascii="Arial" w:hAnsi="Arial" w:cs="Arial"/>
          <w:b/>
          <w:bCs/>
          <w:sz w:val="24"/>
          <w:szCs w:val="24"/>
        </w:rPr>
        <w:t>To what extent do</w:t>
      </w:r>
      <w:r w:rsidR="002B1CC4" w:rsidRPr="5C34F1CF">
        <w:rPr>
          <w:rFonts w:ascii="Arial" w:hAnsi="Arial" w:cs="Arial"/>
          <w:b/>
          <w:bCs/>
          <w:sz w:val="24"/>
          <w:szCs w:val="24"/>
        </w:rPr>
        <w:t xml:space="preserve"> you agree </w:t>
      </w:r>
      <w:r w:rsidR="00965DB4" w:rsidRPr="5C34F1CF">
        <w:rPr>
          <w:rFonts w:ascii="Arial" w:hAnsi="Arial" w:cs="Arial"/>
          <w:b/>
          <w:bCs/>
          <w:sz w:val="24"/>
          <w:szCs w:val="24"/>
        </w:rPr>
        <w:t xml:space="preserve">with the content of the </w:t>
      </w:r>
      <w:r w:rsidR="002B1CC4" w:rsidRPr="5C34F1CF">
        <w:rPr>
          <w:rFonts w:ascii="Arial" w:hAnsi="Arial" w:cs="Arial"/>
          <w:b/>
          <w:bCs/>
          <w:sz w:val="24"/>
          <w:szCs w:val="24"/>
        </w:rPr>
        <w:t>policy</w:t>
      </w:r>
      <w:r w:rsidR="000B4767" w:rsidRPr="5C34F1CF">
        <w:rPr>
          <w:rFonts w:ascii="Arial" w:hAnsi="Arial" w:cs="Arial"/>
          <w:b/>
          <w:bCs/>
          <w:sz w:val="24"/>
          <w:szCs w:val="24"/>
        </w:rPr>
        <w:t>?</w:t>
      </w:r>
    </w:p>
    <w:p w14:paraId="6C5C6C18" w14:textId="715BEF55" w:rsidR="007B4491" w:rsidRDefault="007B4491" w:rsidP="007B4491">
      <w:pPr>
        <w:ind w:left="360"/>
        <w:rPr>
          <w:rFonts w:ascii="Arial" w:hAnsi="Arial" w:cs="Arial"/>
          <w:sz w:val="24"/>
          <w:szCs w:val="24"/>
        </w:rPr>
      </w:pPr>
      <w:r>
        <w:rPr>
          <w:rFonts w:ascii="Arial" w:hAnsi="Arial" w:cs="Arial"/>
          <w:sz w:val="24"/>
          <w:szCs w:val="24"/>
        </w:rPr>
        <w:t>a) Strongly agree b) Agree c) Neither agree nor disagree d) Disagree e) Strongly disagree</w:t>
      </w:r>
    </w:p>
    <w:p w14:paraId="40040994" w14:textId="4A26F375" w:rsidR="006E462E" w:rsidRDefault="006E462E" w:rsidP="000654AF">
      <w:pPr>
        <w:ind w:firstLine="360"/>
        <w:rPr>
          <w:rFonts w:ascii="Arial" w:hAnsi="Arial" w:cs="Arial"/>
          <w:sz w:val="24"/>
          <w:szCs w:val="24"/>
        </w:rPr>
      </w:pPr>
      <w:r>
        <w:rPr>
          <w:rFonts w:ascii="Arial" w:hAnsi="Arial" w:cs="Arial"/>
          <w:sz w:val="24"/>
          <w:szCs w:val="24"/>
        </w:rPr>
        <w:t xml:space="preserve">If you </w:t>
      </w:r>
      <w:r w:rsidR="00D90A3C">
        <w:rPr>
          <w:rFonts w:ascii="Arial" w:hAnsi="Arial" w:cs="Arial"/>
          <w:sz w:val="24"/>
          <w:szCs w:val="24"/>
        </w:rPr>
        <w:t>answered ‘</w:t>
      </w:r>
      <w:r>
        <w:rPr>
          <w:rFonts w:ascii="Arial" w:hAnsi="Arial" w:cs="Arial"/>
          <w:sz w:val="24"/>
          <w:szCs w:val="24"/>
        </w:rPr>
        <w:t>disagree</w:t>
      </w:r>
      <w:r w:rsidR="00D90A3C">
        <w:rPr>
          <w:rFonts w:ascii="Arial" w:hAnsi="Arial" w:cs="Arial"/>
          <w:sz w:val="24"/>
          <w:szCs w:val="24"/>
        </w:rPr>
        <w:t>’ or ‘strongly disagree’</w:t>
      </w:r>
      <w:r>
        <w:rPr>
          <w:rFonts w:ascii="Arial" w:hAnsi="Arial" w:cs="Arial"/>
          <w:sz w:val="24"/>
          <w:szCs w:val="24"/>
        </w:rPr>
        <w:t>, please explain your reasons.</w:t>
      </w:r>
    </w:p>
    <w:p w14:paraId="7F67D73F" w14:textId="4B5AB160" w:rsidR="00D24B7F" w:rsidRPr="007B4491" w:rsidRDefault="00D24B7F" w:rsidP="00D24B7F">
      <w:pPr>
        <w:pStyle w:val="ListParagraph"/>
        <w:numPr>
          <w:ilvl w:val="0"/>
          <w:numId w:val="3"/>
        </w:numPr>
        <w:tabs>
          <w:tab w:val="left" w:pos="2090"/>
        </w:tabs>
        <w:rPr>
          <w:rFonts w:ascii="Arial" w:hAnsi="Arial" w:cs="Arial"/>
          <w:b/>
          <w:bCs/>
          <w:sz w:val="24"/>
          <w:szCs w:val="24"/>
        </w:rPr>
      </w:pPr>
      <w:r w:rsidRPr="007B4491">
        <w:rPr>
          <w:rFonts w:ascii="Arial" w:hAnsi="Arial" w:cs="Arial"/>
          <w:b/>
          <w:bCs/>
          <w:sz w:val="24"/>
          <w:szCs w:val="24"/>
        </w:rPr>
        <w:t>Is there anything unclear</w:t>
      </w:r>
      <w:r w:rsidR="007B4491">
        <w:rPr>
          <w:rFonts w:ascii="Arial" w:hAnsi="Arial" w:cs="Arial"/>
          <w:b/>
          <w:bCs/>
          <w:sz w:val="24"/>
          <w:szCs w:val="24"/>
        </w:rPr>
        <w:t xml:space="preserve"> or missing</w:t>
      </w:r>
      <w:r w:rsidRPr="007B4491">
        <w:rPr>
          <w:rFonts w:ascii="Arial" w:hAnsi="Arial" w:cs="Arial"/>
          <w:b/>
          <w:bCs/>
          <w:sz w:val="24"/>
          <w:szCs w:val="24"/>
        </w:rPr>
        <w:t xml:space="preserve"> in the policy?</w:t>
      </w:r>
    </w:p>
    <w:p w14:paraId="4DB984E5" w14:textId="7644646E" w:rsidR="00D24B7F" w:rsidRDefault="007B4491" w:rsidP="00D24B7F">
      <w:pPr>
        <w:ind w:firstLine="360"/>
        <w:rPr>
          <w:rFonts w:ascii="Arial" w:hAnsi="Arial" w:cs="Arial"/>
          <w:sz w:val="24"/>
          <w:szCs w:val="24"/>
        </w:rPr>
      </w:pPr>
      <w:r>
        <w:rPr>
          <w:rFonts w:ascii="Arial" w:hAnsi="Arial" w:cs="Arial"/>
          <w:sz w:val="24"/>
          <w:szCs w:val="24"/>
        </w:rPr>
        <w:t xml:space="preserve">a) </w:t>
      </w:r>
      <w:r w:rsidR="00D24B7F">
        <w:rPr>
          <w:rFonts w:ascii="Arial" w:hAnsi="Arial" w:cs="Arial"/>
          <w:sz w:val="24"/>
          <w:szCs w:val="24"/>
        </w:rPr>
        <w:t>Yes</w:t>
      </w:r>
      <w:r>
        <w:rPr>
          <w:rFonts w:ascii="Arial" w:hAnsi="Arial" w:cs="Arial"/>
          <w:sz w:val="24"/>
          <w:szCs w:val="24"/>
        </w:rPr>
        <w:t xml:space="preserve"> b)</w:t>
      </w:r>
      <w:r w:rsidR="00D24B7F">
        <w:rPr>
          <w:rFonts w:ascii="Arial" w:hAnsi="Arial" w:cs="Arial"/>
          <w:sz w:val="24"/>
          <w:szCs w:val="24"/>
        </w:rPr>
        <w:tab/>
        <w:t>No</w:t>
      </w:r>
      <w:r>
        <w:rPr>
          <w:rFonts w:ascii="Arial" w:hAnsi="Arial" w:cs="Arial"/>
          <w:sz w:val="24"/>
          <w:szCs w:val="24"/>
        </w:rPr>
        <w:t xml:space="preserve"> c) </w:t>
      </w:r>
      <w:r w:rsidR="00842092">
        <w:rPr>
          <w:rFonts w:ascii="Arial" w:hAnsi="Arial" w:cs="Arial"/>
          <w:sz w:val="24"/>
          <w:szCs w:val="24"/>
        </w:rPr>
        <w:t>Not sure</w:t>
      </w:r>
    </w:p>
    <w:p w14:paraId="612C2C84" w14:textId="1166212B" w:rsidR="00D24B7F" w:rsidRDefault="00D24B7F" w:rsidP="00D24B7F">
      <w:pPr>
        <w:ind w:firstLine="360"/>
        <w:rPr>
          <w:rFonts w:ascii="Arial" w:hAnsi="Arial" w:cs="Arial"/>
          <w:sz w:val="24"/>
          <w:szCs w:val="24"/>
        </w:rPr>
      </w:pPr>
      <w:r>
        <w:rPr>
          <w:rFonts w:ascii="Arial" w:hAnsi="Arial" w:cs="Arial"/>
          <w:sz w:val="24"/>
          <w:szCs w:val="24"/>
        </w:rPr>
        <w:t xml:space="preserve">If </w:t>
      </w:r>
      <w:r w:rsidR="004B4072">
        <w:rPr>
          <w:rFonts w:ascii="Arial" w:hAnsi="Arial" w:cs="Arial"/>
          <w:sz w:val="24"/>
          <w:szCs w:val="24"/>
        </w:rPr>
        <w:t>you answered ‘</w:t>
      </w:r>
      <w:r>
        <w:rPr>
          <w:rFonts w:ascii="Arial" w:hAnsi="Arial" w:cs="Arial"/>
          <w:sz w:val="24"/>
          <w:szCs w:val="24"/>
        </w:rPr>
        <w:t>yes</w:t>
      </w:r>
      <w:r w:rsidR="004B4072">
        <w:rPr>
          <w:rFonts w:ascii="Arial" w:hAnsi="Arial" w:cs="Arial"/>
          <w:sz w:val="24"/>
          <w:szCs w:val="24"/>
        </w:rPr>
        <w:t>’</w:t>
      </w:r>
      <w:r>
        <w:rPr>
          <w:rFonts w:ascii="Arial" w:hAnsi="Arial" w:cs="Arial"/>
          <w:sz w:val="24"/>
          <w:szCs w:val="24"/>
        </w:rPr>
        <w:t>, please give details.</w:t>
      </w:r>
    </w:p>
    <w:p w14:paraId="2C0CF665" w14:textId="63DEDE58" w:rsidR="00BD42E4" w:rsidRPr="007B4491" w:rsidRDefault="003F7096" w:rsidP="00BD42E4">
      <w:pPr>
        <w:pStyle w:val="ListParagraph"/>
        <w:numPr>
          <w:ilvl w:val="0"/>
          <w:numId w:val="3"/>
        </w:numPr>
        <w:tabs>
          <w:tab w:val="left" w:pos="2090"/>
        </w:tabs>
        <w:ind w:left="357" w:hanging="357"/>
        <w:contextualSpacing w:val="0"/>
        <w:rPr>
          <w:rFonts w:ascii="Arial" w:hAnsi="Arial" w:cs="Arial"/>
          <w:b/>
          <w:bCs/>
          <w:sz w:val="24"/>
          <w:szCs w:val="24"/>
        </w:rPr>
      </w:pPr>
      <w:r w:rsidRPr="007B4491">
        <w:rPr>
          <w:rFonts w:ascii="Arial" w:hAnsi="Arial" w:cs="Arial"/>
          <w:b/>
          <w:bCs/>
          <w:sz w:val="24"/>
          <w:szCs w:val="24"/>
        </w:rPr>
        <w:t xml:space="preserve">Are there any aspects of the </w:t>
      </w:r>
      <w:r w:rsidR="00BF36EB">
        <w:rPr>
          <w:rFonts w:ascii="Arial" w:hAnsi="Arial" w:cs="Arial"/>
          <w:b/>
          <w:bCs/>
          <w:sz w:val="24"/>
          <w:szCs w:val="24"/>
        </w:rPr>
        <w:t>policy</w:t>
      </w:r>
      <w:r w:rsidRPr="007B4491">
        <w:rPr>
          <w:rFonts w:ascii="Arial" w:hAnsi="Arial" w:cs="Arial"/>
          <w:b/>
          <w:bCs/>
          <w:sz w:val="24"/>
          <w:szCs w:val="24"/>
        </w:rPr>
        <w:t xml:space="preserve"> that could discriminate against stakeholders with specific characteristics? (Please consider age, sex, race, religion or belief, disability, sexual orientation, gender reassignment, </w:t>
      </w:r>
      <w:r w:rsidR="00C95E5A">
        <w:rPr>
          <w:rFonts w:ascii="Arial" w:hAnsi="Arial" w:cs="Arial"/>
          <w:b/>
          <w:bCs/>
          <w:sz w:val="24"/>
          <w:szCs w:val="24"/>
        </w:rPr>
        <w:t xml:space="preserve">gender identity, gender expression, </w:t>
      </w:r>
      <w:r w:rsidRPr="007B4491">
        <w:rPr>
          <w:rFonts w:ascii="Arial" w:hAnsi="Arial" w:cs="Arial"/>
          <w:b/>
          <w:bCs/>
          <w:sz w:val="24"/>
          <w:szCs w:val="24"/>
        </w:rPr>
        <w:t xml:space="preserve">pregnancy or maternity, caring </w:t>
      </w:r>
      <w:proofErr w:type="gramStart"/>
      <w:r w:rsidRPr="007B4491">
        <w:rPr>
          <w:rFonts w:ascii="Arial" w:hAnsi="Arial" w:cs="Arial"/>
          <w:b/>
          <w:bCs/>
          <w:sz w:val="24"/>
          <w:szCs w:val="24"/>
        </w:rPr>
        <w:t>responsibilities</w:t>
      </w:r>
      <w:proofErr w:type="gramEnd"/>
      <w:r w:rsidRPr="007B4491">
        <w:rPr>
          <w:rFonts w:ascii="Arial" w:hAnsi="Arial" w:cs="Arial"/>
          <w:b/>
          <w:bCs/>
          <w:sz w:val="24"/>
          <w:szCs w:val="24"/>
        </w:rPr>
        <w:t xml:space="preserve"> or any other characteristics.)</w:t>
      </w:r>
    </w:p>
    <w:p w14:paraId="0EB6C99B" w14:textId="49BEAF5C" w:rsidR="007B4491" w:rsidRDefault="007B4491" w:rsidP="007B4491">
      <w:pPr>
        <w:ind w:firstLine="360"/>
        <w:rPr>
          <w:rFonts w:ascii="Arial" w:hAnsi="Arial" w:cs="Arial"/>
          <w:sz w:val="24"/>
          <w:szCs w:val="24"/>
        </w:rPr>
      </w:pPr>
      <w:bookmarkStart w:id="0" w:name="_Hlk67998256"/>
      <w:bookmarkStart w:id="1" w:name="_Hlk67998120"/>
      <w:r>
        <w:rPr>
          <w:rFonts w:ascii="Arial" w:hAnsi="Arial" w:cs="Arial"/>
          <w:sz w:val="24"/>
          <w:szCs w:val="24"/>
        </w:rPr>
        <w:t>a) Yes b)</w:t>
      </w:r>
      <w:r>
        <w:rPr>
          <w:rFonts w:ascii="Arial" w:hAnsi="Arial" w:cs="Arial"/>
          <w:sz w:val="24"/>
          <w:szCs w:val="24"/>
        </w:rPr>
        <w:tab/>
        <w:t xml:space="preserve">No c) </w:t>
      </w:r>
      <w:r w:rsidR="00A334B7">
        <w:rPr>
          <w:rFonts w:ascii="Arial" w:hAnsi="Arial" w:cs="Arial"/>
          <w:sz w:val="24"/>
          <w:szCs w:val="24"/>
        </w:rPr>
        <w:t>Not sure</w:t>
      </w:r>
    </w:p>
    <w:p w14:paraId="47C38B3F" w14:textId="35757BA6" w:rsidR="00BD42E4" w:rsidRDefault="00BD42E4" w:rsidP="000654AF">
      <w:pPr>
        <w:ind w:firstLine="360"/>
        <w:rPr>
          <w:rFonts w:ascii="Arial" w:hAnsi="Arial" w:cs="Arial"/>
          <w:sz w:val="24"/>
          <w:szCs w:val="24"/>
        </w:rPr>
      </w:pPr>
      <w:r>
        <w:rPr>
          <w:rFonts w:ascii="Arial" w:hAnsi="Arial" w:cs="Arial"/>
          <w:sz w:val="24"/>
          <w:szCs w:val="24"/>
        </w:rPr>
        <w:t xml:space="preserve">If </w:t>
      </w:r>
      <w:r w:rsidR="00796948">
        <w:rPr>
          <w:rFonts w:ascii="Arial" w:hAnsi="Arial" w:cs="Arial"/>
          <w:sz w:val="24"/>
          <w:szCs w:val="24"/>
        </w:rPr>
        <w:t>you answered ‘yes’</w:t>
      </w:r>
      <w:r>
        <w:rPr>
          <w:rFonts w:ascii="Arial" w:hAnsi="Arial" w:cs="Arial"/>
          <w:sz w:val="24"/>
          <w:szCs w:val="24"/>
        </w:rPr>
        <w:t>, please give details.</w:t>
      </w:r>
    </w:p>
    <w:bookmarkEnd w:id="0"/>
    <w:p w14:paraId="671762B2" w14:textId="68A8350C" w:rsidR="008D5106" w:rsidRPr="007B4491" w:rsidRDefault="008D5106" w:rsidP="00952AE2">
      <w:pPr>
        <w:pStyle w:val="ListParagraph"/>
        <w:numPr>
          <w:ilvl w:val="0"/>
          <w:numId w:val="3"/>
        </w:numPr>
        <w:tabs>
          <w:tab w:val="left" w:pos="2090"/>
        </w:tabs>
        <w:ind w:left="357" w:hanging="357"/>
        <w:contextualSpacing w:val="0"/>
        <w:rPr>
          <w:rFonts w:ascii="Arial" w:hAnsi="Arial" w:cs="Arial"/>
          <w:b/>
          <w:bCs/>
          <w:sz w:val="24"/>
          <w:szCs w:val="24"/>
        </w:rPr>
      </w:pPr>
      <w:r w:rsidRPr="007B4491">
        <w:rPr>
          <w:rFonts w:ascii="Arial" w:hAnsi="Arial" w:cs="Arial"/>
          <w:b/>
          <w:bCs/>
          <w:sz w:val="24"/>
          <w:szCs w:val="24"/>
        </w:rPr>
        <w:t xml:space="preserve">Are there any aspects of the </w:t>
      </w:r>
      <w:r w:rsidR="00BF36EB">
        <w:rPr>
          <w:rFonts w:ascii="Arial" w:hAnsi="Arial" w:cs="Arial"/>
          <w:b/>
          <w:bCs/>
          <w:sz w:val="24"/>
          <w:szCs w:val="24"/>
        </w:rPr>
        <w:t>policy</w:t>
      </w:r>
      <w:r w:rsidRPr="007B4491">
        <w:rPr>
          <w:rFonts w:ascii="Arial" w:hAnsi="Arial" w:cs="Arial"/>
          <w:b/>
          <w:bCs/>
          <w:sz w:val="24"/>
          <w:szCs w:val="24"/>
        </w:rPr>
        <w:t xml:space="preserve"> that could have a positive impact on stakeholders</w:t>
      </w:r>
      <w:r w:rsidR="00952AE2" w:rsidRPr="007B4491">
        <w:rPr>
          <w:rFonts w:ascii="Arial" w:hAnsi="Arial" w:cs="Arial"/>
          <w:b/>
          <w:bCs/>
          <w:sz w:val="24"/>
          <w:szCs w:val="24"/>
        </w:rPr>
        <w:t xml:space="preserve"> with specific characteristics? (Please consider age, sex, race, religion or belief, disability, sexual orientation, gender reassignment, </w:t>
      </w:r>
      <w:r w:rsidR="00C95E5A">
        <w:rPr>
          <w:rFonts w:ascii="Arial" w:hAnsi="Arial" w:cs="Arial"/>
          <w:b/>
          <w:bCs/>
          <w:sz w:val="24"/>
          <w:szCs w:val="24"/>
        </w:rPr>
        <w:t xml:space="preserve">gender identity, gender expression, </w:t>
      </w:r>
      <w:r w:rsidR="00952AE2" w:rsidRPr="007B4491">
        <w:rPr>
          <w:rFonts w:ascii="Arial" w:hAnsi="Arial" w:cs="Arial"/>
          <w:b/>
          <w:bCs/>
          <w:sz w:val="24"/>
          <w:szCs w:val="24"/>
        </w:rPr>
        <w:t xml:space="preserve">pregnancy or maternity, caring </w:t>
      </w:r>
      <w:proofErr w:type="gramStart"/>
      <w:r w:rsidR="00952AE2" w:rsidRPr="007B4491">
        <w:rPr>
          <w:rFonts w:ascii="Arial" w:hAnsi="Arial" w:cs="Arial"/>
          <w:b/>
          <w:bCs/>
          <w:sz w:val="24"/>
          <w:szCs w:val="24"/>
        </w:rPr>
        <w:t>responsibilities</w:t>
      </w:r>
      <w:proofErr w:type="gramEnd"/>
      <w:r w:rsidR="00952AE2" w:rsidRPr="007B4491">
        <w:rPr>
          <w:rFonts w:ascii="Arial" w:hAnsi="Arial" w:cs="Arial"/>
          <w:b/>
          <w:bCs/>
          <w:sz w:val="24"/>
          <w:szCs w:val="24"/>
        </w:rPr>
        <w:t xml:space="preserve"> or any other characteristics.)</w:t>
      </w:r>
    </w:p>
    <w:p w14:paraId="142CEFFC" w14:textId="3CE7DEF9" w:rsidR="007B4491" w:rsidRDefault="007B4491" w:rsidP="007B4491">
      <w:pPr>
        <w:ind w:firstLine="360"/>
        <w:rPr>
          <w:rFonts w:ascii="Arial" w:hAnsi="Arial" w:cs="Arial"/>
          <w:sz w:val="24"/>
          <w:szCs w:val="24"/>
        </w:rPr>
      </w:pPr>
      <w:r>
        <w:rPr>
          <w:rFonts w:ascii="Arial" w:hAnsi="Arial" w:cs="Arial"/>
          <w:sz w:val="24"/>
          <w:szCs w:val="24"/>
        </w:rPr>
        <w:t>a) Yes b)</w:t>
      </w:r>
      <w:r>
        <w:rPr>
          <w:rFonts w:ascii="Arial" w:hAnsi="Arial" w:cs="Arial"/>
          <w:sz w:val="24"/>
          <w:szCs w:val="24"/>
        </w:rPr>
        <w:tab/>
        <w:t xml:space="preserve">No c) </w:t>
      </w:r>
      <w:r w:rsidR="00A334B7">
        <w:rPr>
          <w:rFonts w:ascii="Arial" w:hAnsi="Arial" w:cs="Arial"/>
          <w:sz w:val="24"/>
          <w:szCs w:val="24"/>
        </w:rPr>
        <w:t>Not sure</w:t>
      </w:r>
    </w:p>
    <w:p w14:paraId="31759A48" w14:textId="09CBD500" w:rsidR="009B7238" w:rsidRDefault="009B7238" w:rsidP="009B7238">
      <w:pPr>
        <w:ind w:firstLine="360"/>
        <w:rPr>
          <w:rFonts w:ascii="Arial" w:hAnsi="Arial" w:cs="Arial"/>
          <w:sz w:val="24"/>
          <w:szCs w:val="24"/>
        </w:rPr>
      </w:pPr>
      <w:r>
        <w:rPr>
          <w:rFonts w:ascii="Arial" w:hAnsi="Arial" w:cs="Arial"/>
          <w:sz w:val="24"/>
          <w:szCs w:val="24"/>
        </w:rPr>
        <w:t xml:space="preserve">If </w:t>
      </w:r>
      <w:r w:rsidR="00796948">
        <w:rPr>
          <w:rFonts w:ascii="Arial" w:hAnsi="Arial" w:cs="Arial"/>
          <w:sz w:val="24"/>
          <w:szCs w:val="24"/>
        </w:rPr>
        <w:t>you answered ‘yes’</w:t>
      </w:r>
      <w:r>
        <w:rPr>
          <w:rFonts w:ascii="Arial" w:hAnsi="Arial" w:cs="Arial"/>
          <w:sz w:val="24"/>
          <w:szCs w:val="24"/>
        </w:rPr>
        <w:t>, please give details.</w:t>
      </w:r>
    </w:p>
    <w:p w14:paraId="54438A5E" w14:textId="7B871A04" w:rsidR="008D5106" w:rsidRPr="007B4491" w:rsidRDefault="008D5106" w:rsidP="00952AE2">
      <w:pPr>
        <w:pStyle w:val="ListParagraph"/>
        <w:numPr>
          <w:ilvl w:val="0"/>
          <w:numId w:val="3"/>
        </w:numPr>
        <w:tabs>
          <w:tab w:val="left" w:pos="2090"/>
        </w:tabs>
        <w:ind w:left="357" w:hanging="357"/>
        <w:contextualSpacing w:val="0"/>
        <w:rPr>
          <w:rFonts w:ascii="Arial" w:hAnsi="Arial" w:cs="Arial"/>
          <w:b/>
          <w:bCs/>
          <w:sz w:val="24"/>
          <w:szCs w:val="24"/>
        </w:rPr>
      </w:pPr>
      <w:r w:rsidRPr="5C34F1CF">
        <w:rPr>
          <w:rFonts w:ascii="Arial" w:hAnsi="Arial" w:cs="Arial"/>
          <w:b/>
          <w:bCs/>
          <w:sz w:val="24"/>
          <w:szCs w:val="24"/>
        </w:rPr>
        <w:t>Are there any other impacts</w:t>
      </w:r>
      <w:r w:rsidR="003C7522">
        <w:rPr>
          <w:rFonts w:ascii="Arial" w:hAnsi="Arial" w:cs="Arial"/>
          <w:b/>
          <w:bCs/>
          <w:sz w:val="24"/>
          <w:szCs w:val="24"/>
        </w:rPr>
        <w:t xml:space="preserve"> (including financial)</w:t>
      </w:r>
      <w:r w:rsidRPr="5C34F1CF">
        <w:rPr>
          <w:rFonts w:ascii="Arial" w:hAnsi="Arial" w:cs="Arial"/>
          <w:b/>
          <w:bCs/>
          <w:sz w:val="24"/>
          <w:szCs w:val="24"/>
        </w:rPr>
        <w:t xml:space="preserve"> </w:t>
      </w:r>
      <w:r w:rsidR="00952AE2" w:rsidRPr="5C34F1CF">
        <w:rPr>
          <w:rFonts w:ascii="Arial" w:hAnsi="Arial" w:cs="Arial"/>
          <w:b/>
          <w:bCs/>
          <w:sz w:val="24"/>
          <w:szCs w:val="24"/>
        </w:rPr>
        <w:t xml:space="preserve">of the policy </w:t>
      </w:r>
      <w:r w:rsidRPr="5C34F1CF">
        <w:rPr>
          <w:rFonts w:ascii="Arial" w:hAnsi="Arial" w:cs="Arial"/>
          <w:b/>
          <w:bCs/>
          <w:sz w:val="24"/>
          <w:szCs w:val="24"/>
        </w:rPr>
        <w:t>that</w:t>
      </w:r>
      <w:r w:rsidR="00952AE2" w:rsidRPr="5C34F1CF">
        <w:rPr>
          <w:rFonts w:ascii="Arial" w:hAnsi="Arial" w:cs="Arial"/>
          <w:b/>
          <w:bCs/>
          <w:sz w:val="24"/>
          <w:szCs w:val="24"/>
        </w:rPr>
        <w:t xml:space="preserve"> you would like to tell us about?</w:t>
      </w:r>
    </w:p>
    <w:p w14:paraId="44816407" w14:textId="60D0C1EF" w:rsidR="007B4491" w:rsidRDefault="007B4491" w:rsidP="007B4491">
      <w:pPr>
        <w:ind w:firstLine="360"/>
        <w:rPr>
          <w:rFonts w:ascii="Arial" w:hAnsi="Arial" w:cs="Arial"/>
          <w:sz w:val="24"/>
          <w:szCs w:val="24"/>
        </w:rPr>
      </w:pPr>
      <w:r>
        <w:rPr>
          <w:rFonts w:ascii="Arial" w:hAnsi="Arial" w:cs="Arial"/>
          <w:sz w:val="24"/>
          <w:szCs w:val="24"/>
        </w:rPr>
        <w:t>a) Yes b)</w:t>
      </w:r>
      <w:r>
        <w:rPr>
          <w:rFonts w:ascii="Arial" w:hAnsi="Arial" w:cs="Arial"/>
          <w:sz w:val="24"/>
          <w:szCs w:val="24"/>
        </w:rPr>
        <w:tab/>
        <w:t xml:space="preserve">No c) </w:t>
      </w:r>
      <w:r w:rsidR="00A334B7">
        <w:rPr>
          <w:rFonts w:ascii="Arial" w:hAnsi="Arial" w:cs="Arial"/>
          <w:sz w:val="24"/>
          <w:szCs w:val="24"/>
        </w:rPr>
        <w:t>Not sure</w:t>
      </w:r>
    </w:p>
    <w:p w14:paraId="53DF2B50" w14:textId="1D8500E5" w:rsidR="009B7238" w:rsidRDefault="009B7238" w:rsidP="009B7238">
      <w:pPr>
        <w:ind w:firstLine="360"/>
        <w:rPr>
          <w:rFonts w:ascii="Arial" w:hAnsi="Arial" w:cs="Arial"/>
          <w:sz w:val="24"/>
          <w:szCs w:val="24"/>
        </w:rPr>
      </w:pPr>
      <w:r>
        <w:rPr>
          <w:rFonts w:ascii="Arial" w:hAnsi="Arial" w:cs="Arial"/>
          <w:sz w:val="24"/>
          <w:szCs w:val="24"/>
        </w:rPr>
        <w:t xml:space="preserve">If </w:t>
      </w:r>
      <w:r w:rsidR="00796948">
        <w:rPr>
          <w:rFonts w:ascii="Arial" w:hAnsi="Arial" w:cs="Arial"/>
          <w:sz w:val="24"/>
          <w:szCs w:val="24"/>
        </w:rPr>
        <w:t>you answered ‘yes’</w:t>
      </w:r>
      <w:r>
        <w:rPr>
          <w:rFonts w:ascii="Arial" w:hAnsi="Arial" w:cs="Arial"/>
          <w:sz w:val="24"/>
          <w:szCs w:val="24"/>
        </w:rPr>
        <w:t>, please give details.</w:t>
      </w:r>
      <w:bookmarkEnd w:id="1"/>
    </w:p>
    <w:p w14:paraId="12800B7D" w14:textId="3FE61AC8" w:rsidR="00DB579D" w:rsidRDefault="006C0E08" w:rsidP="006C0E08">
      <w:pPr>
        <w:rPr>
          <w:rFonts w:ascii="Arial" w:hAnsi="Arial" w:cs="Arial"/>
          <w:sz w:val="24"/>
          <w:szCs w:val="24"/>
        </w:rPr>
      </w:pPr>
      <w:r>
        <w:rPr>
          <w:rFonts w:ascii="Arial" w:hAnsi="Arial" w:cs="Arial"/>
          <w:sz w:val="24"/>
          <w:szCs w:val="24"/>
        </w:rPr>
        <w:t xml:space="preserve">NB </w:t>
      </w:r>
      <w:r w:rsidR="00DB579D">
        <w:rPr>
          <w:rFonts w:ascii="Arial" w:hAnsi="Arial" w:cs="Arial"/>
          <w:sz w:val="24"/>
          <w:szCs w:val="24"/>
        </w:rPr>
        <w:t xml:space="preserve">This document is an aide for you to see all the substantive consultation questions at once. We would be grateful if you could input your responses into our </w:t>
      </w:r>
      <w:hyperlink r:id="rId14" w:history="1">
        <w:r w:rsidR="00DB579D" w:rsidRPr="00216081">
          <w:rPr>
            <w:rStyle w:val="Hyperlink"/>
            <w:rFonts w:ascii="Arial" w:hAnsi="Arial" w:cs="Arial"/>
            <w:sz w:val="24"/>
            <w:szCs w:val="24"/>
          </w:rPr>
          <w:t>consultation hub</w:t>
        </w:r>
      </w:hyperlink>
      <w:r w:rsidR="00DB579D">
        <w:rPr>
          <w:rFonts w:ascii="Arial" w:hAnsi="Arial" w:cs="Arial"/>
          <w:sz w:val="24"/>
          <w:szCs w:val="24"/>
        </w:rPr>
        <w:t xml:space="preserve"> so that we can collect information about</w:t>
      </w:r>
      <w:r>
        <w:rPr>
          <w:rFonts w:ascii="Arial" w:hAnsi="Arial" w:cs="Arial"/>
          <w:sz w:val="24"/>
          <w:szCs w:val="24"/>
        </w:rPr>
        <w:t xml:space="preserve"> you or your organisation and whether the response can be shared</w:t>
      </w:r>
      <w:r w:rsidR="00DB579D">
        <w:rPr>
          <w:rFonts w:ascii="Arial" w:hAnsi="Arial" w:cs="Arial"/>
          <w:sz w:val="24"/>
          <w:szCs w:val="24"/>
        </w:rPr>
        <w:t>.</w:t>
      </w:r>
    </w:p>
    <w:sectPr w:rsidR="00DB579D" w:rsidSect="004F60DF">
      <w:headerReference w:type="first" r:id="rId15"/>
      <w:footerReference w:type="first" r:id="rId16"/>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AB75A" w14:textId="77777777" w:rsidR="00AF4890" w:rsidRDefault="00AF4890" w:rsidP="00FB743C">
      <w:pPr>
        <w:spacing w:after="0" w:line="240" w:lineRule="auto"/>
      </w:pPr>
      <w:r>
        <w:separator/>
      </w:r>
    </w:p>
  </w:endnote>
  <w:endnote w:type="continuationSeparator" w:id="0">
    <w:p w14:paraId="58FCB593" w14:textId="77777777" w:rsidR="00AF4890" w:rsidRDefault="00AF4890" w:rsidP="00FB743C">
      <w:pPr>
        <w:spacing w:after="0" w:line="240" w:lineRule="auto"/>
      </w:pPr>
      <w:r>
        <w:continuationSeparator/>
      </w:r>
    </w:p>
  </w:endnote>
  <w:endnote w:type="continuationNotice" w:id="1">
    <w:p w14:paraId="22DEEBE8" w14:textId="77777777" w:rsidR="00AF4890" w:rsidRDefault="00AF48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AF9CD" w14:textId="5CB143B2" w:rsidR="00145806" w:rsidRPr="00145806" w:rsidRDefault="00CA30D0">
    <w:pPr>
      <w:pStyle w:val="Footer"/>
      <w:rPr>
        <w:rFonts w:ascii="Arial" w:hAnsi="Arial" w:cs="Arial"/>
      </w:rPr>
    </w:pPr>
    <w:r>
      <w:rPr>
        <w:rFonts w:ascii="Arial" w:hAnsi="Arial" w:cs="Arial"/>
      </w:rPr>
      <w:t>December 20</w:t>
    </w:r>
    <w:r w:rsidR="00145806" w:rsidRPr="00145806">
      <w:rPr>
        <w:rFonts w:ascii="Arial" w:hAnsi="Arial" w:cs="Arial"/>
      </w:rPr>
      <w:t>2</w:t>
    </w:r>
    <w:r w:rsidR="00344C34">
      <w:rPr>
        <w:rFonts w:ascii="Arial" w:hAnsi="Arial" w:cs="Arial"/>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EB8A0" w14:textId="77777777" w:rsidR="00AF4890" w:rsidRDefault="00AF4890" w:rsidP="00FB743C">
      <w:pPr>
        <w:spacing w:after="0" w:line="240" w:lineRule="auto"/>
      </w:pPr>
      <w:r>
        <w:separator/>
      </w:r>
    </w:p>
  </w:footnote>
  <w:footnote w:type="continuationSeparator" w:id="0">
    <w:p w14:paraId="79D353B2" w14:textId="77777777" w:rsidR="00AF4890" w:rsidRDefault="00AF4890" w:rsidP="00FB743C">
      <w:pPr>
        <w:spacing w:after="0" w:line="240" w:lineRule="auto"/>
      </w:pPr>
      <w:r>
        <w:continuationSeparator/>
      </w:r>
    </w:p>
  </w:footnote>
  <w:footnote w:type="continuationNotice" w:id="1">
    <w:p w14:paraId="743BBE6D" w14:textId="77777777" w:rsidR="00AF4890" w:rsidRDefault="00AF489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302E4" w14:textId="42DE6FCD" w:rsidR="0079185D" w:rsidRDefault="5C34F1CF" w:rsidP="0079185D">
    <w:pPr>
      <w:pStyle w:val="Header"/>
      <w:jc w:val="right"/>
    </w:pPr>
    <w:r>
      <w:rPr>
        <w:noProof/>
      </w:rPr>
      <w:drawing>
        <wp:inline distT="0" distB="0" distL="0" distR="0" wp14:anchorId="6A73D2A7" wp14:editId="3CA9B6AD">
          <wp:extent cx="1914525" cy="676275"/>
          <wp:effectExtent l="0" t="0" r="9525" b="9525"/>
          <wp:docPr id="1" name="Picture 1" descr="GOC_logo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914525" cy="6762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A3286"/>
    <w:multiLevelType w:val="hybridMultilevel"/>
    <w:tmpl w:val="1660A56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2197C81"/>
    <w:multiLevelType w:val="hybridMultilevel"/>
    <w:tmpl w:val="56C072D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 w15:restartNumberingAfterBreak="0">
    <w:nsid w:val="179A1282"/>
    <w:multiLevelType w:val="multilevel"/>
    <w:tmpl w:val="65AE43E0"/>
    <w:lvl w:ilvl="0">
      <w:start w:val="1"/>
      <w:numFmt w:val="decimal"/>
      <w:lvlText w:val="%1."/>
      <w:lvlJc w:val="left"/>
      <w:pPr>
        <w:ind w:left="525" w:hanging="525"/>
      </w:pPr>
      <w:rPr>
        <w:rFonts w:hint="default"/>
        <w:i w:val="0"/>
      </w:rPr>
    </w:lvl>
    <w:lvl w:ilvl="1">
      <w:start w:val="3"/>
      <w:numFmt w:val="decimal"/>
      <w:lvlText w:val="%1.%2"/>
      <w:lvlJc w:val="left"/>
      <w:pPr>
        <w:ind w:left="525" w:hanging="525"/>
      </w:pPr>
      <w:rPr>
        <w:rFonts w:hint="default"/>
        <w:i w:val="0"/>
      </w:rPr>
    </w:lvl>
    <w:lvl w:ilvl="2">
      <w:start w:val="1"/>
      <w:numFmt w:val="bullet"/>
      <w:lvlText w:val=""/>
      <w:lvlJc w:val="left"/>
      <w:pPr>
        <w:ind w:left="1286" w:hanging="720"/>
      </w:pPr>
      <w:rPr>
        <w:rFonts w:ascii="Symbol" w:hAnsi="Symbol" w:hint="default"/>
        <w:i w:val="0"/>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3" w15:restartNumberingAfterBreak="0">
    <w:nsid w:val="227943F0"/>
    <w:multiLevelType w:val="multilevel"/>
    <w:tmpl w:val="65AE43E0"/>
    <w:lvl w:ilvl="0">
      <w:start w:val="1"/>
      <w:numFmt w:val="decimal"/>
      <w:lvlText w:val="%1."/>
      <w:lvlJc w:val="left"/>
      <w:pPr>
        <w:ind w:left="1050" w:hanging="525"/>
      </w:pPr>
      <w:rPr>
        <w:rFonts w:hint="default"/>
        <w:i w:val="0"/>
      </w:rPr>
    </w:lvl>
    <w:lvl w:ilvl="1">
      <w:start w:val="3"/>
      <w:numFmt w:val="decimal"/>
      <w:lvlText w:val="%1.%2"/>
      <w:lvlJc w:val="left"/>
      <w:pPr>
        <w:ind w:left="1050" w:hanging="525"/>
      </w:pPr>
      <w:rPr>
        <w:rFonts w:hint="default"/>
        <w:i w:val="0"/>
      </w:rPr>
    </w:lvl>
    <w:lvl w:ilvl="2">
      <w:start w:val="1"/>
      <w:numFmt w:val="bullet"/>
      <w:lvlText w:val=""/>
      <w:lvlJc w:val="left"/>
      <w:pPr>
        <w:ind w:left="1811" w:hanging="720"/>
      </w:pPr>
      <w:rPr>
        <w:rFonts w:ascii="Symbol" w:hAnsi="Symbol" w:hint="default"/>
        <w:i w:val="0"/>
      </w:rPr>
    </w:lvl>
    <w:lvl w:ilvl="3">
      <w:start w:val="1"/>
      <w:numFmt w:val="decimal"/>
      <w:lvlText w:val="%1.%2.%3.%4"/>
      <w:lvlJc w:val="left"/>
      <w:pPr>
        <w:ind w:left="2454" w:hanging="1080"/>
      </w:pPr>
      <w:rPr>
        <w:rFonts w:hint="default"/>
      </w:rPr>
    </w:lvl>
    <w:lvl w:ilvl="4">
      <w:start w:val="1"/>
      <w:numFmt w:val="decimal"/>
      <w:lvlText w:val="%1.%2.%3.%4.%5"/>
      <w:lvlJc w:val="left"/>
      <w:pPr>
        <w:ind w:left="2737" w:hanging="1080"/>
      </w:pPr>
      <w:rPr>
        <w:rFonts w:hint="default"/>
      </w:rPr>
    </w:lvl>
    <w:lvl w:ilvl="5">
      <w:start w:val="1"/>
      <w:numFmt w:val="decimal"/>
      <w:lvlText w:val="%1.%2.%3.%4.%5.%6"/>
      <w:lvlJc w:val="left"/>
      <w:pPr>
        <w:ind w:left="3380" w:hanging="1440"/>
      </w:pPr>
      <w:rPr>
        <w:rFonts w:hint="default"/>
      </w:rPr>
    </w:lvl>
    <w:lvl w:ilvl="6">
      <w:start w:val="1"/>
      <w:numFmt w:val="decimal"/>
      <w:lvlText w:val="%1.%2.%3.%4.%5.%6.%7"/>
      <w:lvlJc w:val="left"/>
      <w:pPr>
        <w:ind w:left="3663" w:hanging="1440"/>
      </w:pPr>
      <w:rPr>
        <w:rFonts w:hint="default"/>
      </w:rPr>
    </w:lvl>
    <w:lvl w:ilvl="7">
      <w:start w:val="1"/>
      <w:numFmt w:val="decimal"/>
      <w:lvlText w:val="%1.%2.%3.%4.%5.%6.%7.%8"/>
      <w:lvlJc w:val="left"/>
      <w:pPr>
        <w:ind w:left="4306" w:hanging="1800"/>
      </w:pPr>
      <w:rPr>
        <w:rFonts w:hint="default"/>
      </w:rPr>
    </w:lvl>
    <w:lvl w:ilvl="8">
      <w:start w:val="1"/>
      <w:numFmt w:val="decimal"/>
      <w:lvlText w:val="%1.%2.%3.%4.%5.%6.%7.%8.%9"/>
      <w:lvlJc w:val="left"/>
      <w:pPr>
        <w:ind w:left="4589" w:hanging="1800"/>
      </w:pPr>
      <w:rPr>
        <w:rFonts w:hint="default"/>
      </w:rPr>
    </w:lvl>
  </w:abstractNum>
  <w:abstractNum w:abstractNumId="4" w15:restartNumberingAfterBreak="0">
    <w:nsid w:val="29735618"/>
    <w:multiLevelType w:val="multilevel"/>
    <w:tmpl w:val="C5E452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30D64C28"/>
    <w:multiLevelType w:val="multilevel"/>
    <w:tmpl w:val="65AE43E0"/>
    <w:lvl w:ilvl="0">
      <w:start w:val="1"/>
      <w:numFmt w:val="decimal"/>
      <w:lvlText w:val="%1."/>
      <w:lvlJc w:val="left"/>
      <w:pPr>
        <w:ind w:left="525" w:hanging="525"/>
      </w:pPr>
      <w:rPr>
        <w:rFonts w:hint="default"/>
        <w:i w:val="0"/>
      </w:rPr>
    </w:lvl>
    <w:lvl w:ilvl="1">
      <w:start w:val="3"/>
      <w:numFmt w:val="decimal"/>
      <w:lvlText w:val="%1.%2"/>
      <w:lvlJc w:val="left"/>
      <w:pPr>
        <w:ind w:left="525" w:hanging="525"/>
      </w:pPr>
      <w:rPr>
        <w:rFonts w:hint="default"/>
        <w:i w:val="0"/>
      </w:rPr>
    </w:lvl>
    <w:lvl w:ilvl="2">
      <w:start w:val="1"/>
      <w:numFmt w:val="bullet"/>
      <w:lvlText w:val=""/>
      <w:lvlJc w:val="left"/>
      <w:pPr>
        <w:ind w:left="1286" w:hanging="720"/>
      </w:pPr>
      <w:rPr>
        <w:rFonts w:ascii="Symbol" w:hAnsi="Symbol" w:hint="default"/>
        <w:i w:val="0"/>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4813348B"/>
    <w:multiLevelType w:val="hybridMultilevel"/>
    <w:tmpl w:val="2A86A0E6"/>
    <w:lvl w:ilvl="0" w:tplc="80C0D582">
      <w:start w:val="1"/>
      <w:numFmt w:val="decimal"/>
      <w:lvlText w:val="%1."/>
      <w:lvlJc w:val="left"/>
      <w:pPr>
        <w:ind w:left="360" w:hanging="360"/>
      </w:pPr>
      <w:rPr>
        <w:rFonts w:ascii="Arial" w:hAnsi="Arial" w:cs="Arial" w:hint="default"/>
        <w:b w:val="0"/>
        <w:i w:val="0"/>
        <w:color w:val="auto"/>
        <w:sz w:val="24"/>
        <w:szCs w:val="24"/>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3CF5622"/>
    <w:multiLevelType w:val="multilevel"/>
    <w:tmpl w:val="65AE43E0"/>
    <w:lvl w:ilvl="0">
      <w:start w:val="1"/>
      <w:numFmt w:val="decimal"/>
      <w:lvlText w:val="%1."/>
      <w:lvlJc w:val="left"/>
      <w:pPr>
        <w:ind w:left="525" w:hanging="525"/>
      </w:pPr>
      <w:rPr>
        <w:rFonts w:hint="default"/>
        <w:i w:val="0"/>
      </w:rPr>
    </w:lvl>
    <w:lvl w:ilvl="1">
      <w:start w:val="3"/>
      <w:numFmt w:val="decimal"/>
      <w:lvlText w:val="%1.%2"/>
      <w:lvlJc w:val="left"/>
      <w:pPr>
        <w:ind w:left="525" w:hanging="525"/>
      </w:pPr>
      <w:rPr>
        <w:rFonts w:hint="default"/>
        <w:i w:val="0"/>
      </w:rPr>
    </w:lvl>
    <w:lvl w:ilvl="2">
      <w:start w:val="1"/>
      <w:numFmt w:val="bullet"/>
      <w:lvlText w:val=""/>
      <w:lvlJc w:val="left"/>
      <w:pPr>
        <w:ind w:left="1286" w:hanging="720"/>
      </w:pPr>
      <w:rPr>
        <w:rFonts w:ascii="Symbol" w:hAnsi="Symbol" w:hint="default"/>
        <w:i w:val="0"/>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6F6001EA"/>
    <w:multiLevelType w:val="multilevel"/>
    <w:tmpl w:val="00982EEE"/>
    <w:lvl w:ilvl="0">
      <w:start w:val="1"/>
      <w:numFmt w:val="decimal"/>
      <w:lvlText w:val="%1."/>
      <w:lvlJc w:val="left"/>
      <w:pPr>
        <w:ind w:left="525" w:hanging="525"/>
      </w:pPr>
      <w:rPr>
        <w:rFonts w:hint="default"/>
        <w:i w:val="0"/>
      </w:rPr>
    </w:lvl>
    <w:lvl w:ilvl="1">
      <w:start w:val="1"/>
      <w:numFmt w:val="decimal"/>
      <w:lvlText w:val="%1.%2"/>
      <w:lvlJc w:val="left"/>
      <w:pPr>
        <w:ind w:left="525" w:hanging="525"/>
      </w:pPr>
      <w:rPr>
        <w:rFonts w:hint="default"/>
        <w:i w:val="0"/>
      </w:rPr>
    </w:lvl>
    <w:lvl w:ilvl="2">
      <w:start w:val="2"/>
      <w:numFmt w:val="decimal"/>
      <w:lvlText w:val="%1.%2.%3"/>
      <w:lvlJc w:val="left"/>
      <w:pPr>
        <w:ind w:left="1286" w:hanging="720"/>
      </w:pPr>
      <w:rPr>
        <w:rFonts w:hint="default"/>
        <w:i w:val="0"/>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70554ECD"/>
    <w:multiLevelType w:val="hybridMultilevel"/>
    <w:tmpl w:val="DC30B9E0"/>
    <w:lvl w:ilvl="0" w:tplc="60BC7F64">
      <w:start w:val="1"/>
      <w:numFmt w:val="bullet"/>
      <w:pStyle w:val="Bulletlevel1"/>
      <w:lvlText w:val=""/>
      <w:lvlJc w:val="left"/>
      <w:pPr>
        <w:ind w:left="360" w:hanging="360"/>
      </w:pPr>
      <w:rPr>
        <w:rFonts w:ascii="Symbol" w:hAnsi="Symbol" w:hint="default"/>
        <w:color w:val="A6A6A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DB1CA9"/>
    <w:multiLevelType w:val="hybridMultilevel"/>
    <w:tmpl w:val="6C349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D05F91"/>
    <w:multiLevelType w:val="multilevel"/>
    <w:tmpl w:val="6FF6B6BC"/>
    <w:lvl w:ilvl="0">
      <w:start w:val="1"/>
      <w:numFmt w:val="decimal"/>
      <w:lvlText w:val="%1."/>
      <w:lvlJc w:val="left"/>
      <w:pPr>
        <w:ind w:left="525" w:hanging="525"/>
      </w:pPr>
      <w:rPr>
        <w:rFonts w:hint="default"/>
        <w:i w:val="0"/>
      </w:rPr>
    </w:lvl>
    <w:lvl w:ilvl="1">
      <w:start w:val="3"/>
      <w:numFmt w:val="decimal"/>
      <w:lvlText w:val="%1.%2"/>
      <w:lvlJc w:val="left"/>
      <w:pPr>
        <w:ind w:left="525" w:hanging="525"/>
      </w:pPr>
      <w:rPr>
        <w:rFonts w:hint="default"/>
        <w:i w:val="0"/>
      </w:rPr>
    </w:lvl>
    <w:lvl w:ilvl="2">
      <w:start w:val="1"/>
      <w:numFmt w:val="decimal"/>
      <w:lvlText w:val="%1.%2.%3"/>
      <w:lvlJc w:val="left"/>
      <w:pPr>
        <w:ind w:left="1286" w:hanging="720"/>
      </w:pPr>
      <w:rPr>
        <w:rFonts w:hint="default"/>
        <w:i w:val="0"/>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num w:numId="1" w16cid:durableId="431319468">
    <w:abstractNumId w:val="9"/>
  </w:num>
  <w:num w:numId="2" w16cid:durableId="817920088">
    <w:abstractNumId w:val="6"/>
  </w:num>
  <w:num w:numId="3" w16cid:durableId="93794452">
    <w:abstractNumId w:val="0"/>
  </w:num>
  <w:num w:numId="4" w16cid:durableId="1764183622">
    <w:abstractNumId w:val="1"/>
  </w:num>
  <w:num w:numId="5" w16cid:durableId="1644310908">
    <w:abstractNumId w:val="10"/>
  </w:num>
  <w:num w:numId="6" w16cid:durableId="2131588152">
    <w:abstractNumId w:val="4"/>
  </w:num>
  <w:num w:numId="7" w16cid:durableId="693115762">
    <w:abstractNumId w:val="8"/>
  </w:num>
  <w:num w:numId="8" w16cid:durableId="322510429">
    <w:abstractNumId w:val="11"/>
  </w:num>
  <w:num w:numId="9" w16cid:durableId="1024210129">
    <w:abstractNumId w:val="2"/>
  </w:num>
  <w:num w:numId="10" w16cid:durableId="813451278">
    <w:abstractNumId w:val="5"/>
  </w:num>
  <w:num w:numId="11" w16cid:durableId="2029210499">
    <w:abstractNumId w:val="3"/>
  </w:num>
  <w:num w:numId="12" w16cid:durableId="199824328">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607"/>
    <w:rsid w:val="000060AA"/>
    <w:rsid w:val="000140E5"/>
    <w:rsid w:val="00015ABF"/>
    <w:rsid w:val="00017823"/>
    <w:rsid w:val="00020850"/>
    <w:rsid w:val="00022B16"/>
    <w:rsid w:val="00022FC3"/>
    <w:rsid w:val="00026571"/>
    <w:rsid w:val="000329A3"/>
    <w:rsid w:val="0003625A"/>
    <w:rsid w:val="000428E5"/>
    <w:rsid w:val="000466D9"/>
    <w:rsid w:val="00053268"/>
    <w:rsid w:val="0005345E"/>
    <w:rsid w:val="000611DC"/>
    <w:rsid w:val="00064028"/>
    <w:rsid w:val="000654AF"/>
    <w:rsid w:val="00070819"/>
    <w:rsid w:val="00075DB5"/>
    <w:rsid w:val="00080418"/>
    <w:rsid w:val="00082E19"/>
    <w:rsid w:val="00083596"/>
    <w:rsid w:val="000919E2"/>
    <w:rsid w:val="00092F07"/>
    <w:rsid w:val="000938AF"/>
    <w:rsid w:val="00094B44"/>
    <w:rsid w:val="00097E9E"/>
    <w:rsid w:val="000A14BC"/>
    <w:rsid w:val="000A1B3D"/>
    <w:rsid w:val="000A5B1B"/>
    <w:rsid w:val="000B09A7"/>
    <w:rsid w:val="000B14C9"/>
    <w:rsid w:val="000B2754"/>
    <w:rsid w:val="000B30E4"/>
    <w:rsid w:val="000B4767"/>
    <w:rsid w:val="000B7D30"/>
    <w:rsid w:val="000C205C"/>
    <w:rsid w:val="000C2C97"/>
    <w:rsid w:val="000C408A"/>
    <w:rsid w:val="000C4BA1"/>
    <w:rsid w:val="000C53D7"/>
    <w:rsid w:val="000C5D84"/>
    <w:rsid w:val="000C7D46"/>
    <w:rsid w:val="000D17C2"/>
    <w:rsid w:val="000D225F"/>
    <w:rsid w:val="000D340C"/>
    <w:rsid w:val="000D48AF"/>
    <w:rsid w:val="000D5073"/>
    <w:rsid w:val="000E5771"/>
    <w:rsid w:val="000F00E0"/>
    <w:rsid w:val="000F051A"/>
    <w:rsid w:val="000F23BC"/>
    <w:rsid w:val="000F38D9"/>
    <w:rsid w:val="000F76CD"/>
    <w:rsid w:val="001006D1"/>
    <w:rsid w:val="001007EA"/>
    <w:rsid w:val="00110390"/>
    <w:rsid w:val="00111A5F"/>
    <w:rsid w:val="00114CD4"/>
    <w:rsid w:val="00115C19"/>
    <w:rsid w:val="00115E65"/>
    <w:rsid w:val="001200E7"/>
    <w:rsid w:val="00120A0B"/>
    <w:rsid w:val="00125345"/>
    <w:rsid w:val="001315C5"/>
    <w:rsid w:val="00131811"/>
    <w:rsid w:val="001359F4"/>
    <w:rsid w:val="00135B8D"/>
    <w:rsid w:val="00136E21"/>
    <w:rsid w:val="00141060"/>
    <w:rsid w:val="0014126C"/>
    <w:rsid w:val="00142BDD"/>
    <w:rsid w:val="00145806"/>
    <w:rsid w:val="00145BFA"/>
    <w:rsid w:val="00147F22"/>
    <w:rsid w:val="001517B5"/>
    <w:rsid w:val="00156DE0"/>
    <w:rsid w:val="00161184"/>
    <w:rsid w:val="0016370E"/>
    <w:rsid w:val="00174784"/>
    <w:rsid w:val="00175971"/>
    <w:rsid w:val="00176EB3"/>
    <w:rsid w:val="00184405"/>
    <w:rsid w:val="00184959"/>
    <w:rsid w:val="00187D0E"/>
    <w:rsid w:val="001931A4"/>
    <w:rsid w:val="001938DB"/>
    <w:rsid w:val="00194BDB"/>
    <w:rsid w:val="001A46AA"/>
    <w:rsid w:val="001B1842"/>
    <w:rsid w:val="001B3BCB"/>
    <w:rsid w:val="001B3C47"/>
    <w:rsid w:val="001B4335"/>
    <w:rsid w:val="001B4DBB"/>
    <w:rsid w:val="001B67E0"/>
    <w:rsid w:val="001C15E6"/>
    <w:rsid w:val="001C19CF"/>
    <w:rsid w:val="001C1D6E"/>
    <w:rsid w:val="001C3D38"/>
    <w:rsid w:val="001C3DBA"/>
    <w:rsid w:val="001C6CE6"/>
    <w:rsid w:val="001C70C2"/>
    <w:rsid w:val="001C7EB4"/>
    <w:rsid w:val="001D1AB6"/>
    <w:rsid w:val="001D47E4"/>
    <w:rsid w:val="001E01C0"/>
    <w:rsid w:val="001E3ACE"/>
    <w:rsid w:val="001E5523"/>
    <w:rsid w:val="001E7012"/>
    <w:rsid w:val="001F27C7"/>
    <w:rsid w:val="001F611A"/>
    <w:rsid w:val="002027BF"/>
    <w:rsid w:val="00202A38"/>
    <w:rsid w:val="002030FA"/>
    <w:rsid w:val="00212E22"/>
    <w:rsid w:val="00213641"/>
    <w:rsid w:val="002142EF"/>
    <w:rsid w:val="00216081"/>
    <w:rsid w:val="0021758B"/>
    <w:rsid w:val="00220CB5"/>
    <w:rsid w:val="00222D81"/>
    <w:rsid w:val="00231D39"/>
    <w:rsid w:val="0023265E"/>
    <w:rsid w:val="00234321"/>
    <w:rsid w:val="002349E4"/>
    <w:rsid w:val="002359D5"/>
    <w:rsid w:val="00235D5A"/>
    <w:rsid w:val="002360C5"/>
    <w:rsid w:val="002413C2"/>
    <w:rsid w:val="002444E2"/>
    <w:rsid w:val="00245BFD"/>
    <w:rsid w:val="002472F5"/>
    <w:rsid w:val="00252D5F"/>
    <w:rsid w:val="00256F8B"/>
    <w:rsid w:val="002605F3"/>
    <w:rsid w:val="00262558"/>
    <w:rsid w:val="00265BBA"/>
    <w:rsid w:val="00266FDF"/>
    <w:rsid w:val="00271E21"/>
    <w:rsid w:val="00282218"/>
    <w:rsid w:val="002840BF"/>
    <w:rsid w:val="002878D6"/>
    <w:rsid w:val="0029066A"/>
    <w:rsid w:val="00290B57"/>
    <w:rsid w:val="0029148F"/>
    <w:rsid w:val="00291597"/>
    <w:rsid w:val="002924B5"/>
    <w:rsid w:val="002941FC"/>
    <w:rsid w:val="00294702"/>
    <w:rsid w:val="002970C9"/>
    <w:rsid w:val="002A0F45"/>
    <w:rsid w:val="002A28AE"/>
    <w:rsid w:val="002A2DF7"/>
    <w:rsid w:val="002A4DF7"/>
    <w:rsid w:val="002A74D6"/>
    <w:rsid w:val="002B0248"/>
    <w:rsid w:val="002B1017"/>
    <w:rsid w:val="002B1CC4"/>
    <w:rsid w:val="002B53DC"/>
    <w:rsid w:val="002B5888"/>
    <w:rsid w:val="002B6FB8"/>
    <w:rsid w:val="002C01B1"/>
    <w:rsid w:val="002C0C35"/>
    <w:rsid w:val="002C3066"/>
    <w:rsid w:val="002C3A4A"/>
    <w:rsid w:val="002C61C6"/>
    <w:rsid w:val="002D1B2D"/>
    <w:rsid w:val="002D2907"/>
    <w:rsid w:val="002D30C3"/>
    <w:rsid w:val="002D5F55"/>
    <w:rsid w:val="002D65C4"/>
    <w:rsid w:val="002E2ABF"/>
    <w:rsid w:val="002E5DDE"/>
    <w:rsid w:val="002E7BFE"/>
    <w:rsid w:val="002F1C3E"/>
    <w:rsid w:val="002F2F26"/>
    <w:rsid w:val="002F6729"/>
    <w:rsid w:val="002F7FE7"/>
    <w:rsid w:val="003005DF"/>
    <w:rsid w:val="003057A0"/>
    <w:rsid w:val="00307701"/>
    <w:rsid w:val="00310301"/>
    <w:rsid w:val="00314887"/>
    <w:rsid w:val="00316851"/>
    <w:rsid w:val="003200D1"/>
    <w:rsid w:val="003203F9"/>
    <w:rsid w:val="00322064"/>
    <w:rsid w:val="003250F4"/>
    <w:rsid w:val="00326ABA"/>
    <w:rsid w:val="00331FC9"/>
    <w:rsid w:val="003320BE"/>
    <w:rsid w:val="00333CB4"/>
    <w:rsid w:val="0033487E"/>
    <w:rsid w:val="00343562"/>
    <w:rsid w:val="00344C34"/>
    <w:rsid w:val="003452DD"/>
    <w:rsid w:val="00345843"/>
    <w:rsid w:val="00347BAD"/>
    <w:rsid w:val="00351848"/>
    <w:rsid w:val="00352660"/>
    <w:rsid w:val="003563C6"/>
    <w:rsid w:val="00360F35"/>
    <w:rsid w:val="00360FFF"/>
    <w:rsid w:val="0036170B"/>
    <w:rsid w:val="00365A6B"/>
    <w:rsid w:val="00374335"/>
    <w:rsid w:val="0038154D"/>
    <w:rsid w:val="00382104"/>
    <w:rsid w:val="00384A99"/>
    <w:rsid w:val="00386AB2"/>
    <w:rsid w:val="003871A6"/>
    <w:rsid w:val="00391BCE"/>
    <w:rsid w:val="0039511E"/>
    <w:rsid w:val="003A0B7D"/>
    <w:rsid w:val="003A1046"/>
    <w:rsid w:val="003A5162"/>
    <w:rsid w:val="003A70F7"/>
    <w:rsid w:val="003A71E6"/>
    <w:rsid w:val="003B12D8"/>
    <w:rsid w:val="003B7C29"/>
    <w:rsid w:val="003C0D2B"/>
    <w:rsid w:val="003C26BB"/>
    <w:rsid w:val="003C2738"/>
    <w:rsid w:val="003C3C88"/>
    <w:rsid w:val="003C4D3D"/>
    <w:rsid w:val="003C6AA3"/>
    <w:rsid w:val="003C7522"/>
    <w:rsid w:val="003D0381"/>
    <w:rsid w:val="003D33CD"/>
    <w:rsid w:val="003D341C"/>
    <w:rsid w:val="003D3AF8"/>
    <w:rsid w:val="003D6DF4"/>
    <w:rsid w:val="003E16AA"/>
    <w:rsid w:val="003E2490"/>
    <w:rsid w:val="003E5E87"/>
    <w:rsid w:val="003F28F8"/>
    <w:rsid w:val="003F3BD3"/>
    <w:rsid w:val="003F3F2C"/>
    <w:rsid w:val="003F7096"/>
    <w:rsid w:val="003F7F73"/>
    <w:rsid w:val="00400572"/>
    <w:rsid w:val="0040094D"/>
    <w:rsid w:val="004057C4"/>
    <w:rsid w:val="00405F78"/>
    <w:rsid w:val="0041572D"/>
    <w:rsid w:val="0041597B"/>
    <w:rsid w:val="00415AA8"/>
    <w:rsid w:val="004172EE"/>
    <w:rsid w:val="00421CC1"/>
    <w:rsid w:val="00422BCA"/>
    <w:rsid w:val="00422E72"/>
    <w:rsid w:val="0042759C"/>
    <w:rsid w:val="0043337E"/>
    <w:rsid w:val="00435D46"/>
    <w:rsid w:val="00437AB5"/>
    <w:rsid w:val="00441AAA"/>
    <w:rsid w:val="00443AD2"/>
    <w:rsid w:val="00443D59"/>
    <w:rsid w:val="00450CDE"/>
    <w:rsid w:val="004545CB"/>
    <w:rsid w:val="00454AD5"/>
    <w:rsid w:val="00461973"/>
    <w:rsid w:val="004621F5"/>
    <w:rsid w:val="00464A4E"/>
    <w:rsid w:val="004663D9"/>
    <w:rsid w:val="00466B96"/>
    <w:rsid w:val="00472B61"/>
    <w:rsid w:val="00474437"/>
    <w:rsid w:val="00474DEA"/>
    <w:rsid w:val="00475D3C"/>
    <w:rsid w:val="00477885"/>
    <w:rsid w:val="004814C0"/>
    <w:rsid w:val="00490D8A"/>
    <w:rsid w:val="004957AD"/>
    <w:rsid w:val="004958F5"/>
    <w:rsid w:val="004968E8"/>
    <w:rsid w:val="004A1CC5"/>
    <w:rsid w:val="004A1E7F"/>
    <w:rsid w:val="004A4D55"/>
    <w:rsid w:val="004A56F5"/>
    <w:rsid w:val="004A6509"/>
    <w:rsid w:val="004A6895"/>
    <w:rsid w:val="004A72A5"/>
    <w:rsid w:val="004B4072"/>
    <w:rsid w:val="004C0CEA"/>
    <w:rsid w:val="004C12CE"/>
    <w:rsid w:val="004C2163"/>
    <w:rsid w:val="004C3AE3"/>
    <w:rsid w:val="004C730B"/>
    <w:rsid w:val="004D0E17"/>
    <w:rsid w:val="004D1A42"/>
    <w:rsid w:val="004D6FBA"/>
    <w:rsid w:val="004E3787"/>
    <w:rsid w:val="004E4192"/>
    <w:rsid w:val="004E5A25"/>
    <w:rsid w:val="004E607C"/>
    <w:rsid w:val="004E6D89"/>
    <w:rsid w:val="004F3157"/>
    <w:rsid w:val="004F3BAD"/>
    <w:rsid w:val="004F3D89"/>
    <w:rsid w:val="004F4826"/>
    <w:rsid w:val="004F60DF"/>
    <w:rsid w:val="004F6580"/>
    <w:rsid w:val="00504B89"/>
    <w:rsid w:val="00510558"/>
    <w:rsid w:val="005149E7"/>
    <w:rsid w:val="0052057C"/>
    <w:rsid w:val="005208AC"/>
    <w:rsid w:val="005225BA"/>
    <w:rsid w:val="0052588E"/>
    <w:rsid w:val="00525BD8"/>
    <w:rsid w:val="00527533"/>
    <w:rsid w:val="00527811"/>
    <w:rsid w:val="0053145E"/>
    <w:rsid w:val="00534F61"/>
    <w:rsid w:val="00535156"/>
    <w:rsid w:val="00535534"/>
    <w:rsid w:val="0054351E"/>
    <w:rsid w:val="005448B5"/>
    <w:rsid w:val="00555104"/>
    <w:rsid w:val="005627BD"/>
    <w:rsid w:val="00567CFE"/>
    <w:rsid w:val="00571A9A"/>
    <w:rsid w:val="0057480C"/>
    <w:rsid w:val="00580067"/>
    <w:rsid w:val="00580CAC"/>
    <w:rsid w:val="005831AD"/>
    <w:rsid w:val="0059063B"/>
    <w:rsid w:val="00593B21"/>
    <w:rsid w:val="00594951"/>
    <w:rsid w:val="005A6FBE"/>
    <w:rsid w:val="005A7467"/>
    <w:rsid w:val="005B4147"/>
    <w:rsid w:val="005B497E"/>
    <w:rsid w:val="005B511B"/>
    <w:rsid w:val="005C1979"/>
    <w:rsid w:val="005C44C9"/>
    <w:rsid w:val="005C4C1A"/>
    <w:rsid w:val="005D231D"/>
    <w:rsid w:val="005D2506"/>
    <w:rsid w:val="005D28C3"/>
    <w:rsid w:val="005D7682"/>
    <w:rsid w:val="005E2D4E"/>
    <w:rsid w:val="005E7981"/>
    <w:rsid w:val="005F492D"/>
    <w:rsid w:val="005F5367"/>
    <w:rsid w:val="005F790A"/>
    <w:rsid w:val="006055DA"/>
    <w:rsid w:val="0060560A"/>
    <w:rsid w:val="006155EB"/>
    <w:rsid w:val="00621D25"/>
    <w:rsid w:val="00624579"/>
    <w:rsid w:val="006273BA"/>
    <w:rsid w:val="00627AEB"/>
    <w:rsid w:val="0063007F"/>
    <w:rsid w:val="00631858"/>
    <w:rsid w:val="0063217C"/>
    <w:rsid w:val="0063328C"/>
    <w:rsid w:val="00635496"/>
    <w:rsid w:val="006377BE"/>
    <w:rsid w:val="0064470B"/>
    <w:rsid w:val="0064535D"/>
    <w:rsid w:val="006476EF"/>
    <w:rsid w:val="006509B9"/>
    <w:rsid w:val="006535D8"/>
    <w:rsid w:val="00660001"/>
    <w:rsid w:val="0066167D"/>
    <w:rsid w:val="00661BD8"/>
    <w:rsid w:val="006620E4"/>
    <w:rsid w:val="00663501"/>
    <w:rsid w:val="0066504A"/>
    <w:rsid w:val="00665939"/>
    <w:rsid w:val="00667BC8"/>
    <w:rsid w:val="00670011"/>
    <w:rsid w:val="00674D07"/>
    <w:rsid w:val="00674F47"/>
    <w:rsid w:val="0069500C"/>
    <w:rsid w:val="00697683"/>
    <w:rsid w:val="006C0E08"/>
    <w:rsid w:val="006C1EA8"/>
    <w:rsid w:val="006C35DB"/>
    <w:rsid w:val="006C381A"/>
    <w:rsid w:val="006C56D5"/>
    <w:rsid w:val="006D21D2"/>
    <w:rsid w:val="006D435C"/>
    <w:rsid w:val="006D6786"/>
    <w:rsid w:val="006D6E83"/>
    <w:rsid w:val="006E2E4E"/>
    <w:rsid w:val="006E34D0"/>
    <w:rsid w:val="006E462E"/>
    <w:rsid w:val="006F1A0D"/>
    <w:rsid w:val="006F253A"/>
    <w:rsid w:val="006F72D6"/>
    <w:rsid w:val="00710F99"/>
    <w:rsid w:val="00712A1C"/>
    <w:rsid w:val="007149B5"/>
    <w:rsid w:val="007162FA"/>
    <w:rsid w:val="0072024F"/>
    <w:rsid w:val="00721A75"/>
    <w:rsid w:val="00722E64"/>
    <w:rsid w:val="00723157"/>
    <w:rsid w:val="00725A21"/>
    <w:rsid w:val="00726F71"/>
    <w:rsid w:val="00727418"/>
    <w:rsid w:val="00727CB3"/>
    <w:rsid w:val="007342D5"/>
    <w:rsid w:val="00734BC6"/>
    <w:rsid w:val="00740296"/>
    <w:rsid w:val="00740408"/>
    <w:rsid w:val="00741B8E"/>
    <w:rsid w:val="00745764"/>
    <w:rsid w:val="00746302"/>
    <w:rsid w:val="00751245"/>
    <w:rsid w:val="00751FEE"/>
    <w:rsid w:val="00757163"/>
    <w:rsid w:val="007611BA"/>
    <w:rsid w:val="00762B55"/>
    <w:rsid w:val="00763D53"/>
    <w:rsid w:val="00764291"/>
    <w:rsid w:val="007711FB"/>
    <w:rsid w:val="00771C28"/>
    <w:rsid w:val="00772BCF"/>
    <w:rsid w:val="00773C19"/>
    <w:rsid w:val="0077622C"/>
    <w:rsid w:val="007772FF"/>
    <w:rsid w:val="0077758F"/>
    <w:rsid w:val="00781FC1"/>
    <w:rsid w:val="00783BF2"/>
    <w:rsid w:val="00784483"/>
    <w:rsid w:val="00785BE4"/>
    <w:rsid w:val="0078687D"/>
    <w:rsid w:val="007870CF"/>
    <w:rsid w:val="00791736"/>
    <w:rsid w:val="0079185D"/>
    <w:rsid w:val="00792349"/>
    <w:rsid w:val="00793371"/>
    <w:rsid w:val="00796948"/>
    <w:rsid w:val="00796F1B"/>
    <w:rsid w:val="007A0C5E"/>
    <w:rsid w:val="007A452A"/>
    <w:rsid w:val="007A7DCC"/>
    <w:rsid w:val="007B4491"/>
    <w:rsid w:val="007B60CB"/>
    <w:rsid w:val="007B7BFD"/>
    <w:rsid w:val="007C5F07"/>
    <w:rsid w:val="007D0DA6"/>
    <w:rsid w:val="007D33F7"/>
    <w:rsid w:val="007D3CFE"/>
    <w:rsid w:val="007D6693"/>
    <w:rsid w:val="007E00B6"/>
    <w:rsid w:val="007E119D"/>
    <w:rsid w:val="007E39DE"/>
    <w:rsid w:val="007E42F4"/>
    <w:rsid w:val="007E6A0D"/>
    <w:rsid w:val="007E7833"/>
    <w:rsid w:val="007F358B"/>
    <w:rsid w:val="007F3B5B"/>
    <w:rsid w:val="007F54A5"/>
    <w:rsid w:val="00802B83"/>
    <w:rsid w:val="00804B1A"/>
    <w:rsid w:val="00806431"/>
    <w:rsid w:val="00806C93"/>
    <w:rsid w:val="00807B93"/>
    <w:rsid w:val="00807D9D"/>
    <w:rsid w:val="00811229"/>
    <w:rsid w:val="0081220B"/>
    <w:rsid w:val="00812DC5"/>
    <w:rsid w:val="00813709"/>
    <w:rsid w:val="00813D52"/>
    <w:rsid w:val="00820568"/>
    <w:rsid w:val="00826925"/>
    <w:rsid w:val="00827F6B"/>
    <w:rsid w:val="00831D87"/>
    <w:rsid w:val="00833150"/>
    <w:rsid w:val="00833534"/>
    <w:rsid w:val="008404B4"/>
    <w:rsid w:val="00840642"/>
    <w:rsid w:val="00841484"/>
    <w:rsid w:val="00842092"/>
    <w:rsid w:val="00842C46"/>
    <w:rsid w:val="00843CDA"/>
    <w:rsid w:val="00844FD8"/>
    <w:rsid w:val="008508C6"/>
    <w:rsid w:val="00850BBF"/>
    <w:rsid w:val="0085282F"/>
    <w:rsid w:val="0085564D"/>
    <w:rsid w:val="0085662C"/>
    <w:rsid w:val="00857BBB"/>
    <w:rsid w:val="00865665"/>
    <w:rsid w:val="0086697C"/>
    <w:rsid w:val="00867BCF"/>
    <w:rsid w:val="00873CFB"/>
    <w:rsid w:val="00875703"/>
    <w:rsid w:val="00880145"/>
    <w:rsid w:val="00881DD6"/>
    <w:rsid w:val="00882620"/>
    <w:rsid w:val="00883CE7"/>
    <w:rsid w:val="008970AD"/>
    <w:rsid w:val="008A02BD"/>
    <w:rsid w:val="008A27FA"/>
    <w:rsid w:val="008A2CCD"/>
    <w:rsid w:val="008B0A05"/>
    <w:rsid w:val="008B3D32"/>
    <w:rsid w:val="008B709C"/>
    <w:rsid w:val="008C1734"/>
    <w:rsid w:val="008C5593"/>
    <w:rsid w:val="008D5106"/>
    <w:rsid w:val="008D51F0"/>
    <w:rsid w:val="008E0021"/>
    <w:rsid w:val="008E0A00"/>
    <w:rsid w:val="008E0C08"/>
    <w:rsid w:val="008E338F"/>
    <w:rsid w:val="008E434C"/>
    <w:rsid w:val="008E5CC8"/>
    <w:rsid w:val="008F32EB"/>
    <w:rsid w:val="008F69BE"/>
    <w:rsid w:val="00900CD1"/>
    <w:rsid w:val="00905BF4"/>
    <w:rsid w:val="00912A80"/>
    <w:rsid w:val="009146A9"/>
    <w:rsid w:val="00916721"/>
    <w:rsid w:val="0091793E"/>
    <w:rsid w:val="00927196"/>
    <w:rsid w:val="00930FA8"/>
    <w:rsid w:val="009312E4"/>
    <w:rsid w:val="00932F2A"/>
    <w:rsid w:val="0093643A"/>
    <w:rsid w:val="009423FC"/>
    <w:rsid w:val="0094251A"/>
    <w:rsid w:val="00946F91"/>
    <w:rsid w:val="00952AE2"/>
    <w:rsid w:val="00956460"/>
    <w:rsid w:val="00957DCD"/>
    <w:rsid w:val="00961EEE"/>
    <w:rsid w:val="00965108"/>
    <w:rsid w:val="00965DB4"/>
    <w:rsid w:val="009677A5"/>
    <w:rsid w:val="009722E6"/>
    <w:rsid w:val="00985142"/>
    <w:rsid w:val="00985C72"/>
    <w:rsid w:val="009861D0"/>
    <w:rsid w:val="009902C5"/>
    <w:rsid w:val="00991EED"/>
    <w:rsid w:val="0099330D"/>
    <w:rsid w:val="00993780"/>
    <w:rsid w:val="00995668"/>
    <w:rsid w:val="009A6C53"/>
    <w:rsid w:val="009B0EA7"/>
    <w:rsid w:val="009B2AD4"/>
    <w:rsid w:val="009B2C6E"/>
    <w:rsid w:val="009B4E6C"/>
    <w:rsid w:val="009B7238"/>
    <w:rsid w:val="009C5A93"/>
    <w:rsid w:val="009C746E"/>
    <w:rsid w:val="009D03D5"/>
    <w:rsid w:val="009D0670"/>
    <w:rsid w:val="009D6EA3"/>
    <w:rsid w:val="009D7546"/>
    <w:rsid w:val="009E3F90"/>
    <w:rsid w:val="009E5BD8"/>
    <w:rsid w:val="009F0B69"/>
    <w:rsid w:val="009F0C27"/>
    <w:rsid w:val="009F0D62"/>
    <w:rsid w:val="009F501C"/>
    <w:rsid w:val="009F51D3"/>
    <w:rsid w:val="009F6BAD"/>
    <w:rsid w:val="009F738D"/>
    <w:rsid w:val="009F7E8E"/>
    <w:rsid w:val="00A04457"/>
    <w:rsid w:val="00A059E2"/>
    <w:rsid w:val="00A066F8"/>
    <w:rsid w:val="00A069FC"/>
    <w:rsid w:val="00A117E4"/>
    <w:rsid w:val="00A17584"/>
    <w:rsid w:val="00A20403"/>
    <w:rsid w:val="00A20782"/>
    <w:rsid w:val="00A2485C"/>
    <w:rsid w:val="00A24985"/>
    <w:rsid w:val="00A313C1"/>
    <w:rsid w:val="00A334B7"/>
    <w:rsid w:val="00A37659"/>
    <w:rsid w:val="00A404FA"/>
    <w:rsid w:val="00A5024D"/>
    <w:rsid w:val="00A509ED"/>
    <w:rsid w:val="00A53D18"/>
    <w:rsid w:val="00A558E6"/>
    <w:rsid w:val="00A574A9"/>
    <w:rsid w:val="00A57F8E"/>
    <w:rsid w:val="00A62653"/>
    <w:rsid w:val="00A636F6"/>
    <w:rsid w:val="00A64976"/>
    <w:rsid w:val="00A70BAB"/>
    <w:rsid w:val="00A70C28"/>
    <w:rsid w:val="00A71AAE"/>
    <w:rsid w:val="00A72C20"/>
    <w:rsid w:val="00A73BF6"/>
    <w:rsid w:val="00A82D16"/>
    <w:rsid w:val="00A85424"/>
    <w:rsid w:val="00A860CF"/>
    <w:rsid w:val="00A8702C"/>
    <w:rsid w:val="00A915D9"/>
    <w:rsid w:val="00A91643"/>
    <w:rsid w:val="00A91877"/>
    <w:rsid w:val="00A91DE7"/>
    <w:rsid w:val="00A9318D"/>
    <w:rsid w:val="00A9352E"/>
    <w:rsid w:val="00A94B90"/>
    <w:rsid w:val="00A966E4"/>
    <w:rsid w:val="00AA0171"/>
    <w:rsid w:val="00AA1787"/>
    <w:rsid w:val="00AA5E4F"/>
    <w:rsid w:val="00AA75C5"/>
    <w:rsid w:val="00AB13AA"/>
    <w:rsid w:val="00AB1803"/>
    <w:rsid w:val="00AB4460"/>
    <w:rsid w:val="00AB56F5"/>
    <w:rsid w:val="00AB7029"/>
    <w:rsid w:val="00AC01FB"/>
    <w:rsid w:val="00AC2B26"/>
    <w:rsid w:val="00AC378A"/>
    <w:rsid w:val="00AC4433"/>
    <w:rsid w:val="00AC6BB6"/>
    <w:rsid w:val="00AC733D"/>
    <w:rsid w:val="00AD2CE5"/>
    <w:rsid w:val="00AD381E"/>
    <w:rsid w:val="00AD51E8"/>
    <w:rsid w:val="00AE0683"/>
    <w:rsid w:val="00AE2CFB"/>
    <w:rsid w:val="00AE3FE3"/>
    <w:rsid w:val="00AE71A0"/>
    <w:rsid w:val="00AF2299"/>
    <w:rsid w:val="00AF2E35"/>
    <w:rsid w:val="00AF378F"/>
    <w:rsid w:val="00AF4890"/>
    <w:rsid w:val="00B004DE"/>
    <w:rsid w:val="00B05953"/>
    <w:rsid w:val="00B1041D"/>
    <w:rsid w:val="00B147CB"/>
    <w:rsid w:val="00B16A78"/>
    <w:rsid w:val="00B20286"/>
    <w:rsid w:val="00B2318D"/>
    <w:rsid w:val="00B24039"/>
    <w:rsid w:val="00B24372"/>
    <w:rsid w:val="00B25956"/>
    <w:rsid w:val="00B269FC"/>
    <w:rsid w:val="00B34F78"/>
    <w:rsid w:val="00B3640D"/>
    <w:rsid w:val="00B40401"/>
    <w:rsid w:val="00B40618"/>
    <w:rsid w:val="00B426E9"/>
    <w:rsid w:val="00B47F6F"/>
    <w:rsid w:val="00B50F48"/>
    <w:rsid w:val="00B53AB6"/>
    <w:rsid w:val="00B549B9"/>
    <w:rsid w:val="00B551A1"/>
    <w:rsid w:val="00B56661"/>
    <w:rsid w:val="00B573EE"/>
    <w:rsid w:val="00B57C18"/>
    <w:rsid w:val="00B60173"/>
    <w:rsid w:val="00B66A32"/>
    <w:rsid w:val="00B7108B"/>
    <w:rsid w:val="00B71F97"/>
    <w:rsid w:val="00B83F2D"/>
    <w:rsid w:val="00B85EE1"/>
    <w:rsid w:val="00B91C44"/>
    <w:rsid w:val="00B97A41"/>
    <w:rsid w:val="00BA5421"/>
    <w:rsid w:val="00BA6469"/>
    <w:rsid w:val="00BB17C8"/>
    <w:rsid w:val="00BB27E6"/>
    <w:rsid w:val="00BC1C05"/>
    <w:rsid w:val="00BC57F6"/>
    <w:rsid w:val="00BC688F"/>
    <w:rsid w:val="00BC7DB2"/>
    <w:rsid w:val="00BD0E28"/>
    <w:rsid w:val="00BD19CB"/>
    <w:rsid w:val="00BD42E4"/>
    <w:rsid w:val="00BD5936"/>
    <w:rsid w:val="00BD5C2D"/>
    <w:rsid w:val="00BD5C3B"/>
    <w:rsid w:val="00BD5ED9"/>
    <w:rsid w:val="00BD6477"/>
    <w:rsid w:val="00BE0581"/>
    <w:rsid w:val="00BE0A65"/>
    <w:rsid w:val="00BE7F91"/>
    <w:rsid w:val="00BF36EB"/>
    <w:rsid w:val="00BF42C7"/>
    <w:rsid w:val="00BF622E"/>
    <w:rsid w:val="00BF6554"/>
    <w:rsid w:val="00C1242E"/>
    <w:rsid w:val="00C17260"/>
    <w:rsid w:val="00C2035C"/>
    <w:rsid w:val="00C21519"/>
    <w:rsid w:val="00C2225D"/>
    <w:rsid w:val="00C27645"/>
    <w:rsid w:val="00C3123A"/>
    <w:rsid w:val="00C3390E"/>
    <w:rsid w:val="00C33E76"/>
    <w:rsid w:val="00C409A7"/>
    <w:rsid w:val="00C41BED"/>
    <w:rsid w:val="00C44616"/>
    <w:rsid w:val="00C4521C"/>
    <w:rsid w:val="00C46F98"/>
    <w:rsid w:val="00C476A2"/>
    <w:rsid w:val="00C566C1"/>
    <w:rsid w:val="00C575B4"/>
    <w:rsid w:val="00C6049A"/>
    <w:rsid w:val="00C62F40"/>
    <w:rsid w:val="00C67F0D"/>
    <w:rsid w:val="00C70409"/>
    <w:rsid w:val="00C772B3"/>
    <w:rsid w:val="00C8454C"/>
    <w:rsid w:val="00C867BA"/>
    <w:rsid w:val="00C870FB"/>
    <w:rsid w:val="00C94E80"/>
    <w:rsid w:val="00C95E5A"/>
    <w:rsid w:val="00C9630B"/>
    <w:rsid w:val="00CA30D0"/>
    <w:rsid w:val="00CB0917"/>
    <w:rsid w:val="00CB208F"/>
    <w:rsid w:val="00CB665A"/>
    <w:rsid w:val="00CB7C90"/>
    <w:rsid w:val="00CC1CDA"/>
    <w:rsid w:val="00CC2E5A"/>
    <w:rsid w:val="00CD6698"/>
    <w:rsid w:val="00CD7DD1"/>
    <w:rsid w:val="00CE2111"/>
    <w:rsid w:val="00CF0748"/>
    <w:rsid w:val="00D00AE1"/>
    <w:rsid w:val="00D030DE"/>
    <w:rsid w:val="00D040DA"/>
    <w:rsid w:val="00D04EF3"/>
    <w:rsid w:val="00D05BF7"/>
    <w:rsid w:val="00D122C0"/>
    <w:rsid w:val="00D13797"/>
    <w:rsid w:val="00D13F23"/>
    <w:rsid w:val="00D14931"/>
    <w:rsid w:val="00D1499C"/>
    <w:rsid w:val="00D151EE"/>
    <w:rsid w:val="00D16552"/>
    <w:rsid w:val="00D237A9"/>
    <w:rsid w:val="00D24B7F"/>
    <w:rsid w:val="00D25566"/>
    <w:rsid w:val="00D262DE"/>
    <w:rsid w:val="00D3263C"/>
    <w:rsid w:val="00D33438"/>
    <w:rsid w:val="00D33465"/>
    <w:rsid w:val="00D335E6"/>
    <w:rsid w:val="00D360EA"/>
    <w:rsid w:val="00D44DBE"/>
    <w:rsid w:val="00D46853"/>
    <w:rsid w:val="00D52898"/>
    <w:rsid w:val="00D53520"/>
    <w:rsid w:val="00D541AC"/>
    <w:rsid w:val="00D62671"/>
    <w:rsid w:val="00D62A83"/>
    <w:rsid w:val="00D71531"/>
    <w:rsid w:val="00D72620"/>
    <w:rsid w:val="00D74EE0"/>
    <w:rsid w:val="00D77176"/>
    <w:rsid w:val="00D81096"/>
    <w:rsid w:val="00D81304"/>
    <w:rsid w:val="00D82D6D"/>
    <w:rsid w:val="00D84560"/>
    <w:rsid w:val="00D87D09"/>
    <w:rsid w:val="00D90A3C"/>
    <w:rsid w:val="00D974F6"/>
    <w:rsid w:val="00D97F27"/>
    <w:rsid w:val="00DA2C32"/>
    <w:rsid w:val="00DA41B3"/>
    <w:rsid w:val="00DA4C6D"/>
    <w:rsid w:val="00DA5888"/>
    <w:rsid w:val="00DA5B30"/>
    <w:rsid w:val="00DB23D9"/>
    <w:rsid w:val="00DB30C6"/>
    <w:rsid w:val="00DB3FE4"/>
    <w:rsid w:val="00DB579D"/>
    <w:rsid w:val="00DC1821"/>
    <w:rsid w:val="00DC21D0"/>
    <w:rsid w:val="00DC3133"/>
    <w:rsid w:val="00DC4F31"/>
    <w:rsid w:val="00DC5956"/>
    <w:rsid w:val="00DC5E07"/>
    <w:rsid w:val="00DD43E8"/>
    <w:rsid w:val="00DD67F7"/>
    <w:rsid w:val="00DE0607"/>
    <w:rsid w:val="00DE0CB1"/>
    <w:rsid w:val="00DE13FA"/>
    <w:rsid w:val="00DE2732"/>
    <w:rsid w:val="00DE2CF7"/>
    <w:rsid w:val="00DE6977"/>
    <w:rsid w:val="00DF3D58"/>
    <w:rsid w:val="00E00C24"/>
    <w:rsid w:val="00E07917"/>
    <w:rsid w:val="00E07C46"/>
    <w:rsid w:val="00E10750"/>
    <w:rsid w:val="00E15706"/>
    <w:rsid w:val="00E227AD"/>
    <w:rsid w:val="00E25A89"/>
    <w:rsid w:val="00E31242"/>
    <w:rsid w:val="00E32842"/>
    <w:rsid w:val="00E34799"/>
    <w:rsid w:val="00E3606B"/>
    <w:rsid w:val="00E36BC0"/>
    <w:rsid w:val="00E36D34"/>
    <w:rsid w:val="00E376DE"/>
    <w:rsid w:val="00E40A04"/>
    <w:rsid w:val="00E40A9E"/>
    <w:rsid w:val="00E419AA"/>
    <w:rsid w:val="00E425CF"/>
    <w:rsid w:val="00E50F82"/>
    <w:rsid w:val="00E53BBF"/>
    <w:rsid w:val="00E6060B"/>
    <w:rsid w:val="00E61ED1"/>
    <w:rsid w:val="00E633F7"/>
    <w:rsid w:val="00E65D29"/>
    <w:rsid w:val="00E674FB"/>
    <w:rsid w:val="00E802D4"/>
    <w:rsid w:val="00E84174"/>
    <w:rsid w:val="00E84610"/>
    <w:rsid w:val="00E84D73"/>
    <w:rsid w:val="00E85B67"/>
    <w:rsid w:val="00E93A91"/>
    <w:rsid w:val="00E93BEE"/>
    <w:rsid w:val="00E95CA8"/>
    <w:rsid w:val="00E96D3C"/>
    <w:rsid w:val="00EA474F"/>
    <w:rsid w:val="00EA5599"/>
    <w:rsid w:val="00EB0A67"/>
    <w:rsid w:val="00EB31FE"/>
    <w:rsid w:val="00EB7356"/>
    <w:rsid w:val="00EC0981"/>
    <w:rsid w:val="00EC20CF"/>
    <w:rsid w:val="00EC34D4"/>
    <w:rsid w:val="00EC5EAB"/>
    <w:rsid w:val="00ED02F5"/>
    <w:rsid w:val="00ED13DF"/>
    <w:rsid w:val="00ED295A"/>
    <w:rsid w:val="00ED5B79"/>
    <w:rsid w:val="00ED738F"/>
    <w:rsid w:val="00EE222C"/>
    <w:rsid w:val="00EE355D"/>
    <w:rsid w:val="00EE5492"/>
    <w:rsid w:val="00EE7E65"/>
    <w:rsid w:val="00EF3C3A"/>
    <w:rsid w:val="00EF7FB2"/>
    <w:rsid w:val="00F01DC5"/>
    <w:rsid w:val="00F04739"/>
    <w:rsid w:val="00F06B6E"/>
    <w:rsid w:val="00F10002"/>
    <w:rsid w:val="00F12A05"/>
    <w:rsid w:val="00F12BE4"/>
    <w:rsid w:val="00F13919"/>
    <w:rsid w:val="00F1489B"/>
    <w:rsid w:val="00F15F6B"/>
    <w:rsid w:val="00F20D3C"/>
    <w:rsid w:val="00F220E7"/>
    <w:rsid w:val="00F348F0"/>
    <w:rsid w:val="00F35DC0"/>
    <w:rsid w:val="00F3777E"/>
    <w:rsid w:val="00F40CFA"/>
    <w:rsid w:val="00F46DF3"/>
    <w:rsid w:val="00F51E92"/>
    <w:rsid w:val="00F54285"/>
    <w:rsid w:val="00F54784"/>
    <w:rsid w:val="00F54C65"/>
    <w:rsid w:val="00F56C83"/>
    <w:rsid w:val="00F67E77"/>
    <w:rsid w:val="00F70421"/>
    <w:rsid w:val="00F773DF"/>
    <w:rsid w:val="00F80A3E"/>
    <w:rsid w:val="00F81743"/>
    <w:rsid w:val="00F8219F"/>
    <w:rsid w:val="00F83FE1"/>
    <w:rsid w:val="00F854C4"/>
    <w:rsid w:val="00F85CE8"/>
    <w:rsid w:val="00F91CC3"/>
    <w:rsid w:val="00F92644"/>
    <w:rsid w:val="00F94708"/>
    <w:rsid w:val="00FA03F4"/>
    <w:rsid w:val="00FA160E"/>
    <w:rsid w:val="00FA478A"/>
    <w:rsid w:val="00FA6198"/>
    <w:rsid w:val="00FA7446"/>
    <w:rsid w:val="00FB4FDE"/>
    <w:rsid w:val="00FB72E2"/>
    <w:rsid w:val="00FB743C"/>
    <w:rsid w:val="00FB7D64"/>
    <w:rsid w:val="00FC165E"/>
    <w:rsid w:val="00FC1AC3"/>
    <w:rsid w:val="00FC530B"/>
    <w:rsid w:val="00FC72A0"/>
    <w:rsid w:val="00FD248A"/>
    <w:rsid w:val="00FD3371"/>
    <w:rsid w:val="00FD3D88"/>
    <w:rsid w:val="00FE0B34"/>
    <w:rsid w:val="00FE3BBE"/>
    <w:rsid w:val="00FF2620"/>
    <w:rsid w:val="019D6269"/>
    <w:rsid w:val="0984586D"/>
    <w:rsid w:val="0A1503E6"/>
    <w:rsid w:val="0AD5271F"/>
    <w:rsid w:val="0C81EEBB"/>
    <w:rsid w:val="0CBDACF0"/>
    <w:rsid w:val="0CBED748"/>
    <w:rsid w:val="0E78236B"/>
    <w:rsid w:val="0FDB311C"/>
    <w:rsid w:val="0FFE9811"/>
    <w:rsid w:val="10D5BC6B"/>
    <w:rsid w:val="11C573A2"/>
    <w:rsid w:val="146BE120"/>
    <w:rsid w:val="179DFCD4"/>
    <w:rsid w:val="1813ACCA"/>
    <w:rsid w:val="1ADD67D4"/>
    <w:rsid w:val="1B6E6064"/>
    <w:rsid w:val="1C7E72BF"/>
    <w:rsid w:val="21223FB1"/>
    <w:rsid w:val="214BF89E"/>
    <w:rsid w:val="2491E993"/>
    <w:rsid w:val="262DB9F4"/>
    <w:rsid w:val="27784625"/>
    <w:rsid w:val="277C9C27"/>
    <w:rsid w:val="29141686"/>
    <w:rsid w:val="29655AB6"/>
    <w:rsid w:val="2B33162F"/>
    <w:rsid w:val="2E779BAA"/>
    <w:rsid w:val="2FD49C3A"/>
    <w:rsid w:val="30BD7FB1"/>
    <w:rsid w:val="31EE3F0E"/>
    <w:rsid w:val="34C0D018"/>
    <w:rsid w:val="34D2D55E"/>
    <w:rsid w:val="353FBFA4"/>
    <w:rsid w:val="3732A883"/>
    <w:rsid w:val="38A4569E"/>
    <w:rsid w:val="3965B82E"/>
    <w:rsid w:val="3B5FD663"/>
    <w:rsid w:val="3D3C75A8"/>
    <w:rsid w:val="3EB399B9"/>
    <w:rsid w:val="3F42B296"/>
    <w:rsid w:val="40BD6377"/>
    <w:rsid w:val="41CFE029"/>
    <w:rsid w:val="42537BF9"/>
    <w:rsid w:val="436D10BB"/>
    <w:rsid w:val="46EF808A"/>
    <w:rsid w:val="47349C1E"/>
    <w:rsid w:val="4B8869CE"/>
    <w:rsid w:val="4C080D41"/>
    <w:rsid w:val="4CD25E87"/>
    <w:rsid w:val="506B00FA"/>
    <w:rsid w:val="52D9C6E6"/>
    <w:rsid w:val="531369F0"/>
    <w:rsid w:val="5416147E"/>
    <w:rsid w:val="55A92E0B"/>
    <w:rsid w:val="55B6DD0D"/>
    <w:rsid w:val="57F10008"/>
    <w:rsid w:val="5C34F1CF"/>
    <w:rsid w:val="5CF0D47E"/>
    <w:rsid w:val="5DB8C8C3"/>
    <w:rsid w:val="5DF4B4B7"/>
    <w:rsid w:val="606BA2DF"/>
    <w:rsid w:val="6B1899F9"/>
    <w:rsid w:val="6D71678C"/>
    <w:rsid w:val="6E511EED"/>
    <w:rsid w:val="6EA97192"/>
    <w:rsid w:val="6FD2F7F6"/>
    <w:rsid w:val="75D9A384"/>
    <w:rsid w:val="788DB057"/>
    <w:rsid w:val="795A1ED1"/>
    <w:rsid w:val="7D13D85E"/>
    <w:rsid w:val="7DE7451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D7789"/>
  <w15:docId w15:val="{A5F16299-4094-4807-B2FE-C42179D8B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AB6"/>
  </w:style>
  <w:style w:type="paragraph" w:styleId="Heading1">
    <w:name w:val="heading 1"/>
    <w:basedOn w:val="Normal"/>
    <w:next w:val="Normal"/>
    <w:link w:val="Heading1Char"/>
    <w:uiPriority w:val="9"/>
    <w:qFormat/>
    <w:rsid w:val="009F6BAD"/>
    <w:pPr>
      <w:pBdr>
        <w:bottom w:val="single" w:sz="4" w:space="1" w:color="auto"/>
      </w:pBdr>
      <w:outlineLvl w:val="0"/>
    </w:pPr>
    <w:rPr>
      <w:rFonts w:ascii="Arial" w:hAnsi="Arial" w:cs="Arial"/>
      <w:b/>
      <w:sz w:val="24"/>
      <w:szCs w:val="24"/>
    </w:rPr>
  </w:style>
  <w:style w:type="paragraph" w:styleId="Heading2">
    <w:name w:val="heading 2"/>
    <w:basedOn w:val="Normal"/>
    <w:next w:val="Normal"/>
    <w:link w:val="Heading2Char"/>
    <w:uiPriority w:val="9"/>
    <w:unhideWhenUsed/>
    <w:qFormat/>
    <w:rsid w:val="000C4BA1"/>
    <w:pPr>
      <w:outlineLvl w:val="1"/>
    </w:pPr>
    <w:rPr>
      <w:rFonts w:ascii="Arial"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E0607"/>
    <w:pPr>
      <w:ind w:left="720"/>
      <w:contextualSpacing/>
    </w:pPr>
  </w:style>
  <w:style w:type="paragraph" w:styleId="Header">
    <w:name w:val="header"/>
    <w:basedOn w:val="Normal"/>
    <w:link w:val="HeaderChar"/>
    <w:unhideWhenUsed/>
    <w:rsid w:val="00FB743C"/>
    <w:pPr>
      <w:tabs>
        <w:tab w:val="center" w:pos="4513"/>
        <w:tab w:val="right" w:pos="9026"/>
      </w:tabs>
      <w:spacing w:after="0" w:line="240" w:lineRule="auto"/>
    </w:pPr>
  </w:style>
  <w:style w:type="character" w:customStyle="1" w:styleId="HeaderChar">
    <w:name w:val="Header Char"/>
    <w:basedOn w:val="DefaultParagraphFont"/>
    <w:link w:val="Header"/>
    <w:rsid w:val="00FB743C"/>
  </w:style>
  <w:style w:type="paragraph" w:styleId="Footer">
    <w:name w:val="footer"/>
    <w:basedOn w:val="Normal"/>
    <w:link w:val="FooterChar"/>
    <w:uiPriority w:val="99"/>
    <w:unhideWhenUsed/>
    <w:rsid w:val="00FB74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743C"/>
  </w:style>
  <w:style w:type="paragraph" w:styleId="BalloonText">
    <w:name w:val="Balloon Text"/>
    <w:basedOn w:val="Normal"/>
    <w:link w:val="BalloonTextChar"/>
    <w:uiPriority w:val="99"/>
    <w:semiHidden/>
    <w:unhideWhenUsed/>
    <w:rsid w:val="00FB74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743C"/>
    <w:rPr>
      <w:rFonts w:ascii="Tahoma" w:hAnsi="Tahoma" w:cs="Tahoma"/>
      <w:sz w:val="16"/>
      <w:szCs w:val="16"/>
    </w:rPr>
  </w:style>
  <w:style w:type="paragraph" w:styleId="FootnoteText">
    <w:name w:val="footnote text"/>
    <w:basedOn w:val="Normal"/>
    <w:link w:val="FootnoteTextChar"/>
    <w:uiPriority w:val="99"/>
    <w:semiHidden/>
    <w:unhideWhenUsed/>
    <w:rsid w:val="00957D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7DCD"/>
    <w:rPr>
      <w:sz w:val="20"/>
      <w:szCs w:val="20"/>
    </w:rPr>
  </w:style>
  <w:style w:type="character" w:styleId="FootnoteReference">
    <w:name w:val="footnote reference"/>
    <w:basedOn w:val="DefaultParagraphFont"/>
    <w:uiPriority w:val="99"/>
    <w:semiHidden/>
    <w:unhideWhenUsed/>
    <w:rsid w:val="00957DCD"/>
    <w:rPr>
      <w:vertAlign w:val="superscript"/>
    </w:rPr>
  </w:style>
  <w:style w:type="paragraph" w:customStyle="1" w:styleId="BodyEE">
    <w:name w:val="Body EE"/>
    <w:basedOn w:val="Normal"/>
    <w:link w:val="BodyEEChar"/>
    <w:qFormat/>
    <w:rsid w:val="00F51E92"/>
    <w:pPr>
      <w:spacing w:after="120" w:line="264" w:lineRule="auto"/>
      <w:jc w:val="both"/>
    </w:pPr>
    <w:rPr>
      <w:rFonts w:ascii="Gill Sans MT" w:eastAsia="Gill Sans MT" w:hAnsi="Gill Sans MT" w:cs="Times New Roman"/>
      <w:color w:val="38383A"/>
      <w:szCs w:val="60"/>
    </w:rPr>
  </w:style>
  <w:style w:type="character" w:customStyle="1" w:styleId="BodyEEChar">
    <w:name w:val="Body EE Char"/>
    <w:link w:val="BodyEE"/>
    <w:rsid w:val="00F51E92"/>
    <w:rPr>
      <w:rFonts w:ascii="Gill Sans MT" w:eastAsia="Gill Sans MT" w:hAnsi="Gill Sans MT" w:cs="Times New Roman"/>
      <w:color w:val="38383A"/>
      <w:szCs w:val="60"/>
    </w:rPr>
  </w:style>
  <w:style w:type="table" w:styleId="TableGrid">
    <w:name w:val="Table Grid"/>
    <w:basedOn w:val="TableNormal"/>
    <w:uiPriority w:val="59"/>
    <w:rsid w:val="00FE3B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D21D2"/>
    <w:rPr>
      <w:sz w:val="16"/>
      <w:szCs w:val="16"/>
    </w:rPr>
  </w:style>
  <w:style w:type="paragraph" w:styleId="CommentText">
    <w:name w:val="annotation text"/>
    <w:basedOn w:val="Normal"/>
    <w:link w:val="CommentTextChar"/>
    <w:uiPriority w:val="99"/>
    <w:unhideWhenUsed/>
    <w:rsid w:val="006D21D2"/>
    <w:pPr>
      <w:spacing w:line="240" w:lineRule="auto"/>
    </w:pPr>
    <w:rPr>
      <w:sz w:val="20"/>
      <w:szCs w:val="20"/>
    </w:rPr>
  </w:style>
  <w:style w:type="character" w:customStyle="1" w:styleId="CommentTextChar">
    <w:name w:val="Comment Text Char"/>
    <w:basedOn w:val="DefaultParagraphFont"/>
    <w:link w:val="CommentText"/>
    <w:uiPriority w:val="99"/>
    <w:rsid w:val="006D21D2"/>
    <w:rPr>
      <w:sz w:val="20"/>
      <w:szCs w:val="20"/>
    </w:rPr>
  </w:style>
  <w:style w:type="paragraph" w:styleId="CommentSubject">
    <w:name w:val="annotation subject"/>
    <w:basedOn w:val="CommentText"/>
    <w:next w:val="CommentText"/>
    <w:link w:val="CommentSubjectChar"/>
    <w:uiPriority w:val="99"/>
    <w:semiHidden/>
    <w:unhideWhenUsed/>
    <w:rsid w:val="006D21D2"/>
    <w:rPr>
      <w:b/>
      <w:bCs/>
    </w:rPr>
  </w:style>
  <w:style w:type="character" w:customStyle="1" w:styleId="CommentSubjectChar">
    <w:name w:val="Comment Subject Char"/>
    <w:basedOn w:val="CommentTextChar"/>
    <w:link w:val="CommentSubject"/>
    <w:uiPriority w:val="99"/>
    <w:semiHidden/>
    <w:rsid w:val="006D21D2"/>
    <w:rPr>
      <w:b/>
      <w:bCs/>
      <w:sz w:val="20"/>
      <w:szCs w:val="20"/>
    </w:rPr>
  </w:style>
  <w:style w:type="table" w:customStyle="1" w:styleId="TableGrid1">
    <w:name w:val="Table Grid1"/>
    <w:basedOn w:val="TableNormal"/>
    <w:next w:val="TableGrid"/>
    <w:uiPriority w:val="59"/>
    <w:rsid w:val="0038154D"/>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7480C"/>
    <w:rPr>
      <w:color w:val="0000FF" w:themeColor="hyperlink"/>
      <w:u w:val="single"/>
    </w:rPr>
  </w:style>
  <w:style w:type="paragraph" w:customStyle="1" w:styleId="Bulletlevel1">
    <w:name w:val="Bullet level 1"/>
    <w:basedOn w:val="Normal"/>
    <w:link w:val="Bulletlevel1Char"/>
    <w:qFormat/>
    <w:rsid w:val="00CB665A"/>
    <w:pPr>
      <w:numPr>
        <w:numId w:val="1"/>
      </w:numPr>
      <w:suppressAutoHyphens/>
      <w:autoSpaceDE w:val="0"/>
      <w:autoSpaceDN w:val="0"/>
      <w:adjustRightInd w:val="0"/>
      <w:spacing w:after="120" w:line="264" w:lineRule="auto"/>
      <w:jc w:val="both"/>
      <w:textAlignment w:val="center"/>
    </w:pPr>
    <w:rPr>
      <w:rFonts w:ascii="Gill Sans MT" w:eastAsia="PMingLiU" w:hAnsi="Gill Sans MT" w:cs="Calibri"/>
      <w:color w:val="38383A"/>
      <w:szCs w:val="18"/>
    </w:rPr>
  </w:style>
  <w:style w:type="character" w:customStyle="1" w:styleId="Bulletlevel1Char">
    <w:name w:val="Bullet level 1 Char"/>
    <w:link w:val="Bulletlevel1"/>
    <w:rsid w:val="00CB665A"/>
    <w:rPr>
      <w:rFonts w:ascii="Gill Sans MT" w:eastAsia="PMingLiU" w:hAnsi="Gill Sans MT" w:cs="Calibri"/>
      <w:color w:val="38383A"/>
      <w:szCs w:val="18"/>
    </w:rPr>
  </w:style>
  <w:style w:type="character" w:customStyle="1" w:styleId="Heading1Char">
    <w:name w:val="Heading 1 Char"/>
    <w:basedOn w:val="DefaultParagraphFont"/>
    <w:link w:val="Heading1"/>
    <w:uiPriority w:val="9"/>
    <w:rsid w:val="009F6BAD"/>
    <w:rPr>
      <w:rFonts w:ascii="Arial" w:hAnsi="Arial" w:cs="Arial"/>
      <w:b/>
      <w:sz w:val="24"/>
      <w:szCs w:val="24"/>
    </w:rPr>
  </w:style>
  <w:style w:type="character" w:customStyle="1" w:styleId="Heading2Char">
    <w:name w:val="Heading 2 Char"/>
    <w:basedOn w:val="DefaultParagraphFont"/>
    <w:link w:val="Heading2"/>
    <w:uiPriority w:val="9"/>
    <w:rsid w:val="000C4BA1"/>
    <w:rPr>
      <w:rFonts w:ascii="Arial" w:hAnsi="Arial" w:cs="Arial"/>
      <w:b/>
      <w:sz w:val="24"/>
      <w:szCs w:val="24"/>
    </w:rPr>
  </w:style>
  <w:style w:type="paragraph" w:styleId="TOCHeading">
    <w:name w:val="TOC Heading"/>
    <w:basedOn w:val="Heading1"/>
    <w:next w:val="Normal"/>
    <w:uiPriority w:val="39"/>
    <w:semiHidden/>
    <w:unhideWhenUsed/>
    <w:qFormat/>
    <w:rsid w:val="000C4BA1"/>
    <w:pPr>
      <w:keepNext/>
      <w:keepLines/>
      <w:pBdr>
        <w:bottom w:val="none" w:sz="0" w:space="0" w:color="auto"/>
      </w:pBdr>
      <w:spacing w:before="480" w:after="0"/>
      <w:outlineLvl w:val="9"/>
    </w:pPr>
    <w:rPr>
      <w:rFonts w:asciiTheme="majorHAnsi" w:eastAsiaTheme="majorEastAsia" w:hAnsiTheme="majorHAnsi" w:cstheme="majorBidi"/>
      <w:bCs/>
      <w:color w:val="365F91" w:themeColor="accent1" w:themeShade="BF"/>
      <w:sz w:val="28"/>
      <w:szCs w:val="28"/>
      <w:lang w:val="en-US" w:eastAsia="ja-JP"/>
    </w:rPr>
  </w:style>
  <w:style w:type="paragraph" w:styleId="TOC1">
    <w:name w:val="toc 1"/>
    <w:basedOn w:val="Normal"/>
    <w:next w:val="Normal"/>
    <w:autoRedefine/>
    <w:uiPriority w:val="39"/>
    <w:unhideWhenUsed/>
    <w:rsid w:val="000C4BA1"/>
    <w:pPr>
      <w:spacing w:after="100"/>
    </w:pPr>
    <w:rPr>
      <w:rFonts w:ascii="Arial" w:hAnsi="Arial"/>
      <w:b/>
      <w:sz w:val="24"/>
    </w:rPr>
  </w:style>
  <w:style w:type="paragraph" w:styleId="TOC2">
    <w:name w:val="toc 2"/>
    <w:basedOn w:val="Normal"/>
    <w:next w:val="Normal"/>
    <w:autoRedefine/>
    <w:uiPriority w:val="39"/>
    <w:unhideWhenUsed/>
    <w:rsid w:val="000C4BA1"/>
    <w:pPr>
      <w:spacing w:after="100"/>
      <w:ind w:left="220"/>
    </w:pPr>
    <w:rPr>
      <w:rFonts w:ascii="Arial" w:hAnsi="Arial"/>
      <w:sz w:val="24"/>
    </w:rPr>
  </w:style>
  <w:style w:type="paragraph" w:styleId="NoSpacing">
    <w:name w:val="No Spacing"/>
    <w:uiPriority w:val="1"/>
    <w:qFormat/>
    <w:rsid w:val="00E419AA"/>
    <w:pPr>
      <w:spacing w:after="0" w:line="240" w:lineRule="auto"/>
    </w:pPr>
  </w:style>
  <w:style w:type="paragraph" w:styleId="Revision">
    <w:name w:val="Revision"/>
    <w:hidden/>
    <w:uiPriority w:val="99"/>
    <w:semiHidden/>
    <w:rsid w:val="00E40A9E"/>
    <w:pPr>
      <w:spacing w:after="0" w:line="240" w:lineRule="auto"/>
    </w:pPr>
  </w:style>
  <w:style w:type="character" w:customStyle="1" w:styleId="ListParagraphChar">
    <w:name w:val="List Paragraph Char"/>
    <w:link w:val="ListParagraph"/>
    <w:uiPriority w:val="34"/>
    <w:locked/>
    <w:rsid w:val="00DE0CB1"/>
  </w:style>
  <w:style w:type="character" w:styleId="UnresolvedMention">
    <w:name w:val="Unresolved Mention"/>
    <w:basedOn w:val="DefaultParagraphFont"/>
    <w:uiPriority w:val="99"/>
    <w:semiHidden/>
    <w:unhideWhenUsed/>
    <w:rsid w:val="00DB30C6"/>
    <w:rPr>
      <w:color w:val="605E5C"/>
      <w:shd w:val="clear" w:color="auto" w:fill="E1DFDD"/>
    </w:rPr>
  </w:style>
  <w:style w:type="character" w:styleId="FollowedHyperlink">
    <w:name w:val="FollowedHyperlink"/>
    <w:basedOn w:val="DefaultParagraphFont"/>
    <w:uiPriority w:val="99"/>
    <w:semiHidden/>
    <w:unhideWhenUsed/>
    <w:rsid w:val="000938A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6208672">
      <w:bodyDiv w:val="1"/>
      <w:marLeft w:val="0"/>
      <w:marRight w:val="0"/>
      <w:marTop w:val="0"/>
      <w:marBottom w:val="0"/>
      <w:divBdr>
        <w:top w:val="none" w:sz="0" w:space="0" w:color="auto"/>
        <w:left w:val="none" w:sz="0" w:space="0" w:color="auto"/>
        <w:bottom w:val="none" w:sz="0" w:space="0" w:color="auto"/>
        <w:right w:val="none" w:sz="0" w:space="0" w:color="auto"/>
      </w:divBdr>
    </w:div>
    <w:div w:id="2036614283">
      <w:bodyDiv w:val="1"/>
      <w:marLeft w:val="0"/>
      <w:marRight w:val="0"/>
      <w:marTop w:val="0"/>
      <w:marBottom w:val="0"/>
      <w:divBdr>
        <w:top w:val="none" w:sz="0" w:space="0" w:color="auto"/>
        <w:left w:val="none" w:sz="0" w:space="0" w:color="auto"/>
        <w:bottom w:val="none" w:sz="0" w:space="0" w:color="auto"/>
        <w:right w:val="none" w:sz="0" w:space="0" w:color="auto"/>
      </w:divBdr>
      <w:divsChild>
        <w:div w:id="14417958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uk/uksi/2005/1478/mad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gislation.gov.uk/ukpga/2010/15/conten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uk/ukpga/2004/7/introduc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nsultation.optical.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A9BA2333A42A4CB673D5071158D719" ma:contentTypeVersion="11" ma:contentTypeDescription="Create a new document." ma:contentTypeScope="" ma:versionID="e93f25d59375f4c5684a7070748cbc38">
  <xsd:schema xmlns:xsd="http://www.w3.org/2001/XMLSchema" xmlns:xs="http://www.w3.org/2001/XMLSchema" xmlns:p="http://schemas.microsoft.com/office/2006/metadata/properties" xmlns:ns2="f90a1dd0-6c0f-4c6a-ae10-f2924458b6b8" xmlns:ns3="2ab532f8-9fc8-417f-a316-f81f417ed139" targetNamespace="http://schemas.microsoft.com/office/2006/metadata/properties" ma:root="true" ma:fieldsID="75117fa90ff39bd53e67eee5d7cb00cc" ns2:_="" ns3:_="">
    <xsd:import namespace="f90a1dd0-6c0f-4c6a-ae10-f2924458b6b8"/>
    <xsd:import namespace="2ab532f8-9fc8-417f-a316-f81f417ed1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0a1dd0-6c0f-4c6a-ae10-f2924458b6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ab532f8-9fc8-417f-a316-f81f417ed1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D5A17A-36B9-49CB-A927-87AF9C5B43CA}"/>
</file>

<file path=customXml/itemProps2.xml><?xml version="1.0" encoding="utf-8"?>
<ds:datastoreItem xmlns:ds="http://schemas.openxmlformats.org/officeDocument/2006/customXml" ds:itemID="{D0097855-2E33-4B18-9BB5-8980B2662ECE}">
  <ds:schemaRefs>
    <ds:schemaRef ds:uri="http://schemas.microsoft.com/sharepoint/v3/contenttype/forms"/>
  </ds:schemaRefs>
</ds:datastoreItem>
</file>

<file path=customXml/itemProps3.xml><?xml version="1.0" encoding="utf-8"?>
<ds:datastoreItem xmlns:ds="http://schemas.openxmlformats.org/officeDocument/2006/customXml" ds:itemID="{344B6C82-2F07-49BA-A7DA-5B3EF213780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7edc6daf-fbfe-4b0b-a36e-0fa7dc09084f"/>
    <ds:schemaRef ds:uri="21a2f8b5-1bdb-4718-8bd1-103a2054cea0"/>
    <ds:schemaRef ds:uri="http://www.w3.org/XML/1998/namespace"/>
    <ds:schemaRef ds:uri="http://purl.org/dc/dcmitype/"/>
  </ds:schemaRefs>
</ds:datastoreItem>
</file>

<file path=customXml/itemProps4.xml><?xml version="1.0" encoding="utf-8"?>
<ds:datastoreItem xmlns:ds="http://schemas.openxmlformats.org/officeDocument/2006/customXml" ds:itemID="{061271F4-7E52-4554-A8D1-85C315850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588</Words>
  <Characters>3354</Characters>
  <Application>Microsoft Office Word</Application>
  <DocSecurity>0</DocSecurity>
  <Lines>27</Lines>
  <Paragraphs>7</Paragraphs>
  <ScaleCrop>false</ScaleCrop>
  <Company>Microsoft</Company>
  <LinksUpToDate>false</LinksUpToDate>
  <CharactersWithSpaces>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dc:creator>
  <cp:keywords/>
  <cp:lastModifiedBy>Marie Bunby</cp:lastModifiedBy>
  <cp:revision>2</cp:revision>
  <cp:lastPrinted>2022-12-08T15:02:00Z</cp:lastPrinted>
  <dcterms:created xsi:type="dcterms:W3CDTF">2022-12-08T15:04:00Z</dcterms:created>
  <dcterms:modified xsi:type="dcterms:W3CDTF">2022-12-08T15:04:00Z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0x0101003EA9BA2333A42A4CB673D5071158D719</vt:lpwstr>
  </property>
  <property fmtid="{D5CDD505-2E9C-101B-9397-08002B2CF9AE}" pid="3" name="Order">
    <vt:r8>128200</vt:r8>
  </property>
</Properties>
</file>