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7FCC7" w14:textId="77777777" w:rsidR="00B51E2D" w:rsidRDefault="00B51E2D" w:rsidP="00057107">
      <w:pPr>
        <w:pBdr>
          <w:bottom w:val="single" w:sz="4" w:space="1" w:color="auto"/>
        </w:pBdr>
        <w:jc w:val="center"/>
        <w:rPr>
          <w:b/>
          <w:sz w:val="28"/>
        </w:rPr>
      </w:pPr>
    </w:p>
    <w:p w14:paraId="08592148" w14:textId="77777777" w:rsidR="00B51E2D" w:rsidRDefault="00B51E2D" w:rsidP="00057107">
      <w:pPr>
        <w:pBdr>
          <w:bottom w:val="single" w:sz="4" w:space="1" w:color="auto"/>
        </w:pBdr>
        <w:jc w:val="center"/>
        <w:rPr>
          <w:b/>
          <w:sz w:val="28"/>
        </w:rPr>
      </w:pPr>
    </w:p>
    <w:p w14:paraId="5E5E8977" w14:textId="77777777" w:rsidR="00B51E2D" w:rsidRDefault="00B51E2D" w:rsidP="00057107">
      <w:pPr>
        <w:pBdr>
          <w:bottom w:val="single" w:sz="4" w:space="1" w:color="auto"/>
        </w:pBdr>
        <w:jc w:val="center"/>
        <w:rPr>
          <w:b/>
          <w:sz w:val="28"/>
        </w:rPr>
      </w:pPr>
    </w:p>
    <w:p w14:paraId="6BCC90EA" w14:textId="77777777" w:rsidR="00B51E2D" w:rsidRDefault="00B51E2D" w:rsidP="00057107">
      <w:pPr>
        <w:pBdr>
          <w:bottom w:val="single" w:sz="4" w:space="1" w:color="auto"/>
        </w:pBdr>
        <w:jc w:val="center"/>
        <w:rPr>
          <w:b/>
          <w:sz w:val="28"/>
        </w:rPr>
      </w:pPr>
    </w:p>
    <w:p w14:paraId="21E0566C" w14:textId="77777777" w:rsidR="00B51E2D" w:rsidRDefault="00B51E2D" w:rsidP="00057107">
      <w:pPr>
        <w:pBdr>
          <w:bottom w:val="single" w:sz="4" w:space="1" w:color="auto"/>
        </w:pBdr>
        <w:jc w:val="center"/>
        <w:rPr>
          <w:b/>
          <w:sz w:val="28"/>
        </w:rPr>
      </w:pPr>
    </w:p>
    <w:p w14:paraId="366038FD" w14:textId="77777777" w:rsidR="00B51E2D" w:rsidRDefault="00B51E2D" w:rsidP="00057107">
      <w:pPr>
        <w:pBdr>
          <w:bottom w:val="single" w:sz="4" w:space="1" w:color="auto"/>
        </w:pBdr>
        <w:jc w:val="center"/>
        <w:rPr>
          <w:b/>
          <w:sz w:val="28"/>
        </w:rPr>
      </w:pPr>
    </w:p>
    <w:p w14:paraId="24770DE4" w14:textId="77777777" w:rsidR="00057107" w:rsidRDefault="00057107" w:rsidP="00057107">
      <w:pPr>
        <w:pBdr>
          <w:bottom w:val="single" w:sz="4" w:space="1" w:color="auto"/>
        </w:pBdr>
        <w:jc w:val="center"/>
        <w:rPr>
          <w:b/>
          <w:sz w:val="28"/>
        </w:rPr>
      </w:pPr>
      <w:r>
        <w:rPr>
          <w:b/>
          <w:sz w:val="28"/>
        </w:rPr>
        <w:t>Impact Assessment Screening Tool</w:t>
      </w:r>
    </w:p>
    <w:p w14:paraId="065C9E5A" w14:textId="77777777" w:rsidR="00057107" w:rsidRDefault="00057107" w:rsidP="00057107">
      <w:pPr>
        <w:jc w:val="center"/>
        <w:rPr>
          <w:b/>
          <w:sz w:val="28"/>
        </w:rPr>
      </w:pPr>
    </w:p>
    <w:p w14:paraId="2A3390DA" w14:textId="77777777" w:rsidR="00B51E2D" w:rsidRPr="00CA39E2" w:rsidRDefault="00B51E2D" w:rsidP="00057107">
      <w:pPr>
        <w:jc w:val="center"/>
        <w:rPr>
          <w:b/>
          <w:sz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94"/>
        <w:gridCol w:w="7235"/>
      </w:tblGrid>
      <w:tr w:rsidR="00057107" w:rsidRPr="00061712" w14:paraId="629B4C10" w14:textId="77777777" w:rsidTr="00057107">
        <w:trPr>
          <w:trHeight w:val="454"/>
        </w:trPr>
        <w:tc>
          <w:tcPr>
            <w:tcW w:w="1243" w:type="pct"/>
            <w:vAlign w:val="center"/>
          </w:tcPr>
          <w:p w14:paraId="1748D0D7" w14:textId="77777777" w:rsidR="00057107" w:rsidRPr="00F71C1A" w:rsidRDefault="00057107" w:rsidP="00057107">
            <w:pPr>
              <w:rPr>
                <w:b/>
                <w:sz w:val="24"/>
                <w:szCs w:val="24"/>
              </w:rPr>
            </w:pPr>
            <w:r w:rsidRPr="00F71C1A">
              <w:rPr>
                <w:b/>
                <w:sz w:val="24"/>
                <w:szCs w:val="24"/>
              </w:rPr>
              <w:t>Name of policy or process:</w:t>
            </w:r>
          </w:p>
        </w:tc>
        <w:tc>
          <w:tcPr>
            <w:tcW w:w="3757" w:type="pct"/>
            <w:vAlign w:val="center"/>
          </w:tcPr>
          <w:p w14:paraId="18D4B25E" w14:textId="467DC07D" w:rsidR="001B5CC2" w:rsidRDefault="001B5CC2" w:rsidP="001B5CC2">
            <w:pPr>
              <w:pStyle w:val="ListParagraph"/>
              <w:numPr>
                <w:ilvl w:val="0"/>
                <w:numId w:val="45"/>
              </w:numPr>
              <w:rPr>
                <w:iCs/>
                <w:sz w:val="24"/>
                <w:szCs w:val="24"/>
              </w:rPr>
            </w:pPr>
            <w:r w:rsidRPr="001B5CC2">
              <w:rPr>
                <w:iCs/>
                <w:sz w:val="24"/>
                <w:szCs w:val="24"/>
              </w:rPr>
              <w:t>Remote hearing protocol</w:t>
            </w:r>
          </w:p>
          <w:p w14:paraId="5F80932F" w14:textId="0D8A9722" w:rsidR="00057107" w:rsidRPr="001B5CC2" w:rsidRDefault="001B5CC2" w:rsidP="001B5CC2">
            <w:pPr>
              <w:pStyle w:val="ListParagraph"/>
              <w:numPr>
                <w:ilvl w:val="0"/>
                <w:numId w:val="45"/>
              </w:numPr>
              <w:rPr>
                <w:iCs/>
                <w:sz w:val="24"/>
                <w:szCs w:val="24"/>
              </w:rPr>
            </w:pPr>
            <w:r w:rsidRPr="001B5CC2">
              <w:rPr>
                <w:iCs/>
                <w:sz w:val="24"/>
                <w:szCs w:val="24"/>
              </w:rPr>
              <w:t xml:space="preserve">Remote hearings – a guide to witnesses </w:t>
            </w:r>
            <w:r w:rsidR="0052228A" w:rsidRPr="001B5CC2">
              <w:rPr>
                <w:iCs/>
                <w:sz w:val="24"/>
                <w:szCs w:val="24"/>
              </w:rPr>
              <w:t xml:space="preserve"> </w:t>
            </w:r>
          </w:p>
        </w:tc>
      </w:tr>
      <w:tr w:rsidR="00057107" w:rsidRPr="00061712" w14:paraId="26FB27A7" w14:textId="77777777" w:rsidTr="00057107">
        <w:trPr>
          <w:trHeight w:val="454"/>
        </w:trPr>
        <w:tc>
          <w:tcPr>
            <w:tcW w:w="1243" w:type="pct"/>
            <w:vAlign w:val="center"/>
          </w:tcPr>
          <w:p w14:paraId="7AC1E16B" w14:textId="77777777" w:rsidR="00057107" w:rsidRPr="00F71C1A" w:rsidRDefault="00057107" w:rsidP="00057107">
            <w:pPr>
              <w:rPr>
                <w:b/>
                <w:sz w:val="24"/>
                <w:szCs w:val="24"/>
              </w:rPr>
            </w:pPr>
            <w:r w:rsidRPr="00F71C1A">
              <w:rPr>
                <w:b/>
                <w:sz w:val="24"/>
                <w:szCs w:val="24"/>
              </w:rPr>
              <w:t>Purpose of policy or process:</w:t>
            </w:r>
          </w:p>
        </w:tc>
        <w:tc>
          <w:tcPr>
            <w:tcW w:w="3757" w:type="pct"/>
            <w:vAlign w:val="center"/>
          </w:tcPr>
          <w:p w14:paraId="06648C27" w14:textId="6A9C05D5" w:rsidR="00057107" w:rsidRDefault="001B5CC2" w:rsidP="001B5CC2">
            <w:pPr>
              <w:pStyle w:val="ListParagraph"/>
              <w:numPr>
                <w:ilvl w:val="0"/>
                <w:numId w:val="46"/>
              </w:numPr>
              <w:rPr>
                <w:sz w:val="24"/>
                <w:szCs w:val="24"/>
              </w:rPr>
            </w:pPr>
            <w:r w:rsidRPr="001B5CC2">
              <w:rPr>
                <w:sz w:val="24"/>
                <w:szCs w:val="24"/>
              </w:rPr>
              <w:t xml:space="preserve">To support the Fitness to Practise Committee </w:t>
            </w:r>
            <w:r w:rsidR="001336AE">
              <w:rPr>
                <w:sz w:val="24"/>
                <w:szCs w:val="24"/>
              </w:rPr>
              <w:t>h</w:t>
            </w:r>
            <w:r w:rsidRPr="001B5CC2">
              <w:rPr>
                <w:sz w:val="24"/>
                <w:szCs w:val="24"/>
              </w:rPr>
              <w:t xml:space="preserve">earing during the COVID-19 </w:t>
            </w:r>
            <w:proofErr w:type="gramStart"/>
            <w:r w:rsidR="001336AE">
              <w:rPr>
                <w:sz w:val="24"/>
                <w:szCs w:val="24"/>
              </w:rPr>
              <w:t>e</w:t>
            </w:r>
            <w:r w:rsidRPr="001B5CC2">
              <w:rPr>
                <w:sz w:val="24"/>
                <w:szCs w:val="24"/>
              </w:rPr>
              <w:t>mergency</w:t>
            </w:r>
            <w:proofErr w:type="gramEnd"/>
          </w:p>
          <w:p w14:paraId="7AF1BD61" w14:textId="1D4D5995" w:rsidR="001B5CC2" w:rsidRPr="001B5CC2" w:rsidRDefault="001B5CC2" w:rsidP="001B5CC2">
            <w:pPr>
              <w:pStyle w:val="ListParagraph"/>
              <w:numPr>
                <w:ilvl w:val="0"/>
                <w:numId w:val="4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Introduces a witness to remote hearings, their obligations and how we plan to run them </w:t>
            </w:r>
          </w:p>
        </w:tc>
      </w:tr>
      <w:tr w:rsidR="00057107" w:rsidRPr="00061712" w14:paraId="4AF9CC80" w14:textId="77777777" w:rsidTr="00057107">
        <w:trPr>
          <w:trHeight w:val="454"/>
        </w:trPr>
        <w:tc>
          <w:tcPr>
            <w:tcW w:w="1243" w:type="pct"/>
            <w:vAlign w:val="center"/>
          </w:tcPr>
          <w:p w14:paraId="0C2CFD6D" w14:textId="77777777" w:rsidR="00057107" w:rsidRPr="00F71C1A" w:rsidRDefault="00057107" w:rsidP="00057107">
            <w:pPr>
              <w:rPr>
                <w:b/>
                <w:sz w:val="24"/>
                <w:szCs w:val="24"/>
              </w:rPr>
            </w:pPr>
            <w:r w:rsidRPr="00F71C1A">
              <w:rPr>
                <w:b/>
                <w:sz w:val="24"/>
                <w:szCs w:val="24"/>
              </w:rPr>
              <w:t xml:space="preserve">Team/Department: </w:t>
            </w:r>
          </w:p>
        </w:tc>
        <w:tc>
          <w:tcPr>
            <w:tcW w:w="3757" w:type="pct"/>
            <w:vAlign w:val="center"/>
          </w:tcPr>
          <w:p w14:paraId="3502E436" w14:textId="77777777" w:rsidR="00057107" w:rsidRPr="00004B5E" w:rsidRDefault="0052228A" w:rsidP="006B44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FTP</w:t>
            </w:r>
          </w:p>
        </w:tc>
      </w:tr>
      <w:tr w:rsidR="00057107" w:rsidRPr="00061712" w14:paraId="60C5F205" w14:textId="77777777" w:rsidTr="00057107">
        <w:trPr>
          <w:trHeight w:val="454"/>
        </w:trPr>
        <w:tc>
          <w:tcPr>
            <w:tcW w:w="1243" w:type="pct"/>
            <w:vAlign w:val="center"/>
          </w:tcPr>
          <w:p w14:paraId="6C271F04" w14:textId="77777777" w:rsidR="00057107" w:rsidRPr="00F71C1A" w:rsidRDefault="00057107" w:rsidP="00057107">
            <w:pPr>
              <w:rPr>
                <w:b/>
                <w:sz w:val="24"/>
                <w:szCs w:val="24"/>
              </w:rPr>
            </w:pPr>
            <w:r w:rsidRPr="00F71C1A">
              <w:rPr>
                <w:b/>
                <w:sz w:val="24"/>
                <w:szCs w:val="24"/>
              </w:rPr>
              <w:t xml:space="preserve">Date: </w:t>
            </w:r>
          </w:p>
        </w:tc>
        <w:tc>
          <w:tcPr>
            <w:tcW w:w="3757" w:type="pct"/>
            <w:vAlign w:val="center"/>
          </w:tcPr>
          <w:p w14:paraId="33DDD876" w14:textId="4D272500" w:rsidR="00057107" w:rsidRPr="00004B5E" w:rsidRDefault="001B5CC2" w:rsidP="006A34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July</w:t>
            </w:r>
            <w:r w:rsidR="00923ED5">
              <w:rPr>
                <w:sz w:val="24"/>
                <w:szCs w:val="24"/>
              </w:rPr>
              <w:t xml:space="preserve"> 2020 </w:t>
            </w:r>
            <w:r w:rsidR="0030374E">
              <w:rPr>
                <w:sz w:val="24"/>
                <w:szCs w:val="24"/>
              </w:rPr>
              <w:t>[updated 22 June 2021]</w:t>
            </w:r>
          </w:p>
        </w:tc>
      </w:tr>
      <w:tr w:rsidR="00057107" w:rsidRPr="00061712" w14:paraId="755A3F64" w14:textId="77777777" w:rsidTr="00057107">
        <w:trPr>
          <w:trHeight w:val="454"/>
        </w:trPr>
        <w:tc>
          <w:tcPr>
            <w:tcW w:w="1243" w:type="pct"/>
            <w:vAlign w:val="center"/>
          </w:tcPr>
          <w:p w14:paraId="24E28AC7" w14:textId="77777777" w:rsidR="00057107" w:rsidRPr="00F71C1A" w:rsidRDefault="00057107" w:rsidP="00057107">
            <w:pPr>
              <w:rPr>
                <w:b/>
                <w:sz w:val="24"/>
                <w:szCs w:val="24"/>
              </w:rPr>
            </w:pPr>
            <w:r w:rsidRPr="00F71C1A">
              <w:rPr>
                <w:b/>
                <w:sz w:val="24"/>
                <w:szCs w:val="24"/>
              </w:rPr>
              <w:t>Screen undertaken by:</w:t>
            </w:r>
          </w:p>
        </w:tc>
        <w:tc>
          <w:tcPr>
            <w:tcW w:w="3757" w:type="pct"/>
            <w:vAlign w:val="center"/>
          </w:tcPr>
          <w:p w14:paraId="21F2A96B" w14:textId="77777777" w:rsidR="00057107" w:rsidRPr="0052228A" w:rsidRDefault="0052228A" w:rsidP="002E3077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David Reeder</w:t>
            </w:r>
          </w:p>
        </w:tc>
      </w:tr>
      <w:tr w:rsidR="00057107" w:rsidRPr="00061712" w14:paraId="5DE4EB84" w14:textId="77777777" w:rsidTr="00057107">
        <w:trPr>
          <w:trHeight w:val="454"/>
        </w:trPr>
        <w:tc>
          <w:tcPr>
            <w:tcW w:w="1243" w:type="pct"/>
            <w:vAlign w:val="center"/>
          </w:tcPr>
          <w:p w14:paraId="223ED125" w14:textId="77777777" w:rsidR="00057107" w:rsidRPr="00F71C1A" w:rsidRDefault="00057107" w:rsidP="00057107">
            <w:pPr>
              <w:rPr>
                <w:b/>
                <w:sz w:val="24"/>
                <w:szCs w:val="24"/>
              </w:rPr>
            </w:pPr>
            <w:r w:rsidRPr="00F71C1A">
              <w:rPr>
                <w:b/>
                <w:sz w:val="24"/>
                <w:szCs w:val="24"/>
              </w:rPr>
              <w:t>Approved by:</w:t>
            </w:r>
          </w:p>
        </w:tc>
        <w:tc>
          <w:tcPr>
            <w:tcW w:w="3757" w:type="pct"/>
            <w:vAlign w:val="center"/>
          </w:tcPr>
          <w:p w14:paraId="5EEA4EFB" w14:textId="77777777" w:rsidR="00057107" w:rsidRPr="00805BB0" w:rsidRDefault="00923ED5" w:rsidP="00057107">
            <w:pPr>
              <w:rPr>
                <w:sz w:val="24"/>
                <w:szCs w:val="24"/>
              </w:rPr>
            </w:pPr>
            <w:r w:rsidRPr="00805BB0">
              <w:rPr>
                <w:sz w:val="24"/>
                <w:szCs w:val="24"/>
              </w:rPr>
              <w:t xml:space="preserve">Dionne Spence </w:t>
            </w:r>
          </w:p>
        </w:tc>
      </w:tr>
      <w:tr w:rsidR="00057107" w:rsidRPr="00061712" w14:paraId="6E176F3E" w14:textId="77777777" w:rsidTr="00057107">
        <w:trPr>
          <w:trHeight w:val="454"/>
        </w:trPr>
        <w:tc>
          <w:tcPr>
            <w:tcW w:w="1243" w:type="pct"/>
            <w:vAlign w:val="center"/>
          </w:tcPr>
          <w:p w14:paraId="322C1C38" w14:textId="77777777" w:rsidR="00057107" w:rsidRPr="00F71C1A" w:rsidRDefault="00057107" w:rsidP="00057107">
            <w:pPr>
              <w:rPr>
                <w:b/>
                <w:sz w:val="24"/>
                <w:szCs w:val="24"/>
              </w:rPr>
            </w:pPr>
            <w:r w:rsidRPr="00F71C1A">
              <w:rPr>
                <w:b/>
                <w:sz w:val="24"/>
                <w:szCs w:val="24"/>
              </w:rPr>
              <w:t>Date approved:</w:t>
            </w:r>
          </w:p>
        </w:tc>
        <w:tc>
          <w:tcPr>
            <w:tcW w:w="3757" w:type="pct"/>
            <w:vAlign w:val="center"/>
          </w:tcPr>
          <w:p w14:paraId="61434E15" w14:textId="21301AB0" w:rsidR="00057107" w:rsidRPr="00805BB0" w:rsidRDefault="00FE505E" w:rsidP="00057107">
            <w:pPr>
              <w:rPr>
                <w:sz w:val="24"/>
                <w:szCs w:val="24"/>
              </w:rPr>
            </w:pPr>
            <w:r w:rsidRPr="00805BB0">
              <w:rPr>
                <w:sz w:val="24"/>
                <w:szCs w:val="24"/>
              </w:rPr>
              <w:t xml:space="preserve">13 </w:t>
            </w:r>
            <w:r w:rsidR="00AC2FDA" w:rsidRPr="00805BB0">
              <w:rPr>
                <w:sz w:val="24"/>
                <w:szCs w:val="24"/>
              </w:rPr>
              <w:t>July</w:t>
            </w:r>
            <w:r w:rsidRPr="00805BB0">
              <w:rPr>
                <w:sz w:val="24"/>
                <w:szCs w:val="24"/>
              </w:rPr>
              <w:t xml:space="preserve"> 2020</w:t>
            </w:r>
            <w:r w:rsidR="0030374E" w:rsidRPr="00805BB0">
              <w:rPr>
                <w:sz w:val="24"/>
                <w:szCs w:val="24"/>
              </w:rPr>
              <w:t xml:space="preserve"> [</w:t>
            </w:r>
            <w:r w:rsidR="00F23FCF" w:rsidRPr="00805BB0">
              <w:rPr>
                <w:sz w:val="24"/>
                <w:szCs w:val="24"/>
              </w:rPr>
              <w:t>23</w:t>
            </w:r>
            <w:r w:rsidR="0030374E" w:rsidRPr="00805BB0">
              <w:rPr>
                <w:sz w:val="24"/>
                <w:szCs w:val="24"/>
              </w:rPr>
              <w:t xml:space="preserve"> June 2021]</w:t>
            </w:r>
          </w:p>
        </w:tc>
      </w:tr>
    </w:tbl>
    <w:p w14:paraId="141381C8" w14:textId="77777777" w:rsidR="00057107" w:rsidRPr="00942612" w:rsidRDefault="00057107" w:rsidP="00057107">
      <w:pPr>
        <w:rPr>
          <w:sz w:val="2"/>
        </w:rPr>
      </w:pPr>
    </w:p>
    <w:tbl>
      <w:tblPr>
        <w:tblStyle w:val="TableGrid"/>
        <w:tblW w:w="4999" w:type="pct"/>
        <w:tblLook w:val="04A0" w:firstRow="1" w:lastRow="0" w:firstColumn="1" w:lastColumn="0" w:noHBand="0" w:noVBand="1"/>
      </w:tblPr>
      <w:tblGrid>
        <w:gridCol w:w="2393"/>
        <w:gridCol w:w="7234"/>
      </w:tblGrid>
      <w:tr w:rsidR="00057107" w:rsidRPr="00061712" w14:paraId="6B5C141B" w14:textId="77777777" w:rsidTr="00057107">
        <w:trPr>
          <w:trHeight w:val="454"/>
        </w:trPr>
        <w:tc>
          <w:tcPr>
            <w:tcW w:w="1243" w:type="pct"/>
            <w:vAlign w:val="center"/>
          </w:tcPr>
          <w:p w14:paraId="4B668AA1" w14:textId="77777777" w:rsidR="00057107" w:rsidRDefault="00057107" w:rsidP="00057107">
            <w:pPr>
              <w:rPr>
                <w:sz w:val="24"/>
                <w:szCs w:val="24"/>
              </w:rPr>
            </w:pPr>
            <w:r w:rsidRPr="00F71C1A">
              <w:rPr>
                <w:b/>
                <w:sz w:val="24"/>
                <w:szCs w:val="24"/>
              </w:rPr>
              <w:t>Instructions:</w:t>
            </w:r>
          </w:p>
          <w:p w14:paraId="37E12C70" w14:textId="77777777" w:rsidR="00057107" w:rsidRPr="00061712" w:rsidRDefault="00057107" w:rsidP="00057107">
            <w:pPr>
              <w:rPr>
                <w:sz w:val="24"/>
                <w:szCs w:val="24"/>
              </w:rPr>
            </w:pPr>
          </w:p>
        </w:tc>
        <w:tc>
          <w:tcPr>
            <w:tcW w:w="3757" w:type="pct"/>
          </w:tcPr>
          <w:p w14:paraId="54729862" w14:textId="77777777" w:rsidR="00057107" w:rsidRPr="009D1BF3" w:rsidRDefault="007555A2" w:rsidP="009D1BF3">
            <w:pPr>
              <w:pStyle w:val="ListParagraph"/>
              <w:numPr>
                <w:ilvl w:val="0"/>
                <w:numId w:val="31"/>
              </w:numPr>
              <w:ind w:left="3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Circle or </w:t>
            </w:r>
            <w:r w:rsidR="00D75642">
              <w:rPr>
                <w:sz w:val="24"/>
                <w:szCs w:val="24"/>
              </w:rPr>
              <w:t>colour</w:t>
            </w:r>
            <w:r>
              <w:rPr>
                <w:sz w:val="24"/>
                <w:szCs w:val="24"/>
              </w:rPr>
              <w:t xml:space="preserve"> in </w:t>
            </w:r>
            <w:r w:rsidR="00057107" w:rsidRPr="00942612">
              <w:rPr>
                <w:sz w:val="24"/>
                <w:szCs w:val="24"/>
              </w:rPr>
              <w:t xml:space="preserve">the </w:t>
            </w:r>
            <w:proofErr w:type="gramStart"/>
            <w:r w:rsidR="00057107" w:rsidRPr="00942612">
              <w:rPr>
                <w:sz w:val="24"/>
                <w:szCs w:val="24"/>
              </w:rPr>
              <w:t>current status</w:t>
            </w:r>
            <w:proofErr w:type="gramEnd"/>
            <w:r w:rsidR="00057107" w:rsidRPr="00942612">
              <w:rPr>
                <w:sz w:val="24"/>
                <w:szCs w:val="24"/>
              </w:rPr>
              <w:t xml:space="preserve"> of the project or policy for each row.</w:t>
            </w:r>
          </w:p>
          <w:p w14:paraId="4B4CBD52" w14:textId="77777777" w:rsidR="00057107" w:rsidRDefault="00057107" w:rsidP="00057107">
            <w:pPr>
              <w:pStyle w:val="ListParagraph"/>
              <w:numPr>
                <w:ilvl w:val="0"/>
                <w:numId w:val="31"/>
              </w:numPr>
              <w:ind w:left="363"/>
              <w:rPr>
                <w:sz w:val="24"/>
                <w:szCs w:val="24"/>
              </w:rPr>
            </w:pPr>
            <w:r w:rsidRPr="00D75642">
              <w:rPr>
                <w:b/>
                <w:sz w:val="24"/>
                <w:szCs w:val="24"/>
              </w:rPr>
              <w:t>Do not miss out any rows</w:t>
            </w:r>
            <w:r>
              <w:rPr>
                <w:sz w:val="24"/>
                <w:szCs w:val="24"/>
              </w:rPr>
              <w:t>. If it is not applicable – put N/</w:t>
            </w:r>
            <w:proofErr w:type="gramStart"/>
            <w:r>
              <w:rPr>
                <w:sz w:val="24"/>
                <w:szCs w:val="24"/>
              </w:rPr>
              <w:t>A, if</w:t>
            </w:r>
            <w:proofErr w:type="gramEnd"/>
            <w:r>
              <w:rPr>
                <w:sz w:val="24"/>
                <w:szCs w:val="24"/>
              </w:rPr>
              <w:t xml:space="preserve"> you do not know put a question mark in that column</w:t>
            </w:r>
            <w:r w:rsidR="00B51E2D">
              <w:rPr>
                <w:sz w:val="24"/>
                <w:szCs w:val="24"/>
              </w:rPr>
              <w:t>.</w:t>
            </w:r>
          </w:p>
          <w:p w14:paraId="5A07C4D6" w14:textId="77777777" w:rsidR="00517397" w:rsidRDefault="00517397" w:rsidP="00057107">
            <w:pPr>
              <w:pStyle w:val="ListParagraph"/>
              <w:numPr>
                <w:ilvl w:val="0"/>
                <w:numId w:val="31"/>
              </w:numPr>
              <w:ind w:left="3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This is a live </w:t>
            </w:r>
            <w:proofErr w:type="gramStart"/>
            <w:r>
              <w:rPr>
                <w:sz w:val="24"/>
                <w:szCs w:val="24"/>
              </w:rPr>
              <w:t>tool,</w:t>
            </w:r>
            <w:proofErr w:type="gramEnd"/>
            <w:r>
              <w:rPr>
                <w:sz w:val="24"/>
                <w:szCs w:val="24"/>
              </w:rPr>
              <w:t xml:space="preserve"> you will be able to update it further as you have completed more actions. </w:t>
            </w:r>
          </w:p>
          <w:p w14:paraId="77171B9B" w14:textId="77777777" w:rsidR="00517397" w:rsidRDefault="00517397" w:rsidP="00057107">
            <w:pPr>
              <w:pStyle w:val="ListParagraph"/>
              <w:numPr>
                <w:ilvl w:val="0"/>
                <w:numId w:val="31"/>
              </w:numPr>
              <w:ind w:left="3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Make sure your selections are accurate at the time of completion. </w:t>
            </w:r>
          </w:p>
          <w:p w14:paraId="4C8B0FA8" w14:textId="77777777" w:rsidR="00057107" w:rsidRPr="009D1BF3" w:rsidRDefault="00057107" w:rsidP="009D1BF3">
            <w:pPr>
              <w:pStyle w:val="ListParagraph"/>
              <w:numPr>
                <w:ilvl w:val="0"/>
                <w:numId w:val="31"/>
              </w:numPr>
              <w:ind w:left="3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Decide whether you think a full impact assessment is required to list the risks and the mitigating/strengthening actions.</w:t>
            </w:r>
          </w:p>
          <w:p w14:paraId="0DE46DBC" w14:textId="77777777" w:rsidR="00057107" w:rsidRDefault="00057107" w:rsidP="009D1BF3">
            <w:pPr>
              <w:pStyle w:val="ListParagraph"/>
              <w:numPr>
                <w:ilvl w:val="0"/>
                <w:numId w:val="31"/>
              </w:numPr>
              <w:ind w:left="3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you think that a full impact assessment is </w:t>
            </w:r>
            <w:r w:rsidRPr="00942612">
              <w:rPr>
                <w:b/>
                <w:sz w:val="24"/>
                <w:szCs w:val="24"/>
                <w:u w:val="single"/>
              </w:rPr>
              <w:t>not</w:t>
            </w:r>
            <w:r>
              <w:rPr>
                <w:sz w:val="24"/>
                <w:szCs w:val="24"/>
              </w:rPr>
              <w:t xml:space="preserve"> required, put you reasoning in the blank spaces under each section.</w:t>
            </w:r>
          </w:p>
          <w:p w14:paraId="0F5286A3" w14:textId="77777777" w:rsidR="00517397" w:rsidRPr="009D1BF3" w:rsidRDefault="00517397" w:rsidP="009D1BF3">
            <w:pPr>
              <w:pStyle w:val="ListParagraph"/>
              <w:numPr>
                <w:ilvl w:val="0"/>
                <w:numId w:val="31"/>
              </w:numPr>
              <w:ind w:left="3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 can include comments in the boxes or in the space below.</w:t>
            </w:r>
          </w:p>
          <w:p w14:paraId="6C03DDAD" w14:textId="77777777" w:rsidR="00057107" w:rsidRPr="009D1BF3" w:rsidRDefault="00057107" w:rsidP="009D1BF3">
            <w:pPr>
              <w:pStyle w:val="ListParagraph"/>
              <w:numPr>
                <w:ilvl w:val="0"/>
                <w:numId w:val="31"/>
              </w:numPr>
              <w:ind w:left="3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Submit the completed form to the Compliance Manager for approval.</w:t>
            </w:r>
          </w:p>
        </w:tc>
      </w:tr>
    </w:tbl>
    <w:p w14:paraId="467C3D21" w14:textId="77777777" w:rsidR="00057107" w:rsidRDefault="00057107" w:rsidP="00057107">
      <w:pPr>
        <w:rPr>
          <w:sz w:val="24"/>
        </w:rPr>
        <w:sectPr w:rsidR="00057107" w:rsidSect="00975B07">
          <w:headerReference w:type="default" r:id="rId12"/>
          <w:footerReference w:type="default" r:id="rId13"/>
          <w:pgSz w:w="11907" w:h="16840" w:code="9"/>
          <w:pgMar w:top="1134" w:right="1134" w:bottom="1134" w:left="1134" w:header="720" w:footer="720" w:gutter="0"/>
          <w:cols w:space="720"/>
          <w:docGrid w:linePitch="360"/>
        </w:sectPr>
      </w:pPr>
    </w:p>
    <w:tbl>
      <w:tblPr>
        <w:tblStyle w:val="TableGrid"/>
        <w:tblW w:w="5123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1984"/>
        <w:gridCol w:w="2943"/>
        <w:gridCol w:w="2943"/>
        <w:gridCol w:w="2943"/>
        <w:gridCol w:w="3226"/>
        <w:gridCol w:w="705"/>
      </w:tblGrid>
      <w:tr w:rsidR="007555A2" w:rsidRPr="00061712" w14:paraId="24816499" w14:textId="77777777" w:rsidTr="007555A2">
        <w:trPr>
          <w:trHeight w:val="525"/>
        </w:trPr>
        <w:tc>
          <w:tcPr>
            <w:tcW w:w="673" w:type="pct"/>
            <w:vAlign w:val="center"/>
          </w:tcPr>
          <w:p w14:paraId="2741F56E" w14:textId="77777777" w:rsidR="007555A2" w:rsidRPr="00061712" w:rsidRDefault="007555A2" w:rsidP="007555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A) Impacts</w:t>
            </w:r>
          </w:p>
        </w:tc>
        <w:tc>
          <w:tcPr>
            <w:tcW w:w="998" w:type="pct"/>
            <w:shd w:val="clear" w:color="auto" w:fill="FF0000"/>
            <w:vAlign w:val="center"/>
          </w:tcPr>
          <w:p w14:paraId="287139A8" w14:textId="77777777" w:rsidR="007555A2" w:rsidRPr="00F85245" w:rsidRDefault="007555A2" w:rsidP="007555A2">
            <w:pPr>
              <w:jc w:val="center"/>
              <w:rPr>
                <w:b/>
                <w:sz w:val="24"/>
                <w:szCs w:val="24"/>
              </w:rPr>
            </w:pPr>
            <w:r w:rsidRPr="00F85245">
              <w:rPr>
                <w:b/>
                <w:sz w:val="24"/>
                <w:szCs w:val="24"/>
              </w:rPr>
              <w:t>High Risk</w:t>
            </w:r>
          </w:p>
        </w:tc>
        <w:tc>
          <w:tcPr>
            <w:tcW w:w="1996" w:type="pct"/>
            <w:gridSpan w:val="2"/>
            <w:shd w:val="clear" w:color="auto" w:fill="FFFF00"/>
            <w:vAlign w:val="center"/>
          </w:tcPr>
          <w:p w14:paraId="1ABD9A74" w14:textId="77777777" w:rsidR="007555A2" w:rsidRPr="00F85245" w:rsidRDefault="007555A2" w:rsidP="007555A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5245">
              <w:rPr>
                <w:b/>
                <w:bCs/>
                <w:color w:val="000000"/>
                <w:sz w:val="24"/>
                <w:szCs w:val="24"/>
              </w:rPr>
              <w:t>Med</w:t>
            </w:r>
            <w:r>
              <w:rPr>
                <w:b/>
                <w:bCs/>
                <w:color w:val="000000"/>
                <w:sz w:val="24"/>
                <w:szCs w:val="24"/>
              </w:rPr>
              <w:t>ium</w:t>
            </w:r>
            <w:r w:rsidRPr="00F85245">
              <w:rPr>
                <w:b/>
                <w:bCs/>
                <w:color w:val="000000"/>
                <w:sz w:val="24"/>
                <w:szCs w:val="24"/>
              </w:rPr>
              <w:t xml:space="preserve"> Risk</w:t>
            </w:r>
          </w:p>
        </w:tc>
        <w:tc>
          <w:tcPr>
            <w:tcW w:w="1094" w:type="pct"/>
            <w:shd w:val="clear" w:color="auto" w:fill="00B050"/>
            <w:vAlign w:val="center"/>
          </w:tcPr>
          <w:p w14:paraId="76DB255C" w14:textId="77777777" w:rsidR="007555A2" w:rsidRPr="00F85245" w:rsidRDefault="007555A2" w:rsidP="007555A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5245">
              <w:rPr>
                <w:b/>
                <w:bCs/>
                <w:color w:val="000000"/>
                <w:sz w:val="24"/>
                <w:szCs w:val="24"/>
              </w:rPr>
              <w:t>Low Risk</w:t>
            </w:r>
          </w:p>
        </w:tc>
        <w:tc>
          <w:tcPr>
            <w:tcW w:w="239" w:type="pct"/>
            <w:shd w:val="clear" w:color="auto" w:fill="C0504D" w:themeFill="accent2"/>
          </w:tcPr>
          <w:p w14:paraId="503536BA" w14:textId="77777777" w:rsidR="007555A2" w:rsidRPr="00061712" w:rsidRDefault="007555A2" w:rsidP="000571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? or N/A</w:t>
            </w:r>
          </w:p>
        </w:tc>
      </w:tr>
      <w:tr w:rsidR="00E753BA" w:rsidRPr="00061712" w14:paraId="074AFCB0" w14:textId="77777777" w:rsidTr="00B3414A">
        <w:trPr>
          <w:trHeight w:val="211"/>
        </w:trPr>
        <w:tc>
          <w:tcPr>
            <w:tcW w:w="673" w:type="pct"/>
            <w:vAlign w:val="center"/>
          </w:tcPr>
          <w:p w14:paraId="12FD120F" w14:textId="77777777" w:rsidR="00E753BA" w:rsidRPr="00CB0E2E" w:rsidRDefault="00E753BA" w:rsidP="00057107">
            <w:pPr>
              <w:pStyle w:val="ListParagraph"/>
              <w:numPr>
                <w:ilvl w:val="0"/>
                <w:numId w:val="29"/>
              </w:numPr>
              <w:ind w:left="318"/>
              <w:rPr>
                <w:sz w:val="24"/>
                <w:szCs w:val="24"/>
              </w:rPr>
            </w:pPr>
            <w:r w:rsidRPr="00CB0E2E">
              <w:rPr>
                <w:sz w:val="24"/>
                <w:szCs w:val="24"/>
              </w:rPr>
              <w:t>Reserves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11AA8013" w14:textId="77777777" w:rsidR="00E753BA" w:rsidRPr="00403F54" w:rsidRDefault="00E753BA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It is likely that reserves may be required</w:t>
            </w:r>
          </w:p>
        </w:tc>
        <w:tc>
          <w:tcPr>
            <w:tcW w:w="1996" w:type="pct"/>
            <w:gridSpan w:val="2"/>
            <w:shd w:val="clear" w:color="auto" w:fill="auto"/>
            <w:vAlign w:val="center"/>
          </w:tcPr>
          <w:p w14:paraId="55001C56" w14:textId="77777777" w:rsidR="00E753BA" w:rsidRPr="00403F54" w:rsidRDefault="00E753BA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It is possible that reserves may be required</w:t>
            </w:r>
          </w:p>
        </w:tc>
        <w:tc>
          <w:tcPr>
            <w:tcW w:w="1094" w:type="pct"/>
            <w:shd w:val="clear" w:color="auto" w:fill="00B050"/>
            <w:vAlign w:val="center"/>
          </w:tcPr>
          <w:p w14:paraId="004BFB5E" w14:textId="77777777" w:rsidR="00E753BA" w:rsidRPr="00403F54" w:rsidRDefault="00E753BA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No impact on the reserves / not used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7DF6FCBE" w14:textId="77777777" w:rsidR="00E753BA" w:rsidRPr="00403F54" w:rsidRDefault="00E753BA" w:rsidP="009D1BF3">
            <w:pPr>
              <w:jc w:val="center"/>
              <w:rPr>
                <w:sz w:val="24"/>
                <w:szCs w:val="24"/>
              </w:rPr>
            </w:pPr>
          </w:p>
        </w:tc>
      </w:tr>
      <w:tr w:rsidR="00057107" w:rsidRPr="00061712" w14:paraId="5E5E6934" w14:textId="77777777" w:rsidTr="00517397">
        <w:trPr>
          <w:trHeight w:val="211"/>
        </w:trPr>
        <w:tc>
          <w:tcPr>
            <w:tcW w:w="673" w:type="pct"/>
            <w:vAlign w:val="center"/>
          </w:tcPr>
          <w:p w14:paraId="62CCB0F2" w14:textId="77777777" w:rsidR="00057107" w:rsidRPr="00CB0E2E" w:rsidRDefault="00057107" w:rsidP="00057107">
            <w:pPr>
              <w:pStyle w:val="ListParagraph"/>
              <w:numPr>
                <w:ilvl w:val="0"/>
                <w:numId w:val="29"/>
              </w:numPr>
              <w:ind w:left="318"/>
              <w:rPr>
                <w:sz w:val="24"/>
                <w:szCs w:val="24"/>
              </w:rPr>
            </w:pPr>
            <w:r w:rsidRPr="00CB0E2E">
              <w:rPr>
                <w:sz w:val="24"/>
                <w:szCs w:val="24"/>
              </w:rPr>
              <w:t>Budget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61AD18EA" w14:textId="77777777" w:rsidR="00057107" w:rsidRPr="00403F54" w:rsidRDefault="00057107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No budget has been allocated or </w:t>
            </w:r>
            <w:proofErr w:type="gramStart"/>
            <w:r w:rsidRPr="00403F54">
              <w:rPr>
                <w:sz w:val="24"/>
                <w:szCs w:val="24"/>
              </w:rPr>
              <w:t>agreed</w:t>
            </w:r>
            <w:r w:rsidR="009A65C4" w:rsidRPr="00403F54">
              <w:rPr>
                <w:sz w:val="24"/>
                <w:szCs w:val="24"/>
              </w:rPr>
              <w:t>, but</w:t>
            </w:r>
            <w:proofErr w:type="gramEnd"/>
            <w:r w:rsidR="009A65C4" w:rsidRPr="00403F54">
              <w:rPr>
                <w:sz w:val="24"/>
                <w:szCs w:val="24"/>
              </w:rPr>
              <w:t xml:space="preserve"> will be required.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48A1C384" w14:textId="77777777" w:rsidR="00057107" w:rsidRPr="00403F54" w:rsidRDefault="00057107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Budget has not been allocated, but is agreed to be transferred shortly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00D6781F" w14:textId="77777777" w:rsidR="00057107" w:rsidRPr="00403F54" w:rsidRDefault="00057107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Budget has been allocated, but more may be required (including in future years)</w:t>
            </w:r>
          </w:p>
        </w:tc>
        <w:tc>
          <w:tcPr>
            <w:tcW w:w="1094" w:type="pct"/>
            <w:shd w:val="clear" w:color="auto" w:fill="auto"/>
            <w:vAlign w:val="center"/>
          </w:tcPr>
          <w:p w14:paraId="3ECAF695" w14:textId="77777777" w:rsidR="00057107" w:rsidRPr="00403F54" w:rsidRDefault="00057107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Budget has been allocated and it is unlikely more will be required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0B628A40" w14:textId="77777777" w:rsidR="00057107" w:rsidRPr="00403F54" w:rsidRDefault="00B3414A" w:rsidP="009D1B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057107" w:rsidRPr="00061712" w14:paraId="1A5BBF48" w14:textId="77777777" w:rsidTr="006C0364">
        <w:trPr>
          <w:trHeight w:val="211"/>
        </w:trPr>
        <w:tc>
          <w:tcPr>
            <w:tcW w:w="673" w:type="pct"/>
            <w:vAlign w:val="center"/>
          </w:tcPr>
          <w:p w14:paraId="66F6D352" w14:textId="77777777" w:rsidR="00057107" w:rsidRPr="00CB0E2E" w:rsidRDefault="00057107" w:rsidP="00057107">
            <w:pPr>
              <w:pStyle w:val="ListParagraph"/>
              <w:numPr>
                <w:ilvl w:val="0"/>
                <w:numId w:val="29"/>
              </w:numPr>
              <w:ind w:left="318"/>
              <w:rPr>
                <w:sz w:val="24"/>
                <w:szCs w:val="24"/>
              </w:rPr>
            </w:pPr>
            <w:r w:rsidRPr="00CB0E2E">
              <w:rPr>
                <w:sz w:val="24"/>
                <w:szCs w:val="24"/>
              </w:rPr>
              <w:t>Legislation, Guidelines or Regulations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2615CC0E" w14:textId="77777777" w:rsidR="00057107" w:rsidRPr="00403F54" w:rsidRDefault="00057107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Not s</w:t>
            </w:r>
            <w:r w:rsidR="00975B07" w:rsidRPr="00403F54">
              <w:rPr>
                <w:sz w:val="24"/>
                <w:szCs w:val="24"/>
              </w:rPr>
              <w:t>ure of the relevant legislation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2D41F1B4" w14:textId="77777777" w:rsidR="00057107" w:rsidRPr="00403F54" w:rsidRDefault="00057107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Aware of all the legislation but not yet included within project/process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55E25E35" w14:textId="77777777" w:rsidR="00057107" w:rsidRPr="00403F54" w:rsidRDefault="00057107">
            <w:pPr>
              <w:jc w:val="center"/>
              <w:rPr>
                <w:sz w:val="24"/>
                <w:szCs w:val="24"/>
              </w:rPr>
            </w:pPr>
            <w:r w:rsidRPr="006C0364">
              <w:rPr>
                <w:sz w:val="24"/>
                <w:szCs w:val="24"/>
              </w:rPr>
              <w:t>Aware of the legislation, it is included in the process/project, but we are not yet compliant</w:t>
            </w:r>
          </w:p>
        </w:tc>
        <w:tc>
          <w:tcPr>
            <w:tcW w:w="1094" w:type="pct"/>
            <w:shd w:val="clear" w:color="auto" w:fill="00B050"/>
            <w:vAlign w:val="center"/>
          </w:tcPr>
          <w:p w14:paraId="6844EC98" w14:textId="77777777" w:rsidR="00057107" w:rsidRPr="00403F54" w:rsidRDefault="00057107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Aware of all the legislation, it is included in the project/process, and we are compliant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37357F27" w14:textId="77777777" w:rsidR="00057107" w:rsidRPr="00403F54" w:rsidRDefault="00057107" w:rsidP="009D1BF3">
            <w:pPr>
              <w:jc w:val="center"/>
              <w:rPr>
                <w:sz w:val="24"/>
                <w:szCs w:val="24"/>
              </w:rPr>
            </w:pPr>
          </w:p>
        </w:tc>
      </w:tr>
      <w:tr w:rsidR="00057107" w:rsidRPr="00061712" w14:paraId="257260F2" w14:textId="77777777" w:rsidTr="00B3414A">
        <w:trPr>
          <w:trHeight w:val="211"/>
        </w:trPr>
        <w:tc>
          <w:tcPr>
            <w:tcW w:w="673" w:type="pct"/>
            <w:vAlign w:val="center"/>
          </w:tcPr>
          <w:p w14:paraId="4CC5E4E7" w14:textId="77777777" w:rsidR="00057107" w:rsidRPr="00CB0E2E" w:rsidRDefault="00057107" w:rsidP="00057107">
            <w:pPr>
              <w:pStyle w:val="ListParagraph"/>
              <w:numPr>
                <w:ilvl w:val="0"/>
                <w:numId w:val="29"/>
              </w:numPr>
              <w:ind w:lef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Future </w:t>
            </w:r>
            <w:r w:rsidRPr="00CB0E2E">
              <w:rPr>
                <w:sz w:val="24"/>
                <w:szCs w:val="24"/>
              </w:rPr>
              <w:t>legislation changes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5EEB5126" w14:textId="77777777" w:rsidR="00057107" w:rsidRPr="00403F54" w:rsidRDefault="00057107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Legislation is due to be changed within the next 12 months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049519D7" w14:textId="77777777" w:rsidR="00057107" w:rsidRPr="00403F54" w:rsidRDefault="00057107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Legislation is due to be changed within the next 24 months</w:t>
            </w:r>
          </w:p>
        </w:tc>
        <w:tc>
          <w:tcPr>
            <w:tcW w:w="998" w:type="pct"/>
            <w:shd w:val="clear" w:color="auto" w:fill="FFFF00"/>
            <w:vAlign w:val="center"/>
          </w:tcPr>
          <w:p w14:paraId="670D0A52" w14:textId="77777777" w:rsidR="00057107" w:rsidRPr="00403F54" w:rsidRDefault="00004B5E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Legislation may be changed at some point </w:t>
            </w:r>
            <w:proofErr w:type="gramStart"/>
            <w:r w:rsidRPr="00403F54">
              <w:rPr>
                <w:sz w:val="24"/>
                <w:szCs w:val="24"/>
              </w:rPr>
              <w:t>in the near future</w:t>
            </w:r>
            <w:proofErr w:type="gramEnd"/>
          </w:p>
        </w:tc>
        <w:tc>
          <w:tcPr>
            <w:tcW w:w="1094" w:type="pct"/>
            <w:shd w:val="clear" w:color="auto" w:fill="auto"/>
            <w:vAlign w:val="center"/>
          </w:tcPr>
          <w:p w14:paraId="7A51D4FC" w14:textId="77777777" w:rsidR="00057107" w:rsidRPr="00403F54" w:rsidRDefault="00057107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There are no plans for legislation to be changed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3064C8A6" w14:textId="77777777" w:rsidR="00057107" w:rsidRPr="00403F54" w:rsidRDefault="00057107" w:rsidP="009D1BF3">
            <w:pPr>
              <w:jc w:val="center"/>
              <w:rPr>
                <w:sz w:val="24"/>
                <w:szCs w:val="24"/>
              </w:rPr>
            </w:pPr>
          </w:p>
        </w:tc>
      </w:tr>
      <w:tr w:rsidR="00057107" w:rsidRPr="00061712" w14:paraId="0720D6AD" w14:textId="77777777" w:rsidTr="00B3414A">
        <w:trPr>
          <w:trHeight w:val="211"/>
        </w:trPr>
        <w:tc>
          <w:tcPr>
            <w:tcW w:w="673" w:type="pct"/>
            <w:vAlign w:val="center"/>
          </w:tcPr>
          <w:p w14:paraId="2FFDF92F" w14:textId="77777777" w:rsidR="00057107" w:rsidRPr="00975B07" w:rsidRDefault="008E3AB1" w:rsidP="00057107">
            <w:pPr>
              <w:pStyle w:val="ListParagraph"/>
              <w:numPr>
                <w:ilvl w:val="0"/>
                <w:numId w:val="29"/>
              </w:numPr>
              <w:ind w:lef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Reputation &amp; Media</w:t>
            </w:r>
          </w:p>
        </w:tc>
        <w:tc>
          <w:tcPr>
            <w:tcW w:w="998" w:type="pct"/>
            <w:shd w:val="clear" w:color="auto" w:fill="FF0000"/>
            <w:vAlign w:val="center"/>
          </w:tcPr>
          <w:p w14:paraId="3D4D4EAD" w14:textId="77777777" w:rsidR="00057107" w:rsidRPr="00403F54" w:rsidRDefault="00057107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This topic has high media focus at present or in last 12 months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59D00B14" w14:textId="77777777" w:rsidR="00057107" w:rsidRPr="00403F54" w:rsidRDefault="00057107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This topic has growing focus in the media in the last 12 months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1D45DC01" w14:textId="77777777" w:rsidR="00057107" w:rsidRPr="00403F54" w:rsidRDefault="00057107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This topic has little focus </w:t>
            </w:r>
            <w:proofErr w:type="gramStart"/>
            <w:r w:rsidRPr="00403F54">
              <w:rPr>
                <w:sz w:val="24"/>
                <w:szCs w:val="24"/>
              </w:rPr>
              <w:t>in</w:t>
            </w:r>
            <w:proofErr w:type="gramEnd"/>
            <w:r w:rsidRPr="00403F54">
              <w:rPr>
                <w:sz w:val="24"/>
                <w:szCs w:val="24"/>
              </w:rPr>
              <w:t xml:space="preserve"> the media in the last 12 months</w:t>
            </w:r>
          </w:p>
        </w:tc>
        <w:tc>
          <w:tcPr>
            <w:tcW w:w="1094" w:type="pct"/>
            <w:shd w:val="clear" w:color="auto" w:fill="auto"/>
            <w:vAlign w:val="center"/>
          </w:tcPr>
          <w:p w14:paraId="1C15CEC2" w14:textId="77777777" w:rsidR="00057107" w:rsidRPr="00403F54" w:rsidRDefault="00057107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This topic has very little or no focus in the media in the last 12 months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0BA9AB64" w14:textId="77777777" w:rsidR="00057107" w:rsidRPr="00403F54" w:rsidRDefault="00057107" w:rsidP="009D1BF3">
            <w:pPr>
              <w:jc w:val="center"/>
              <w:rPr>
                <w:sz w:val="24"/>
                <w:szCs w:val="24"/>
              </w:rPr>
            </w:pPr>
          </w:p>
        </w:tc>
      </w:tr>
      <w:tr w:rsidR="00057107" w:rsidRPr="00061712" w14:paraId="5C294EA4" w14:textId="77777777" w:rsidTr="00B3414A">
        <w:trPr>
          <w:trHeight w:val="211"/>
        </w:trPr>
        <w:tc>
          <w:tcPr>
            <w:tcW w:w="673" w:type="pct"/>
            <w:vAlign w:val="center"/>
          </w:tcPr>
          <w:p w14:paraId="11D858EF" w14:textId="77777777" w:rsidR="00057107" w:rsidRPr="00975B07" w:rsidRDefault="00057107" w:rsidP="00057107">
            <w:pPr>
              <w:pStyle w:val="ListParagraph"/>
              <w:numPr>
                <w:ilvl w:val="0"/>
                <w:numId w:val="29"/>
              </w:numPr>
              <w:ind w:left="318"/>
              <w:rPr>
                <w:sz w:val="24"/>
                <w:szCs w:val="24"/>
              </w:rPr>
            </w:pPr>
            <w:r w:rsidRPr="00975B07">
              <w:rPr>
                <w:sz w:val="24"/>
                <w:szCs w:val="24"/>
              </w:rPr>
              <w:t>Resources</w:t>
            </w:r>
          </w:p>
          <w:p w14:paraId="33D87123" w14:textId="77777777" w:rsidR="00057107" w:rsidRPr="00975B07" w:rsidRDefault="00057107" w:rsidP="00057107">
            <w:pPr>
              <w:ind w:left="318"/>
              <w:rPr>
                <w:sz w:val="24"/>
                <w:szCs w:val="24"/>
              </w:rPr>
            </w:pPr>
            <w:r w:rsidRPr="00975B07">
              <w:rPr>
                <w:sz w:val="24"/>
                <w:szCs w:val="24"/>
              </w:rPr>
              <w:t>(people &amp; equipment)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11791AEB" w14:textId="77777777" w:rsidR="00057107" w:rsidRPr="00403F54" w:rsidRDefault="00057107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Requires new resource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6E0A5C9F" w14:textId="77777777" w:rsidR="00057107" w:rsidRPr="00403F54" w:rsidRDefault="00057107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Likely to complete with current resource, or by sharing resource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1E9022E5" w14:textId="77777777" w:rsidR="00057107" w:rsidRPr="00403F54" w:rsidRDefault="00057107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Likely to complete with current resource</w:t>
            </w:r>
          </w:p>
        </w:tc>
        <w:tc>
          <w:tcPr>
            <w:tcW w:w="1094" w:type="pct"/>
            <w:shd w:val="clear" w:color="auto" w:fill="00B050"/>
            <w:vAlign w:val="center"/>
          </w:tcPr>
          <w:p w14:paraId="1A976AA9" w14:textId="77777777" w:rsidR="00057107" w:rsidRPr="00403F54" w:rsidRDefault="00057107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Able to complete with current resource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3DE3831A" w14:textId="77777777" w:rsidR="00057107" w:rsidRPr="00403F54" w:rsidRDefault="00057107" w:rsidP="009D1BF3">
            <w:pPr>
              <w:jc w:val="center"/>
              <w:rPr>
                <w:sz w:val="24"/>
                <w:szCs w:val="24"/>
              </w:rPr>
            </w:pPr>
          </w:p>
        </w:tc>
      </w:tr>
      <w:tr w:rsidR="00057107" w:rsidRPr="00061712" w14:paraId="1835E23E" w14:textId="77777777" w:rsidTr="00B3414A">
        <w:trPr>
          <w:trHeight w:val="20"/>
        </w:trPr>
        <w:tc>
          <w:tcPr>
            <w:tcW w:w="673" w:type="pct"/>
            <w:vMerge w:val="restart"/>
            <w:vAlign w:val="center"/>
          </w:tcPr>
          <w:p w14:paraId="37BACD62" w14:textId="77777777" w:rsidR="00057107" w:rsidRPr="009D1BF3" w:rsidRDefault="00057107" w:rsidP="009D1BF3">
            <w:pPr>
              <w:pStyle w:val="ListParagraph"/>
              <w:numPr>
                <w:ilvl w:val="0"/>
                <w:numId w:val="29"/>
              </w:numPr>
              <w:ind w:left="318"/>
              <w:rPr>
                <w:sz w:val="24"/>
                <w:szCs w:val="24"/>
              </w:rPr>
            </w:pPr>
            <w:r w:rsidRPr="00975B07">
              <w:rPr>
                <w:sz w:val="24"/>
                <w:szCs w:val="24"/>
              </w:rPr>
              <w:t>Sustainability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14660058" w14:textId="77777777" w:rsidR="00057107" w:rsidRPr="00403F54" w:rsidRDefault="00057107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Less than 5 people are aware of the process/project, and it is not recorded centrally nor fully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2827FE58" w14:textId="77777777" w:rsidR="00057107" w:rsidRPr="00403F54" w:rsidRDefault="00057107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Less than 5 people are aware of the project/process, but it is recorded centrally and fully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21554FA9" w14:textId="77777777" w:rsidR="00057107" w:rsidRPr="00403F54" w:rsidRDefault="00057107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More than 5 people are aware of the process/project, but it is not fully recorded and/or centrally</w:t>
            </w:r>
          </w:p>
        </w:tc>
        <w:tc>
          <w:tcPr>
            <w:tcW w:w="1094" w:type="pct"/>
            <w:shd w:val="clear" w:color="auto" w:fill="00B050"/>
            <w:vAlign w:val="center"/>
          </w:tcPr>
          <w:p w14:paraId="60DDCA21" w14:textId="77777777" w:rsidR="00057107" w:rsidRPr="00403F54" w:rsidRDefault="00057107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More than 5 people are aware of the process/ </w:t>
            </w:r>
            <w:proofErr w:type="gramStart"/>
            <w:r w:rsidRPr="00403F54">
              <w:rPr>
                <w:sz w:val="24"/>
                <w:szCs w:val="24"/>
              </w:rPr>
              <w:t>project</w:t>
            </w:r>
            <w:proofErr w:type="gramEnd"/>
            <w:r w:rsidRPr="00403F54">
              <w:rPr>
                <w:sz w:val="24"/>
                <w:szCs w:val="24"/>
              </w:rPr>
              <w:t xml:space="preserve"> and it is clearly recorded centrally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37A0359F" w14:textId="77777777" w:rsidR="00057107" w:rsidRPr="00403F54" w:rsidRDefault="00057107" w:rsidP="009D1BF3">
            <w:pPr>
              <w:jc w:val="center"/>
              <w:rPr>
                <w:sz w:val="24"/>
                <w:szCs w:val="24"/>
              </w:rPr>
            </w:pPr>
          </w:p>
        </w:tc>
      </w:tr>
      <w:tr w:rsidR="00057107" w:rsidRPr="00061712" w14:paraId="10E3D1BB" w14:textId="77777777" w:rsidTr="00517397">
        <w:trPr>
          <w:trHeight w:val="1089"/>
        </w:trPr>
        <w:tc>
          <w:tcPr>
            <w:tcW w:w="673" w:type="pct"/>
            <w:vMerge/>
            <w:vAlign w:val="center"/>
          </w:tcPr>
          <w:p w14:paraId="663510F4" w14:textId="77777777" w:rsidR="00057107" w:rsidRPr="00CB0E2E" w:rsidRDefault="00057107" w:rsidP="00057107">
            <w:pPr>
              <w:pStyle w:val="ListParagraph"/>
              <w:numPr>
                <w:ilvl w:val="0"/>
                <w:numId w:val="29"/>
              </w:numPr>
              <w:ind w:left="318"/>
              <w:rPr>
                <w:sz w:val="24"/>
                <w:szCs w:val="24"/>
              </w:rPr>
            </w:pPr>
          </w:p>
        </w:tc>
        <w:tc>
          <w:tcPr>
            <w:tcW w:w="998" w:type="pct"/>
            <w:shd w:val="clear" w:color="auto" w:fill="auto"/>
            <w:vAlign w:val="center"/>
          </w:tcPr>
          <w:p w14:paraId="1CD855D5" w14:textId="77777777" w:rsidR="00057107" w:rsidRPr="00403F54" w:rsidRDefault="00057107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No plans are in place for training, and/or no date set for completion of training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32618327" w14:textId="77777777" w:rsidR="00057107" w:rsidRPr="00403F54" w:rsidRDefault="00057107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Training material not created, but training plan and owner </w:t>
            </w:r>
            <w:proofErr w:type="gramStart"/>
            <w:r w:rsidRPr="00403F54">
              <w:rPr>
                <w:sz w:val="24"/>
                <w:szCs w:val="24"/>
              </w:rPr>
              <w:t>identified</w:t>
            </w:r>
            <w:proofErr w:type="gramEnd"/>
            <w:r w:rsidRPr="00403F54">
              <w:rPr>
                <w:sz w:val="24"/>
                <w:szCs w:val="24"/>
              </w:rPr>
              <w:t xml:space="preserve"> and completion dates set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61F1408A" w14:textId="77777777" w:rsidR="00057107" w:rsidRPr="00403F54" w:rsidRDefault="00057107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Training material and plan created, owner </w:t>
            </w:r>
            <w:proofErr w:type="gramStart"/>
            <w:r w:rsidRPr="00403F54">
              <w:rPr>
                <w:sz w:val="24"/>
                <w:szCs w:val="24"/>
              </w:rPr>
              <w:t>identified</w:t>
            </w:r>
            <w:proofErr w:type="gramEnd"/>
            <w:r w:rsidRPr="00403F54">
              <w:rPr>
                <w:sz w:val="24"/>
                <w:szCs w:val="24"/>
              </w:rPr>
              <w:t xml:space="preserve"> and completion dates set</w:t>
            </w:r>
          </w:p>
        </w:tc>
        <w:tc>
          <w:tcPr>
            <w:tcW w:w="1094" w:type="pct"/>
            <w:shd w:val="clear" w:color="auto" w:fill="auto"/>
            <w:vAlign w:val="center"/>
          </w:tcPr>
          <w:p w14:paraId="7F45D202" w14:textId="77777777" w:rsidR="00057107" w:rsidRPr="00403F54" w:rsidRDefault="00057107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Training completed and recorded with HR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34969BCD" w14:textId="77777777" w:rsidR="00057107" w:rsidRPr="00403F54" w:rsidRDefault="00EA39F9" w:rsidP="009D1B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E753BA" w:rsidRPr="00061712" w14:paraId="78B34300" w14:textId="77777777" w:rsidTr="002A6B0E">
        <w:trPr>
          <w:trHeight w:val="211"/>
        </w:trPr>
        <w:tc>
          <w:tcPr>
            <w:tcW w:w="673" w:type="pct"/>
            <w:vMerge w:val="restart"/>
            <w:vAlign w:val="center"/>
          </w:tcPr>
          <w:p w14:paraId="0EF1A6A3" w14:textId="77777777" w:rsidR="00E753BA" w:rsidRPr="00CB0E2E" w:rsidRDefault="00E753BA" w:rsidP="00057107">
            <w:pPr>
              <w:pStyle w:val="ListParagraph"/>
              <w:numPr>
                <w:ilvl w:val="0"/>
                <w:numId w:val="29"/>
              </w:numPr>
              <w:ind w:left="176" w:right="-109" w:hanging="218"/>
              <w:rPr>
                <w:sz w:val="24"/>
                <w:szCs w:val="24"/>
              </w:rPr>
            </w:pPr>
            <w:r w:rsidRPr="00CB0E2E">
              <w:rPr>
                <w:sz w:val="24"/>
                <w:szCs w:val="24"/>
              </w:rPr>
              <w:t>Communication</w:t>
            </w:r>
            <w:r>
              <w:rPr>
                <w:sz w:val="24"/>
                <w:szCs w:val="24"/>
              </w:rPr>
              <w:t xml:space="preserve"> (Comms)</w:t>
            </w:r>
            <w:r w:rsidRPr="00CB0E2E">
              <w:rPr>
                <w:sz w:val="24"/>
                <w:szCs w:val="24"/>
              </w:rPr>
              <w:t xml:space="preserve"> / Raising Awareness 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67927B6D" w14:textId="77777777" w:rsidR="00E753BA" w:rsidRPr="00403F54" w:rsidRDefault="00E753BA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No comms plan is in place, and no owner or timeline identified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7995F7FC" w14:textId="77777777" w:rsidR="00E753BA" w:rsidRPr="002A6B0E" w:rsidRDefault="00E753BA">
            <w:pPr>
              <w:jc w:val="center"/>
              <w:rPr>
                <w:sz w:val="24"/>
                <w:szCs w:val="24"/>
              </w:rPr>
            </w:pPr>
            <w:r w:rsidRPr="002A6B0E">
              <w:rPr>
                <w:sz w:val="24"/>
                <w:szCs w:val="24"/>
              </w:rPr>
              <w:t>External comms plan is in place (including all relevant stakeholders) but not completed, an owner and completion dates are identified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09577443" w14:textId="77777777" w:rsidR="00E753BA" w:rsidRPr="002A6B0E" w:rsidRDefault="00E753BA" w:rsidP="00E753BA">
            <w:pPr>
              <w:jc w:val="center"/>
              <w:rPr>
                <w:sz w:val="24"/>
                <w:szCs w:val="24"/>
              </w:rPr>
            </w:pPr>
            <w:r w:rsidRPr="002A6B0E">
              <w:rPr>
                <w:sz w:val="24"/>
                <w:szCs w:val="24"/>
              </w:rPr>
              <w:t>Internal comms plan is in place (for all relevant levels and departments) but not completed, and owner and completion dates are identified</w:t>
            </w:r>
          </w:p>
        </w:tc>
        <w:tc>
          <w:tcPr>
            <w:tcW w:w="1094" w:type="pct"/>
            <w:shd w:val="clear" w:color="auto" w:fill="00B050"/>
            <w:vAlign w:val="center"/>
          </w:tcPr>
          <w:p w14:paraId="7B13EF99" w14:textId="77777777" w:rsidR="00E753BA" w:rsidRPr="00403F54" w:rsidRDefault="00E753BA" w:rsidP="00E753BA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Both internal and external comms plan is in place and completed, owner and completion dates are identified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46DBC8CD" w14:textId="77777777" w:rsidR="00E753BA" w:rsidRPr="00403F54" w:rsidRDefault="00E753BA" w:rsidP="009D1BF3">
            <w:pPr>
              <w:jc w:val="center"/>
              <w:rPr>
                <w:sz w:val="24"/>
                <w:szCs w:val="24"/>
              </w:rPr>
            </w:pPr>
          </w:p>
        </w:tc>
      </w:tr>
      <w:tr w:rsidR="00E753BA" w:rsidRPr="00061712" w14:paraId="4F7A4E7E" w14:textId="77777777" w:rsidTr="00B3414A">
        <w:trPr>
          <w:trHeight w:val="211"/>
        </w:trPr>
        <w:tc>
          <w:tcPr>
            <w:tcW w:w="673" w:type="pct"/>
            <w:vMerge/>
            <w:vAlign w:val="center"/>
          </w:tcPr>
          <w:p w14:paraId="101E51BC" w14:textId="77777777" w:rsidR="00E753BA" w:rsidRPr="00CB0E2E" w:rsidRDefault="00E753BA" w:rsidP="00057107">
            <w:pPr>
              <w:pStyle w:val="ListParagraph"/>
              <w:numPr>
                <w:ilvl w:val="0"/>
                <w:numId w:val="29"/>
              </w:numPr>
              <w:ind w:left="176" w:right="-109" w:hanging="218"/>
              <w:rPr>
                <w:sz w:val="24"/>
                <w:szCs w:val="24"/>
              </w:rPr>
            </w:pPr>
          </w:p>
        </w:tc>
        <w:tc>
          <w:tcPr>
            <w:tcW w:w="998" w:type="pct"/>
            <w:shd w:val="clear" w:color="auto" w:fill="auto"/>
            <w:vAlign w:val="center"/>
          </w:tcPr>
          <w:p w14:paraId="76326126" w14:textId="77777777" w:rsidR="00E753BA" w:rsidRPr="00403F54" w:rsidRDefault="00E753BA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Not sure if needs to be published in Welsh</w:t>
            </w:r>
          </w:p>
        </w:tc>
        <w:tc>
          <w:tcPr>
            <w:tcW w:w="1996" w:type="pct"/>
            <w:gridSpan w:val="2"/>
            <w:shd w:val="clear" w:color="auto" w:fill="auto"/>
            <w:vAlign w:val="center"/>
          </w:tcPr>
          <w:p w14:paraId="05C5F66E" w14:textId="77777777" w:rsidR="00E753BA" w:rsidRPr="00403F54" w:rsidRDefault="00E753BA" w:rsidP="00E753BA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Must be published in Welsh, Comms Team aware.</w:t>
            </w:r>
          </w:p>
        </w:tc>
        <w:tc>
          <w:tcPr>
            <w:tcW w:w="1094" w:type="pct"/>
            <w:shd w:val="clear" w:color="auto" w:fill="00B050"/>
            <w:vAlign w:val="center"/>
          </w:tcPr>
          <w:p w14:paraId="168B84BF" w14:textId="77777777" w:rsidR="00E753BA" w:rsidRPr="00403F54" w:rsidRDefault="00E753BA" w:rsidP="00E753BA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Does not need to be published in Welsh.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0170625E" w14:textId="77777777" w:rsidR="00E753BA" w:rsidRPr="00403F54" w:rsidRDefault="00E753BA" w:rsidP="009D1BF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2222745" w14:textId="77777777" w:rsidR="00057107" w:rsidRDefault="00057107" w:rsidP="00057107"/>
    <w:p w14:paraId="13494BCD" w14:textId="77777777" w:rsidR="00E753BA" w:rsidRDefault="00E753BA" w:rsidP="0005710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057107" w:rsidRPr="00CB0E2E" w14:paraId="203D0F8A" w14:textId="77777777" w:rsidTr="00057107">
        <w:tc>
          <w:tcPr>
            <w:tcW w:w="14390" w:type="dxa"/>
          </w:tcPr>
          <w:p w14:paraId="7DEDA0C1" w14:textId="77777777" w:rsidR="00057107" w:rsidRPr="00CB0E2E" w:rsidRDefault="006B44C8" w:rsidP="006B44C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put commentary below about your Impacts ratings above:</w:t>
            </w:r>
          </w:p>
        </w:tc>
      </w:tr>
      <w:tr w:rsidR="00057107" w:rsidRPr="00CB0E2E" w14:paraId="6E8AE8EE" w14:textId="77777777" w:rsidTr="006A34BF">
        <w:trPr>
          <w:trHeight w:val="3792"/>
        </w:trPr>
        <w:tc>
          <w:tcPr>
            <w:tcW w:w="14390" w:type="dxa"/>
          </w:tcPr>
          <w:p w14:paraId="6189EBAF" w14:textId="77777777" w:rsidR="00057107" w:rsidRPr="00CB0E2E" w:rsidRDefault="00057107" w:rsidP="00057107">
            <w:pPr>
              <w:spacing w:line="276" w:lineRule="auto"/>
              <w:rPr>
                <w:sz w:val="24"/>
                <w:szCs w:val="24"/>
              </w:rPr>
            </w:pPr>
          </w:p>
          <w:p w14:paraId="03238E84" w14:textId="77777777" w:rsidR="0052228A" w:rsidRDefault="0052228A" w:rsidP="0052228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– Budget: not required </w:t>
            </w:r>
          </w:p>
          <w:p w14:paraId="705CC119" w14:textId="093D4D0D" w:rsidR="0052228A" w:rsidRDefault="0052228A" w:rsidP="0052228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– Legislation: </w:t>
            </w:r>
            <w:r w:rsidR="00322AEF">
              <w:rPr>
                <w:sz w:val="24"/>
                <w:szCs w:val="24"/>
              </w:rPr>
              <w:t>w</w:t>
            </w:r>
            <w:r w:rsidR="002F6567">
              <w:rPr>
                <w:sz w:val="24"/>
                <w:szCs w:val="24"/>
              </w:rPr>
              <w:t xml:space="preserve">e have temporary rule changes that </w:t>
            </w:r>
            <w:r w:rsidR="001A6D82">
              <w:rPr>
                <w:sz w:val="24"/>
                <w:szCs w:val="24"/>
              </w:rPr>
              <w:t xml:space="preserve">allows the Hearings Manager to </w:t>
            </w:r>
            <w:r w:rsidR="002F4AA2">
              <w:rPr>
                <w:sz w:val="24"/>
                <w:szCs w:val="24"/>
              </w:rPr>
              <w:t xml:space="preserve">adjourn or cancel hearings. This will only be done </w:t>
            </w:r>
            <w:r w:rsidR="00C51357">
              <w:rPr>
                <w:sz w:val="24"/>
                <w:szCs w:val="24"/>
              </w:rPr>
              <w:t>o</w:t>
            </w:r>
            <w:r w:rsidR="002F4AA2">
              <w:rPr>
                <w:sz w:val="24"/>
                <w:szCs w:val="24"/>
              </w:rPr>
              <w:t xml:space="preserve">n occasions where there is agreement between the parties. If parties disagree then </w:t>
            </w:r>
            <w:r w:rsidR="00650635">
              <w:rPr>
                <w:sz w:val="24"/>
                <w:szCs w:val="24"/>
              </w:rPr>
              <w:t xml:space="preserve">the decision will be made by </w:t>
            </w:r>
            <w:r w:rsidR="00D67CA0">
              <w:rPr>
                <w:sz w:val="24"/>
                <w:szCs w:val="24"/>
              </w:rPr>
              <w:t xml:space="preserve">the adjudication committees. </w:t>
            </w:r>
            <w:r w:rsidR="00650635">
              <w:rPr>
                <w:sz w:val="24"/>
                <w:szCs w:val="24"/>
              </w:rPr>
              <w:t>A separate policy is being developed about this and comments will be sought from key stakeholders</w:t>
            </w:r>
            <w:r w:rsidR="00EA39F9" w:rsidDel="005F5D0A">
              <w:rPr>
                <w:sz w:val="24"/>
                <w:szCs w:val="24"/>
              </w:rPr>
              <w:t xml:space="preserve"> in </w:t>
            </w:r>
            <w:r w:rsidR="506AC751" w:rsidRPr="03D3A33C">
              <w:rPr>
                <w:sz w:val="24"/>
                <w:szCs w:val="24"/>
              </w:rPr>
              <w:t>due course</w:t>
            </w:r>
            <w:r w:rsidR="00650635" w:rsidRPr="03D3A33C">
              <w:rPr>
                <w:sz w:val="24"/>
                <w:szCs w:val="24"/>
              </w:rPr>
              <w:t>.</w:t>
            </w:r>
          </w:p>
          <w:p w14:paraId="1E9AF50C" w14:textId="76EA8527" w:rsidR="007555A2" w:rsidRDefault="00EA39F9" w:rsidP="006A34BF">
            <w:pPr>
              <w:spacing w:after="12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– Future legislation </w:t>
            </w:r>
            <w:r w:rsidRPr="00EA39F9">
              <w:rPr>
                <w:sz w:val="24"/>
                <w:szCs w:val="24"/>
              </w:rPr>
              <w:t xml:space="preserve">changes: </w:t>
            </w:r>
            <w:r w:rsidR="005F5D0A">
              <w:rPr>
                <w:sz w:val="24"/>
                <w:szCs w:val="24"/>
              </w:rPr>
              <w:t xml:space="preserve">our emergency powers </w:t>
            </w:r>
            <w:r w:rsidR="002D6B04">
              <w:rPr>
                <w:sz w:val="24"/>
                <w:szCs w:val="24"/>
              </w:rPr>
              <w:t>expire on 1 October 2021</w:t>
            </w:r>
            <w:r w:rsidR="00B15501">
              <w:rPr>
                <w:sz w:val="24"/>
                <w:szCs w:val="24"/>
              </w:rPr>
              <w:t xml:space="preserve"> and our future position will be set out prior to this date. </w:t>
            </w:r>
            <w:r w:rsidRPr="00EA39F9">
              <w:rPr>
                <w:sz w:val="24"/>
                <w:szCs w:val="24"/>
              </w:rPr>
              <w:t xml:space="preserve"> </w:t>
            </w:r>
          </w:p>
          <w:p w14:paraId="5303DED0" w14:textId="462728B5" w:rsidR="00EA39F9" w:rsidRDefault="00EA39F9" w:rsidP="006A34BF">
            <w:pPr>
              <w:spacing w:after="12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– The GOC has</w:t>
            </w:r>
            <w:r w:rsidR="00D362F3">
              <w:rPr>
                <w:sz w:val="24"/>
                <w:szCs w:val="24"/>
              </w:rPr>
              <w:t xml:space="preserve"> been running remote hearings since </w:t>
            </w:r>
            <w:r w:rsidR="00FE505E">
              <w:rPr>
                <w:sz w:val="24"/>
                <w:szCs w:val="24"/>
              </w:rPr>
              <w:t>March 2020</w:t>
            </w:r>
            <w:r w:rsidR="00B15501">
              <w:rPr>
                <w:sz w:val="24"/>
                <w:szCs w:val="24"/>
              </w:rPr>
              <w:t xml:space="preserve"> </w:t>
            </w:r>
            <w:r w:rsidR="00D362F3">
              <w:rPr>
                <w:sz w:val="24"/>
                <w:szCs w:val="24"/>
              </w:rPr>
              <w:t xml:space="preserve">and the hearings protocol defines our processes to ensure </w:t>
            </w:r>
            <w:r w:rsidRPr="00EA39F9">
              <w:rPr>
                <w:sz w:val="24"/>
                <w:szCs w:val="24"/>
              </w:rPr>
              <w:t>consistency and increase transparency.</w:t>
            </w:r>
          </w:p>
          <w:p w14:paraId="3128992A" w14:textId="0968CF09" w:rsidR="00EA39F9" w:rsidRDefault="00EA39F9" w:rsidP="006A34BF">
            <w:pPr>
              <w:spacing w:after="12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– Communications: </w:t>
            </w:r>
            <w:r w:rsidR="00D362F3">
              <w:rPr>
                <w:sz w:val="24"/>
                <w:szCs w:val="24"/>
              </w:rPr>
              <w:t xml:space="preserve">a closed consultation was held with responses from the </w:t>
            </w:r>
            <w:r>
              <w:rPr>
                <w:sz w:val="24"/>
                <w:szCs w:val="24"/>
              </w:rPr>
              <w:t xml:space="preserve">main </w:t>
            </w:r>
            <w:r w:rsidR="14F210C5" w:rsidRPr="03D3A33C">
              <w:rPr>
                <w:sz w:val="24"/>
                <w:szCs w:val="24"/>
              </w:rPr>
              <w:t>representative</w:t>
            </w:r>
            <w:r>
              <w:rPr>
                <w:sz w:val="24"/>
                <w:szCs w:val="24"/>
              </w:rPr>
              <w:t xml:space="preserve"> bodies</w:t>
            </w:r>
            <w:r w:rsidR="00D362F3">
              <w:rPr>
                <w:sz w:val="24"/>
                <w:szCs w:val="24"/>
              </w:rPr>
              <w:t>, PSA, committee members and legal advisers being received</w:t>
            </w:r>
            <w:r w:rsidR="00B15501">
              <w:rPr>
                <w:sz w:val="24"/>
                <w:szCs w:val="24"/>
              </w:rPr>
              <w:t xml:space="preserve"> in </w:t>
            </w:r>
            <w:r w:rsidR="002044A1">
              <w:rPr>
                <w:sz w:val="24"/>
                <w:szCs w:val="24"/>
              </w:rPr>
              <w:t>June</w:t>
            </w:r>
            <w:r w:rsidR="00FC7E51">
              <w:rPr>
                <w:sz w:val="24"/>
                <w:szCs w:val="24"/>
              </w:rPr>
              <w:t xml:space="preserve"> and November 2020</w:t>
            </w:r>
            <w:r>
              <w:rPr>
                <w:sz w:val="24"/>
                <w:szCs w:val="24"/>
              </w:rPr>
              <w:t>.</w:t>
            </w:r>
            <w:r w:rsidR="00D362F3">
              <w:rPr>
                <w:sz w:val="24"/>
                <w:szCs w:val="24"/>
              </w:rPr>
              <w:t xml:space="preserve"> We made amendments based on these comments and created a summary of feedback document titled ‘we asked, you said, we did’.</w:t>
            </w:r>
            <w:r>
              <w:rPr>
                <w:sz w:val="24"/>
                <w:szCs w:val="24"/>
              </w:rPr>
              <w:t xml:space="preserve"> It has also been communicated to staff, our </w:t>
            </w:r>
            <w:proofErr w:type="gramStart"/>
            <w:r>
              <w:rPr>
                <w:sz w:val="24"/>
                <w:szCs w:val="24"/>
              </w:rPr>
              <w:t>registrants</w:t>
            </w:r>
            <w:proofErr w:type="gramEnd"/>
            <w:r>
              <w:rPr>
                <w:sz w:val="24"/>
                <w:szCs w:val="24"/>
              </w:rPr>
              <w:t xml:space="preserve"> and the wider optical sector. </w:t>
            </w:r>
            <w:r w:rsidR="002B02EA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 xml:space="preserve">Legal team </w:t>
            </w:r>
            <w:r w:rsidR="00D67CA0">
              <w:rPr>
                <w:sz w:val="24"/>
                <w:szCs w:val="24"/>
              </w:rPr>
              <w:t>ha</w:t>
            </w:r>
            <w:r w:rsidR="002B02EA">
              <w:rPr>
                <w:sz w:val="24"/>
                <w:szCs w:val="24"/>
              </w:rPr>
              <w:t>s</w:t>
            </w:r>
            <w:r w:rsidR="00D67CA0">
              <w:rPr>
                <w:sz w:val="24"/>
                <w:szCs w:val="24"/>
              </w:rPr>
              <w:t xml:space="preserve"> confirmed approval </w:t>
            </w:r>
            <w:r>
              <w:rPr>
                <w:sz w:val="24"/>
                <w:szCs w:val="24"/>
              </w:rPr>
              <w:t>of the document</w:t>
            </w:r>
            <w:r w:rsidR="00D362F3">
              <w:rPr>
                <w:sz w:val="24"/>
                <w:szCs w:val="24"/>
              </w:rPr>
              <w:t xml:space="preserve"> and assisted with the drafting</w:t>
            </w:r>
            <w:r>
              <w:rPr>
                <w:sz w:val="24"/>
                <w:szCs w:val="24"/>
              </w:rPr>
              <w:t>.</w:t>
            </w:r>
            <w:r w:rsidR="00FC7E51">
              <w:rPr>
                <w:sz w:val="24"/>
                <w:szCs w:val="24"/>
              </w:rPr>
              <w:t xml:space="preserve"> A public consultation is being held for this </w:t>
            </w:r>
            <w:r w:rsidR="007A42FC">
              <w:rPr>
                <w:sz w:val="24"/>
                <w:szCs w:val="24"/>
              </w:rPr>
              <w:t xml:space="preserve">amended protocol for </w:t>
            </w:r>
            <w:r w:rsidR="4CAF40C7" w:rsidRPr="03D3A33C">
              <w:rPr>
                <w:sz w:val="24"/>
                <w:szCs w:val="24"/>
              </w:rPr>
              <w:t>12</w:t>
            </w:r>
            <w:r w:rsidR="007A42FC">
              <w:rPr>
                <w:sz w:val="24"/>
                <w:szCs w:val="24"/>
              </w:rPr>
              <w:t xml:space="preserve"> weeks commencing in</w:t>
            </w:r>
            <w:r w:rsidR="40E764EC" w:rsidRPr="03D3A33C">
              <w:rPr>
                <w:sz w:val="24"/>
                <w:szCs w:val="24"/>
              </w:rPr>
              <w:t xml:space="preserve"> late June 2021</w:t>
            </w:r>
            <w:r w:rsidR="007A42FC" w:rsidRPr="03D3A33C">
              <w:rPr>
                <w:sz w:val="24"/>
                <w:szCs w:val="24"/>
              </w:rPr>
              <w:t>.</w:t>
            </w:r>
            <w:r w:rsidR="007A42FC">
              <w:rPr>
                <w:sz w:val="24"/>
                <w:szCs w:val="24"/>
              </w:rPr>
              <w:t xml:space="preserve"> The impact assessment will be reviewed after the consultation has closed and will be updated accordingly. </w:t>
            </w:r>
          </w:p>
          <w:p w14:paraId="7D88ACD5" w14:textId="77777777" w:rsidR="007555A2" w:rsidRDefault="007555A2" w:rsidP="006A34BF">
            <w:pPr>
              <w:spacing w:after="120" w:line="276" w:lineRule="auto"/>
              <w:rPr>
                <w:sz w:val="24"/>
                <w:szCs w:val="24"/>
              </w:rPr>
            </w:pPr>
          </w:p>
          <w:p w14:paraId="7F5B59A4" w14:textId="77777777" w:rsidR="007555A2" w:rsidRPr="00CB0E2E" w:rsidRDefault="007555A2" w:rsidP="006A34BF">
            <w:pPr>
              <w:spacing w:after="120" w:line="276" w:lineRule="auto"/>
              <w:rPr>
                <w:sz w:val="24"/>
                <w:szCs w:val="24"/>
              </w:rPr>
            </w:pPr>
          </w:p>
        </w:tc>
      </w:tr>
    </w:tbl>
    <w:p w14:paraId="6216D225" w14:textId="77777777" w:rsidR="00057107" w:rsidRDefault="00057107" w:rsidP="00057107"/>
    <w:p w14:paraId="2088ADA2" w14:textId="77777777" w:rsidR="00975B07" w:rsidRDefault="00975B07" w:rsidP="00057107">
      <w:pPr>
        <w:sectPr w:rsidR="00975B07" w:rsidSect="00057107">
          <w:headerReference w:type="default" r:id="rId14"/>
          <w:footerReference w:type="default" r:id="rId15"/>
          <w:pgSz w:w="15840" w:h="12240" w:orient="landscape"/>
          <w:pgMar w:top="567" w:right="720" w:bottom="426" w:left="720" w:header="426" w:footer="512" w:gutter="0"/>
          <w:cols w:space="720"/>
          <w:docGrid w:linePitch="360"/>
        </w:sectPr>
      </w:pPr>
    </w:p>
    <w:p w14:paraId="3679F1AD" w14:textId="77777777" w:rsidR="00975B07" w:rsidRPr="009D1BF3" w:rsidRDefault="00975B07" w:rsidP="00057107">
      <w:pPr>
        <w:rPr>
          <w:sz w:val="4"/>
          <w:szCs w:val="4"/>
        </w:rPr>
      </w:pPr>
    </w:p>
    <w:tbl>
      <w:tblPr>
        <w:tblStyle w:val="TableGrid"/>
        <w:tblW w:w="5123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3182"/>
        <w:gridCol w:w="2813"/>
        <w:gridCol w:w="2492"/>
        <w:gridCol w:w="2651"/>
        <w:gridCol w:w="2863"/>
        <w:gridCol w:w="743"/>
      </w:tblGrid>
      <w:tr w:rsidR="007555A2" w:rsidRPr="00061712" w14:paraId="727D8A68" w14:textId="77777777" w:rsidTr="00E753BA">
        <w:trPr>
          <w:cantSplit/>
          <w:trHeight w:val="525"/>
        </w:trPr>
        <w:tc>
          <w:tcPr>
            <w:tcW w:w="1079" w:type="pct"/>
            <w:vAlign w:val="center"/>
          </w:tcPr>
          <w:p w14:paraId="7F393ACF" w14:textId="77777777" w:rsidR="007555A2" w:rsidRPr="00061712" w:rsidRDefault="007555A2" w:rsidP="008E3A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B) </w:t>
            </w:r>
            <w:r w:rsidRPr="00061712">
              <w:rPr>
                <w:b/>
                <w:sz w:val="24"/>
                <w:szCs w:val="24"/>
              </w:rPr>
              <w:t>Information Governance</w:t>
            </w:r>
          </w:p>
        </w:tc>
        <w:tc>
          <w:tcPr>
            <w:tcW w:w="954" w:type="pct"/>
            <w:shd w:val="clear" w:color="auto" w:fill="FF0000"/>
            <w:vAlign w:val="center"/>
          </w:tcPr>
          <w:p w14:paraId="5192038B" w14:textId="77777777" w:rsidR="007555A2" w:rsidRPr="00F85245" w:rsidRDefault="007555A2" w:rsidP="009D1BF3">
            <w:pPr>
              <w:jc w:val="center"/>
              <w:rPr>
                <w:b/>
                <w:sz w:val="24"/>
                <w:szCs w:val="24"/>
              </w:rPr>
            </w:pPr>
            <w:r w:rsidRPr="00F85245">
              <w:rPr>
                <w:b/>
                <w:sz w:val="24"/>
                <w:szCs w:val="24"/>
              </w:rPr>
              <w:t>High Risk</w:t>
            </w:r>
          </w:p>
        </w:tc>
        <w:tc>
          <w:tcPr>
            <w:tcW w:w="1744" w:type="pct"/>
            <w:gridSpan w:val="2"/>
            <w:shd w:val="clear" w:color="auto" w:fill="FFFF00"/>
            <w:vAlign w:val="center"/>
          </w:tcPr>
          <w:p w14:paraId="699EDE82" w14:textId="77777777" w:rsidR="007555A2" w:rsidRPr="00F85245" w:rsidRDefault="007555A2" w:rsidP="007555A2">
            <w:pPr>
              <w:ind w:right="-7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5245">
              <w:rPr>
                <w:b/>
                <w:bCs/>
                <w:color w:val="000000"/>
                <w:sz w:val="24"/>
                <w:szCs w:val="24"/>
              </w:rPr>
              <w:t>Med</w:t>
            </w:r>
            <w:r>
              <w:rPr>
                <w:b/>
                <w:bCs/>
                <w:color w:val="000000"/>
                <w:sz w:val="24"/>
                <w:szCs w:val="24"/>
              </w:rPr>
              <w:t>ium</w:t>
            </w:r>
            <w:r w:rsidRPr="00F85245">
              <w:rPr>
                <w:b/>
                <w:bCs/>
                <w:color w:val="000000"/>
                <w:sz w:val="24"/>
                <w:szCs w:val="24"/>
              </w:rPr>
              <w:t xml:space="preserve"> Risk</w:t>
            </w:r>
          </w:p>
        </w:tc>
        <w:tc>
          <w:tcPr>
            <w:tcW w:w="971" w:type="pct"/>
            <w:shd w:val="clear" w:color="auto" w:fill="00B050"/>
            <w:vAlign w:val="center"/>
          </w:tcPr>
          <w:p w14:paraId="0ECB1A77" w14:textId="77777777" w:rsidR="007555A2" w:rsidRPr="00F85245" w:rsidRDefault="007555A2" w:rsidP="009D1BF3">
            <w:pPr>
              <w:ind w:right="-34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5245">
              <w:rPr>
                <w:b/>
                <w:bCs/>
                <w:color w:val="000000"/>
                <w:sz w:val="24"/>
                <w:szCs w:val="24"/>
              </w:rPr>
              <w:t>Low Risk</w:t>
            </w:r>
          </w:p>
        </w:tc>
        <w:tc>
          <w:tcPr>
            <w:tcW w:w="252" w:type="pct"/>
            <w:shd w:val="clear" w:color="auto" w:fill="C0504D" w:themeFill="accent2"/>
            <w:vAlign w:val="center"/>
          </w:tcPr>
          <w:p w14:paraId="20C2F6AA" w14:textId="77777777" w:rsidR="007555A2" w:rsidRPr="00061712" w:rsidRDefault="007555A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? or N/A</w:t>
            </w:r>
          </w:p>
        </w:tc>
      </w:tr>
      <w:tr w:rsidR="00057107" w:rsidRPr="00061712" w14:paraId="44EDF214" w14:textId="77777777" w:rsidTr="00B3414A">
        <w:trPr>
          <w:trHeight w:val="211"/>
        </w:trPr>
        <w:tc>
          <w:tcPr>
            <w:tcW w:w="1079" w:type="pct"/>
            <w:vAlign w:val="center"/>
          </w:tcPr>
          <w:p w14:paraId="5533AFE4" w14:textId="77777777" w:rsidR="00057107" w:rsidRPr="00403F54" w:rsidRDefault="00057107">
            <w:pPr>
              <w:pStyle w:val="ListParagraph"/>
              <w:numPr>
                <w:ilvl w:val="0"/>
                <w:numId w:val="30"/>
              </w:numPr>
              <w:ind w:left="318" w:right="-107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What data is involved?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3AEF9E43" w14:textId="77777777" w:rsidR="00057107" w:rsidRPr="00403F54" w:rsidRDefault="00057107" w:rsidP="009D1BF3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Sensitive personal data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1597416A" w14:textId="77777777" w:rsidR="00057107" w:rsidRPr="00403F54" w:rsidRDefault="00057107" w:rsidP="009D1BF3">
            <w:pPr>
              <w:ind w:right="-70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Personal data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66B54783" w14:textId="77777777" w:rsidR="00057107" w:rsidRPr="00403F54" w:rsidRDefault="00057107" w:rsidP="009D1BF3">
            <w:pPr>
              <w:ind w:right="-52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Private / closed business data</w:t>
            </w:r>
          </w:p>
        </w:tc>
        <w:tc>
          <w:tcPr>
            <w:tcW w:w="971" w:type="pct"/>
            <w:shd w:val="clear" w:color="auto" w:fill="00B050"/>
            <w:vAlign w:val="center"/>
          </w:tcPr>
          <w:p w14:paraId="53855BC8" w14:textId="77777777" w:rsidR="00057107" w:rsidRPr="00403F54" w:rsidRDefault="00057107" w:rsidP="009D1BF3">
            <w:pPr>
              <w:ind w:right="-34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Confidential / open business data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3E1EF6C6" w14:textId="77777777" w:rsidR="00057107" w:rsidRPr="00403F54" w:rsidRDefault="00057107" w:rsidP="009D1BF3">
            <w:pPr>
              <w:jc w:val="center"/>
              <w:rPr>
                <w:sz w:val="24"/>
                <w:szCs w:val="24"/>
              </w:rPr>
            </w:pPr>
          </w:p>
        </w:tc>
      </w:tr>
      <w:tr w:rsidR="00057107" w:rsidRPr="00061712" w14:paraId="377C7FA9" w14:textId="77777777" w:rsidTr="00E753BA">
        <w:trPr>
          <w:trHeight w:val="211"/>
        </w:trPr>
        <w:tc>
          <w:tcPr>
            <w:tcW w:w="1079" w:type="pct"/>
            <w:vAlign w:val="center"/>
          </w:tcPr>
          <w:p w14:paraId="776CD589" w14:textId="77777777" w:rsidR="00057107" w:rsidRPr="00403F54" w:rsidRDefault="00057107">
            <w:pPr>
              <w:pStyle w:val="ListParagraph"/>
              <w:numPr>
                <w:ilvl w:val="0"/>
                <w:numId w:val="30"/>
              </w:numPr>
              <w:ind w:left="318" w:right="-107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Will the data be anonymised?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2548D4AB" w14:textId="77777777" w:rsidR="00057107" w:rsidRPr="00403F54" w:rsidRDefault="00057107" w:rsidP="009D1BF3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No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76136D2C" w14:textId="77777777" w:rsidR="00057107" w:rsidRPr="00403F54" w:rsidRDefault="00057107" w:rsidP="009D1BF3">
            <w:pPr>
              <w:ind w:right="-70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Sometimes, in shared documents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62503502" w14:textId="77777777" w:rsidR="00057107" w:rsidRPr="00403F54" w:rsidRDefault="00057107" w:rsidP="009D1BF3">
            <w:pPr>
              <w:ind w:right="-52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Yes, immediately, and the original retained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3A0E69AA" w14:textId="77777777" w:rsidR="00057107" w:rsidRPr="00403F54" w:rsidRDefault="00057107" w:rsidP="009D1BF3">
            <w:pPr>
              <w:ind w:right="-34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Yes, immediately, and the original deleted.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55F873BA" w14:textId="77777777" w:rsidR="00057107" w:rsidRPr="00403F54" w:rsidRDefault="00B3414A" w:rsidP="009D1B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057107" w:rsidRPr="00061712" w14:paraId="69AA5BC9" w14:textId="77777777" w:rsidTr="00E753BA">
        <w:trPr>
          <w:trHeight w:val="211"/>
        </w:trPr>
        <w:tc>
          <w:tcPr>
            <w:tcW w:w="1079" w:type="pct"/>
            <w:vAlign w:val="center"/>
          </w:tcPr>
          <w:p w14:paraId="3E3A4F1C" w14:textId="77777777" w:rsidR="00057107" w:rsidRPr="00403F54" w:rsidRDefault="00057107">
            <w:pPr>
              <w:pStyle w:val="ListParagraph"/>
              <w:numPr>
                <w:ilvl w:val="0"/>
                <w:numId w:val="30"/>
              </w:numPr>
              <w:ind w:left="318" w:right="-107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Will someone be identifiable from the data?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5DF9C168" w14:textId="77777777" w:rsidR="00057107" w:rsidRPr="00403F54" w:rsidRDefault="00057107" w:rsidP="009D1BF3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Yes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517DA39F" w14:textId="77777777" w:rsidR="00057107" w:rsidRPr="00403F54" w:rsidRDefault="00057107" w:rsidP="009D1BF3">
            <w:pPr>
              <w:ind w:right="-70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Yes, but their name is already in the public </w:t>
            </w:r>
            <w:proofErr w:type="gramStart"/>
            <w:r w:rsidRPr="00403F54">
              <w:rPr>
                <w:sz w:val="24"/>
                <w:szCs w:val="24"/>
              </w:rPr>
              <w:t>domain(</w:t>
            </w:r>
            <w:proofErr w:type="gramEnd"/>
            <w:r w:rsidRPr="00403F54">
              <w:rPr>
                <w:sz w:val="24"/>
                <w:szCs w:val="24"/>
              </w:rPr>
              <w:t>SMT/Council)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5BFAF9BB" w14:textId="77777777" w:rsidR="00057107" w:rsidRPr="00403F54" w:rsidRDefault="00057107" w:rsidP="00E753BA">
            <w:pPr>
              <w:ind w:right="-52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Not from this data</w:t>
            </w:r>
            <w:r w:rsidR="00345F87" w:rsidRPr="00403F54">
              <w:rPr>
                <w:sz w:val="24"/>
                <w:szCs w:val="24"/>
              </w:rPr>
              <w:t xml:space="preserve"> alone</w:t>
            </w:r>
            <w:r w:rsidRPr="00403F54">
              <w:rPr>
                <w:sz w:val="24"/>
                <w:szCs w:val="24"/>
              </w:rPr>
              <w:t xml:space="preserve">, </w:t>
            </w:r>
            <w:r w:rsidR="00345F87" w:rsidRPr="00403F54">
              <w:rPr>
                <w:sz w:val="24"/>
                <w:szCs w:val="24"/>
              </w:rPr>
              <w:t xml:space="preserve">but possibly </w:t>
            </w:r>
            <w:r w:rsidRPr="00403F54">
              <w:rPr>
                <w:sz w:val="24"/>
                <w:szCs w:val="24"/>
              </w:rPr>
              <w:t xml:space="preserve">when data is merged with other </w:t>
            </w:r>
            <w:r w:rsidR="00E753BA" w:rsidRPr="00403F54">
              <w:rPr>
                <w:sz w:val="24"/>
                <w:szCs w:val="24"/>
              </w:rPr>
              <w:t>source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464B5526" w14:textId="77777777" w:rsidR="00057107" w:rsidRPr="00403F54" w:rsidRDefault="00057107" w:rsidP="009D1BF3">
            <w:pPr>
              <w:ind w:right="-34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No – all anonymised and cannot be merged with other information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530E60F4" w14:textId="77777777" w:rsidR="00057107" w:rsidRPr="00403F54" w:rsidRDefault="00B3414A" w:rsidP="009D1B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FD769E" w:rsidRPr="00061712" w14:paraId="40DB57C0" w14:textId="77777777" w:rsidTr="00E753BA">
        <w:trPr>
          <w:trHeight w:val="211"/>
        </w:trPr>
        <w:tc>
          <w:tcPr>
            <w:tcW w:w="1079" w:type="pct"/>
            <w:vAlign w:val="center"/>
          </w:tcPr>
          <w:p w14:paraId="4790247B" w14:textId="77777777" w:rsidR="00057107" w:rsidRPr="00403F54" w:rsidRDefault="00057107">
            <w:pPr>
              <w:pStyle w:val="ListParagraph"/>
              <w:numPr>
                <w:ilvl w:val="0"/>
                <w:numId w:val="30"/>
              </w:numPr>
              <w:ind w:left="318" w:right="-107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Is </w:t>
            </w:r>
            <w:proofErr w:type="gramStart"/>
            <w:r w:rsidRPr="00403F54">
              <w:rPr>
                <w:b/>
                <w:sz w:val="24"/>
                <w:szCs w:val="24"/>
              </w:rPr>
              <w:t>all</w:t>
            </w:r>
            <w:r w:rsidRPr="00403F54">
              <w:rPr>
                <w:sz w:val="24"/>
                <w:szCs w:val="24"/>
              </w:rPr>
              <w:t xml:space="preserve"> of</w:t>
            </w:r>
            <w:proofErr w:type="gramEnd"/>
            <w:r w:rsidRPr="00403F54">
              <w:rPr>
                <w:sz w:val="24"/>
                <w:szCs w:val="24"/>
              </w:rPr>
              <w:t xml:space="preserve"> the data collected going to be used?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7FD46330" w14:textId="77777777" w:rsidR="00057107" w:rsidRPr="00403F54" w:rsidRDefault="00057107" w:rsidP="009D1BF3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No, maybe in future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11EE26D8" w14:textId="77777777" w:rsidR="00057107" w:rsidRPr="00403F54" w:rsidRDefault="00057107" w:rsidP="009D1BF3">
            <w:pPr>
              <w:ind w:right="-70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Yes, but this is the first time</w:t>
            </w:r>
            <w:r w:rsidR="00354FF2" w:rsidRPr="00403F54">
              <w:rPr>
                <w:sz w:val="24"/>
                <w:szCs w:val="24"/>
              </w:rPr>
              <w:t xml:space="preserve"> we collect</w:t>
            </w:r>
            <w:r w:rsidRPr="00403F54">
              <w:rPr>
                <w:sz w:val="24"/>
                <w:szCs w:val="24"/>
              </w:rPr>
              <w:t xml:space="preserve"> and use it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7854F06D" w14:textId="77777777" w:rsidR="00057107" w:rsidRPr="00403F54" w:rsidRDefault="00057107" w:rsidP="009D1BF3">
            <w:pPr>
              <w:ind w:right="-52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Yes, but it </w:t>
            </w:r>
            <w:proofErr w:type="gramStart"/>
            <w:r w:rsidRPr="00403F54">
              <w:rPr>
                <w:sz w:val="24"/>
                <w:szCs w:val="24"/>
              </w:rPr>
              <w:t>hasn’t</w:t>
            </w:r>
            <w:proofErr w:type="gramEnd"/>
            <w:r w:rsidRPr="00403F54">
              <w:rPr>
                <w:sz w:val="24"/>
                <w:szCs w:val="24"/>
              </w:rPr>
              <w:t xml:space="preserve"> previously been used in full before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6D987C22" w14:textId="77777777" w:rsidR="00057107" w:rsidRPr="00403F54" w:rsidRDefault="00057107" w:rsidP="009D1BF3">
            <w:pPr>
              <w:ind w:right="-34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Yes, already being used in full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0DDF0BFB" w14:textId="77777777" w:rsidR="00057107" w:rsidRPr="00403F54" w:rsidRDefault="00B3414A" w:rsidP="009D1B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E753BA" w:rsidRPr="00061712" w14:paraId="2D85306F" w14:textId="77777777" w:rsidTr="00E753BA">
        <w:trPr>
          <w:trHeight w:val="211"/>
        </w:trPr>
        <w:tc>
          <w:tcPr>
            <w:tcW w:w="1079" w:type="pct"/>
            <w:vAlign w:val="center"/>
          </w:tcPr>
          <w:p w14:paraId="39C24A1A" w14:textId="77777777" w:rsidR="00E753BA" w:rsidRPr="00403F54" w:rsidRDefault="00E753BA">
            <w:pPr>
              <w:pStyle w:val="ListParagraph"/>
              <w:numPr>
                <w:ilvl w:val="0"/>
                <w:numId w:val="30"/>
              </w:numPr>
              <w:ind w:left="318" w:right="-107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What is the volume of data handled per year?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6DA189C1" w14:textId="77777777" w:rsidR="00E753BA" w:rsidRPr="00403F54" w:rsidRDefault="00E753BA" w:rsidP="009D1BF3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Large – over 4,000 records</w:t>
            </w:r>
          </w:p>
        </w:tc>
        <w:tc>
          <w:tcPr>
            <w:tcW w:w="1744" w:type="pct"/>
            <w:gridSpan w:val="2"/>
            <w:shd w:val="clear" w:color="auto" w:fill="auto"/>
            <w:vAlign w:val="center"/>
          </w:tcPr>
          <w:p w14:paraId="692EA7CC" w14:textId="77777777" w:rsidR="00E753BA" w:rsidRPr="00403F54" w:rsidRDefault="00E753BA" w:rsidP="009D1BF3">
            <w:pPr>
              <w:ind w:right="-52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Medium – between 1,000-3,999 records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3DE83286" w14:textId="77777777" w:rsidR="00E753BA" w:rsidRPr="00403F54" w:rsidRDefault="00E753BA" w:rsidP="009D1BF3">
            <w:pPr>
              <w:ind w:right="-34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Less than 1,000 records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0FE70A5C" w14:textId="77777777" w:rsidR="00E753BA" w:rsidRPr="00403F54" w:rsidRDefault="00B3414A" w:rsidP="009D1B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057107" w:rsidRPr="00061712" w14:paraId="7DFF2A2B" w14:textId="77777777" w:rsidTr="00E753BA">
        <w:trPr>
          <w:trHeight w:val="436"/>
        </w:trPr>
        <w:tc>
          <w:tcPr>
            <w:tcW w:w="1079" w:type="pct"/>
            <w:vAlign w:val="center"/>
          </w:tcPr>
          <w:p w14:paraId="699FD0F6" w14:textId="77777777" w:rsidR="00057107" w:rsidRPr="00403F54" w:rsidRDefault="00057107">
            <w:pPr>
              <w:pStyle w:val="ListParagraph"/>
              <w:numPr>
                <w:ilvl w:val="0"/>
                <w:numId w:val="30"/>
              </w:numPr>
              <w:ind w:left="318" w:right="-107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Do you have consent from data subjects?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332067E0" w14:textId="77777777" w:rsidR="00057107" w:rsidRPr="00403F54" w:rsidRDefault="00057107" w:rsidP="009D1BF3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No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7D3DD589" w14:textId="77777777" w:rsidR="00057107" w:rsidRPr="00403F54" w:rsidRDefault="00057107" w:rsidP="001C2A41">
            <w:pPr>
              <w:ind w:right="-70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Possibly, it is </w:t>
            </w:r>
            <w:r w:rsidR="00E753BA" w:rsidRPr="00403F54">
              <w:rPr>
                <w:sz w:val="24"/>
                <w:szCs w:val="24"/>
              </w:rPr>
              <w:t>explained</w:t>
            </w:r>
            <w:r w:rsidR="001C2A41" w:rsidRPr="00403F54">
              <w:rPr>
                <w:sz w:val="24"/>
                <w:szCs w:val="24"/>
              </w:rPr>
              <w:t xml:space="preserve"> on our website</w:t>
            </w:r>
            <w:r w:rsidR="000C7597" w:rsidRPr="00403F54">
              <w:rPr>
                <w:sz w:val="24"/>
                <w:szCs w:val="24"/>
              </w:rPr>
              <w:t xml:space="preserve"> (</w:t>
            </w:r>
            <w:r w:rsidR="001C2A41" w:rsidRPr="00403F54">
              <w:rPr>
                <w:sz w:val="24"/>
                <w:szCs w:val="24"/>
              </w:rPr>
              <w:t>About Us</w:t>
            </w:r>
            <w:r w:rsidR="000C7597" w:rsidRPr="00403F54">
              <w:rPr>
                <w:sz w:val="24"/>
                <w:szCs w:val="24"/>
              </w:rPr>
              <w:t>)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4835EED1" w14:textId="77777777" w:rsidR="00057107" w:rsidRPr="00403F54" w:rsidRDefault="00E753BA" w:rsidP="00E753BA">
            <w:pPr>
              <w:ind w:right="-52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Yes, explicitly obtained, </w:t>
            </w:r>
            <w:r w:rsidR="00057107" w:rsidRPr="00403F54">
              <w:rPr>
                <w:sz w:val="24"/>
                <w:szCs w:val="24"/>
              </w:rPr>
              <w:t>not always recorded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5817A01E" w14:textId="77777777" w:rsidR="00057107" w:rsidRPr="00403F54" w:rsidRDefault="00057107" w:rsidP="009D1BF3">
            <w:pPr>
              <w:ind w:right="-34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Yes, explicitly obtained and recorded</w:t>
            </w:r>
            <w:r w:rsidR="00FD769E" w:rsidRPr="00403F54">
              <w:rPr>
                <w:sz w:val="24"/>
                <w:szCs w:val="24"/>
              </w:rPr>
              <w:t>/or part of statutory duty/contractual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1D6670B9" w14:textId="77777777" w:rsidR="00057107" w:rsidRPr="00403F54" w:rsidRDefault="00B3414A" w:rsidP="009D1B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057107" w:rsidRPr="00061712" w14:paraId="26A804E2" w14:textId="77777777" w:rsidTr="00E753BA">
        <w:trPr>
          <w:trHeight w:val="436"/>
        </w:trPr>
        <w:tc>
          <w:tcPr>
            <w:tcW w:w="1079" w:type="pct"/>
            <w:vAlign w:val="center"/>
          </w:tcPr>
          <w:p w14:paraId="41019FF8" w14:textId="77777777" w:rsidR="00057107" w:rsidRPr="00403F54" w:rsidRDefault="00057107">
            <w:pPr>
              <w:pStyle w:val="ListParagraph"/>
              <w:numPr>
                <w:ilvl w:val="0"/>
                <w:numId w:val="30"/>
              </w:numPr>
              <w:ind w:left="318" w:right="-107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Do you know how long the data </w:t>
            </w:r>
            <w:r w:rsidR="00FD769E" w:rsidRPr="00403F54">
              <w:rPr>
                <w:sz w:val="24"/>
                <w:szCs w:val="24"/>
              </w:rPr>
              <w:t xml:space="preserve">will </w:t>
            </w:r>
            <w:r w:rsidRPr="00403F54">
              <w:rPr>
                <w:sz w:val="24"/>
                <w:szCs w:val="24"/>
              </w:rPr>
              <w:t>be held?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7662B9BE" w14:textId="77777777" w:rsidR="00057107" w:rsidRPr="00403F54" w:rsidRDefault="00057107" w:rsidP="009D1BF3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No – it is not yet on retention schedule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447CA742" w14:textId="77777777" w:rsidR="00057107" w:rsidRPr="00403F54" w:rsidRDefault="00057107" w:rsidP="009D1BF3">
            <w:pPr>
              <w:ind w:right="-70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Yes – it is on retention schedule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7D2964EA" w14:textId="77777777" w:rsidR="00057107" w:rsidRPr="00403F54" w:rsidRDefault="00057107" w:rsidP="009D1BF3">
            <w:pPr>
              <w:ind w:right="-52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Yes – but it is not on the retention schedule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38117253" w14:textId="77777777" w:rsidR="00057107" w:rsidRPr="00403F54" w:rsidRDefault="00057107" w:rsidP="00E753BA">
            <w:pPr>
              <w:ind w:right="-34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On retention schedule </w:t>
            </w:r>
            <w:r w:rsidR="00E753BA" w:rsidRPr="00403F54">
              <w:rPr>
                <w:b/>
                <w:sz w:val="24"/>
                <w:szCs w:val="24"/>
              </w:rPr>
              <w:t>and</w:t>
            </w:r>
            <w:r w:rsidRPr="00403F54">
              <w:rPr>
                <w:sz w:val="24"/>
                <w:szCs w:val="24"/>
              </w:rPr>
              <w:t xml:space="preserve"> the relevant employees are aware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105BA3CF" w14:textId="77777777" w:rsidR="00057107" w:rsidRPr="00403F54" w:rsidRDefault="00B3414A" w:rsidP="009D1B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9A65C4" w:rsidRPr="00061712" w14:paraId="7B971EB0" w14:textId="77777777" w:rsidTr="00E753BA">
        <w:trPr>
          <w:trHeight w:val="436"/>
        </w:trPr>
        <w:tc>
          <w:tcPr>
            <w:tcW w:w="1079" w:type="pct"/>
            <w:vAlign w:val="center"/>
          </w:tcPr>
          <w:p w14:paraId="16D00CEC" w14:textId="77777777" w:rsidR="009A65C4" w:rsidRPr="00403F54" w:rsidRDefault="009A65C4">
            <w:pPr>
              <w:pStyle w:val="ListParagraph"/>
              <w:numPr>
                <w:ilvl w:val="0"/>
                <w:numId w:val="30"/>
              </w:numPr>
              <w:ind w:left="318" w:right="-107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Where and in what format would the data be held?</w:t>
            </w:r>
            <w:r w:rsidR="001C2A41" w:rsidRPr="00403F54">
              <w:rPr>
                <w:sz w:val="24"/>
                <w:szCs w:val="24"/>
              </w:rPr>
              <w:t xml:space="preserve"> (</w:t>
            </w:r>
            <w:proofErr w:type="gramStart"/>
            <w:r w:rsidR="001C2A41" w:rsidRPr="00403F54">
              <w:rPr>
                <w:sz w:val="24"/>
                <w:szCs w:val="24"/>
              </w:rPr>
              <w:t>delete</w:t>
            </w:r>
            <w:proofErr w:type="gramEnd"/>
            <w:r w:rsidR="001C2A41" w:rsidRPr="00403F54">
              <w:rPr>
                <w:sz w:val="24"/>
                <w:szCs w:val="24"/>
              </w:rPr>
              <w:t xml:space="preserve"> as appropriate)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468C83C3" w14:textId="77777777" w:rsidR="009A65C4" w:rsidRPr="00403F54" w:rsidRDefault="009A65C4" w:rsidP="009A65C4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Paper</w:t>
            </w:r>
            <w:r w:rsidR="000C7597" w:rsidRPr="00403F54">
              <w:rPr>
                <w:sz w:val="24"/>
                <w:szCs w:val="24"/>
              </w:rPr>
              <w:t>; at home/off site; new IT system or provider; Survey Monkey; personal laptop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17A7BB5D" w14:textId="77777777" w:rsidR="009A65C4" w:rsidRPr="00403F54" w:rsidRDefault="001C2A41" w:rsidP="009D1BF3">
            <w:pPr>
              <w:ind w:right="-70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Paper; </w:t>
            </w:r>
            <w:r w:rsidR="009A65C4" w:rsidRPr="00403F54">
              <w:rPr>
                <w:sz w:val="24"/>
                <w:szCs w:val="24"/>
              </w:rPr>
              <w:t>Archive room; office storage (locked)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18CBAB5D" w14:textId="77777777" w:rsidR="009A65C4" w:rsidRPr="00403F54" w:rsidRDefault="000C7597" w:rsidP="009A65C4">
            <w:pPr>
              <w:ind w:right="-52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GOC </w:t>
            </w:r>
            <w:r w:rsidR="009A65C4" w:rsidRPr="00403F54">
              <w:rPr>
                <w:sz w:val="24"/>
                <w:szCs w:val="24"/>
              </w:rPr>
              <w:t>shared drive; personal drive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5879DAB0" w14:textId="77777777" w:rsidR="000C7597" w:rsidRPr="00403F54" w:rsidRDefault="009A65C4" w:rsidP="009A65C4">
            <w:pPr>
              <w:ind w:right="-34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other IT system (in use</w:t>
            </w:r>
            <w:proofErr w:type="gramStart"/>
            <w:r w:rsidRPr="00403F54">
              <w:rPr>
                <w:sz w:val="24"/>
                <w:szCs w:val="24"/>
              </w:rPr>
              <w:t>);</w:t>
            </w:r>
            <w:proofErr w:type="gramEnd"/>
          </w:p>
          <w:p w14:paraId="55C76BDA" w14:textId="77777777" w:rsidR="009A65C4" w:rsidRPr="00403F54" w:rsidRDefault="000C7597" w:rsidP="000C7597">
            <w:pPr>
              <w:ind w:right="-34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online portal; </w:t>
            </w:r>
            <w:proofErr w:type="gramStart"/>
            <w:r w:rsidRPr="00403F54">
              <w:rPr>
                <w:sz w:val="24"/>
                <w:szCs w:val="24"/>
              </w:rPr>
              <w:t>CRM;</w:t>
            </w:r>
            <w:proofErr w:type="gramEnd"/>
          </w:p>
          <w:p w14:paraId="5E8162D5" w14:textId="77777777" w:rsidR="000C7597" w:rsidRPr="00403F54" w:rsidRDefault="000C7597" w:rsidP="000C7597">
            <w:pPr>
              <w:ind w:right="-34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Scanned in &amp; held on H: drive team/dept folder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24B98103" w14:textId="77777777" w:rsidR="009A65C4" w:rsidRPr="00403F54" w:rsidRDefault="00B3414A" w:rsidP="009D1B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057107" w:rsidRPr="00061712" w14:paraId="43BB74B4" w14:textId="77777777" w:rsidTr="00E753BA">
        <w:trPr>
          <w:trHeight w:val="436"/>
        </w:trPr>
        <w:tc>
          <w:tcPr>
            <w:tcW w:w="1079" w:type="pct"/>
            <w:vAlign w:val="center"/>
          </w:tcPr>
          <w:p w14:paraId="6F813487" w14:textId="77777777" w:rsidR="00057107" w:rsidRPr="00403F54" w:rsidRDefault="00057107">
            <w:pPr>
              <w:pStyle w:val="ListParagraph"/>
              <w:numPr>
                <w:ilvl w:val="0"/>
                <w:numId w:val="30"/>
              </w:numPr>
              <w:ind w:left="318" w:right="-107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Is it on the information asset register?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4AC92324" w14:textId="77777777" w:rsidR="00057107" w:rsidRPr="00403F54" w:rsidRDefault="00057107" w:rsidP="009D1BF3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No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2155FEE9" w14:textId="77777777" w:rsidR="00057107" w:rsidRPr="00403F54" w:rsidRDefault="00057107" w:rsidP="009D1BF3">
            <w:pPr>
              <w:ind w:right="-70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Not yet, </w:t>
            </w:r>
            <w:proofErr w:type="gramStart"/>
            <w:r w:rsidRPr="00403F54">
              <w:rPr>
                <w:sz w:val="24"/>
                <w:szCs w:val="24"/>
              </w:rPr>
              <w:t>I’ve</w:t>
            </w:r>
            <w:proofErr w:type="gramEnd"/>
            <w:r w:rsidRPr="00403F54">
              <w:rPr>
                <w:sz w:val="24"/>
                <w:szCs w:val="24"/>
              </w:rPr>
              <w:t xml:space="preserve"> submitted to Information Asset Owner (IAO)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7B20FA85" w14:textId="77777777" w:rsidR="00057107" w:rsidRPr="00403F54" w:rsidRDefault="00057107" w:rsidP="009D1BF3">
            <w:pPr>
              <w:ind w:right="-52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Yes, but it has not been reviewed by IAO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3B37C444" w14:textId="77777777" w:rsidR="00057107" w:rsidRPr="00403F54" w:rsidRDefault="00057107" w:rsidP="00E753BA">
            <w:pPr>
              <w:ind w:right="-34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Yes</w:t>
            </w:r>
            <w:r w:rsidR="00E753BA" w:rsidRPr="00403F54">
              <w:rPr>
                <w:sz w:val="24"/>
                <w:szCs w:val="24"/>
              </w:rPr>
              <w:t xml:space="preserve">, </w:t>
            </w:r>
            <w:r w:rsidRPr="00403F54">
              <w:rPr>
                <w:sz w:val="24"/>
                <w:szCs w:val="24"/>
              </w:rPr>
              <w:t xml:space="preserve">and has been reviewed by IAO </w:t>
            </w:r>
            <w:r w:rsidRPr="00403F54">
              <w:rPr>
                <w:b/>
                <w:sz w:val="24"/>
                <w:szCs w:val="24"/>
              </w:rPr>
              <w:t xml:space="preserve">and </w:t>
            </w:r>
            <w:r w:rsidRPr="00403F54">
              <w:rPr>
                <w:sz w:val="24"/>
                <w:szCs w:val="24"/>
              </w:rPr>
              <w:t>approved by Gov. dept.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65713998" w14:textId="77777777" w:rsidR="00057107" w:rsidRPr="00403F54" w:rsidRDefault="00B3414A" w:rsidP="009D1B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057107" w:rsidRPr="00061712" w14:paraId="68C3D658" w14:textId="77777777" w:rsidTr="00E753BA">
        <w:trPr>
          <w:trHeight w:val="436"/>
        </w:trPr>
        <w:tc>
          <w:tcPr>
            <w:tcW w:w="1079" w:type="pct"/>
            <w:vAlign w:val="center"/>
          </w:tcPr>
          <w:p w14:paraId="0978FA3B" w14:textId="77777777" w:rsidR="00057107" w:rsidRPr="00403F54" w:rsidRDefault="00057107">
            <w:pPr>
              <w:pStyle w:val="ListParagraph"/>
              <w:numPr>
                <w:ilvl w:val="0"/>
                <w:numId w:val="30"/>
              </w:numPr>
              <w:ind w:left="318" w:right="-107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Will data be shared or disclosed with third parties?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01245EF0" w14:textId="77777777" w:rsidR="00057107" w:rsidRPr="00403F54" w:rsidRDefault="00057107" w:rsidP="009D1BF3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Yes, but no agreements are in place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6B5AC4D2" w14:textId="77777777" w:rsidR="00057107" w:rsidRPr="00403F54" w:rsidRDefault="00057107" w:rsidP="009D1BF3">
            <w:pPr>
              <w:ind w:right="-70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Yes, agreement in place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143DAFDE" w14:textId="77777777" w:rsidR="00057107" w:rsidRPr="00403F54" w:rsidRDefault="00057107" w:rsidP="009D1BF3">
            <w:pPr>
              <w:ind w:right="-52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Possibly under Freedom of Information Act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1D90952B" w14:textId="77777777" w:rsidR="00057107" w:rsidRPr="00403F54" w:rsidRDefault="00057107" w:rsidP="009D1BF3">
            <w:pPr>
              <w:ind w:right="-34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No, all internal use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4EB74AF7" w14:textId="77777777" w:rsidR="00057107" w:rsidRPr="00403F54" w:rsidRDefault="00B3414A" w:rsidP="009D1B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057107" w:rsidRPr="00061712" w14:paraId="1600B4E6" w14:textId="77777777" w:rsidTr="00E753BA">
        <w:trPr>
          <w:trHeight w:val="436"/>
        </w:trPr>
        <w:tc>
          <w:tcPr>
            <w:tcW w:w="1079" w:type="pct"/>
            <w:vAlign w:val="center"/>
          </w:tcPr>
          <w:p w14:paraId="3C02EE65" w14:textId="77777777" w:rsidR="00057107" w:rsidRPr="00403F54" w:rsidRDefault="00057107" w:rsidP="00D35660">
            <w:pPr>
              <w:pStyle w:val="ListParagraph"/>
              <w:numPr>
                <w:ilvl w:val="0"/>
                <w:numId w:val="30"/>
              </w:numPr>
              <w:ind w:left="318" w:right="-107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Will data be </w:t>
            </w:r>
            <w:r w:rsidR="00D35660" w:rsidRPr="00403F54">
              <w:rPr>
                <w:sz w:val="24"/>
                <w:szCs w:val="24"/>
              </w:rPr>
              <w:t>handled by</w:t>
            </w:r>
            <w:r w:rsidR="00E753BA" w:rsidRPr="00403F54">
              <w:rPr>
                <w:sz w:val="24"/>
                <w:szCs w:val="24"/>
              </w:rPr>
              <w:t xml:space="preserve"> anyone outside the EU</w:t>
            </w:r>
            <w:r w:rsidRPr="00403F54">
              <w:rPr>
                <w:sz w:val="24"/>
                <w:szCs w:val="24"/>
              </w:rPr>
              <w:t>?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57807F44" w14:textId="77777777" w:rsidR="00057107" w:rsidRPr="00403F54" w:rsidRDefault="00057107" w:rsidP="009D1BF3">
            <w:pPr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Yes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779F4717" w14:textId="77777777" w:rsidR="00057107" w:rsidRPr="00403F54" w:rsidRDefault="007555A2" w:rsidP="009D1BF3">
            <w:pPr>
              <w:ind w:right="-70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-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34773312" w14:textId="77777777" w:rsidR="00057107" w:rsidRPr="00403F54" w:rsidRDefault="007555A2" w:rsidP="009D1BF3">
            <w:pPr>
              <w:ind w:right="-52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-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5BEEFACD" w14:textId="77777777" w:rsidR="00057107" w:rsidRPr="00403F54" w:rsidRDefault="00057107" w:rsidP="009D1BF3">
            <w:pPr>
              <w:ind w:right="-34"/>
              <w:jc w:val="center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No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7A186C53" w14:textId="77777777" w:rsidR="00057107" w:rsidRPr="00403F54" w:rsidRDefault="00B3414A" w:rsidP="009D1B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D75642" w:rsidRPr="00061712" w14:paraId="05BE2743" w14:textId="77777777" w:rsidTr="00B3414A">
        <w:trPr>
          <w:trHeight w:val="673"/>
        </w:trPr>
        <w:tc>
          <w:tcPr>
            <w:tcW w:w="1079" w:type="pct"/>
            <w:vAlign w:val="center"/>
          </w:tcPr>
          <w:p w14:paraId="3428A210" w14:textId="77777777" w:rsidR="00D75642" w:rsidRPr="00403F54" w:rsidRDefault="00D75642" w:rsidP="00D75642">
            <w:pPr>
              <w:pStyle w:val="ListParagraph"/>
              <w:numPr>
                <w:ilvl w:val="0"/>
                <w:numId w:val="30"/>
              </w:numPr>
              <w:ind w:left="318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Will personal or identifiable data be published?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15DE16BB" w14:textId="77777777" w:rsidR="00D75642" w:rsidRPr="00403F54" w:rsidRDefault="00D75642" w:rsidP="00D75642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Yes – not yet approved by Compliance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041AD263" w14:textId="77777777" w:rsidR="00D75642" w:rsidRPr="00403F54" w:rsidRDefault="00D75642" w:rsidP="00D75642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Yes- been agreed with Compliance 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1405DA43" w14:textId="77777777" w:rsidR="00D75642" w:rsidRPr="00403F54" w:rsidRDefault="00D75642" w:rsidP="00D75642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No, personal and identifiable data will be redacted</w:t>
            </w:r>
          </w:p>
        </w:tc>
        <w:tc>
          <w:tcPr>
            <w:tcW w:w="971" w:type="pct"/>
            <w:shd w:val="clear" w:color="auto" w:fill="00B050"/>
            <w:vAlign w:val="center"/>
          </w:tcPr>
          <w:p w14:paraId="3F92FBF4" w14:textId="77777777" w:rsidR="00D75642" w:rsidRPr="00403F54" w:rsidRDefault="00D75642" w:rsidP="00D75642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No</w:t>
            </w:r>
            <w:r w:rsidR="00D35660" w:rsidRPr="00403F54">
              <w:rPr>
                <w:sz w:val="24"/>
                <w:szCs w:val="24"/>
              </w:rPr>
              <w:t>ne - no</w:t>
            </w:r>
            <w:r w:rsidRPr="00403F54">
              <w:rPr>
                <w:sz w:val="24"/>
                <w:szCs w:val="24"/>
              </w:rPr>
              <w:t xml:space="preserve"> personal or identifiable data will be published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04D8A1A7" w14:textId="77777777" w:rsidR="00D75642" w:rsidRPr="00403F54" w:rsidRDefault="00D75642" w:rsidP="00D75642">
            <w:pPr>
              <w:rPr>
                <w:sz w:val="24"/>
                <w:szCs w:val="24"/>
              </w:rPr>
            </w:pPr>
          </w:p>
        </w:tc>
      </w:tr>
      <w:tr w:rsidR="000C7597" w:rsidRPr="00061712" w14:paraId="66273A68" w14:textId="77777777" w:rsidTr="001C2A41">
        <w:trPr>
          <w:trHeight w:val="953"/>
        </w:trPr>
        <w:tc>
          <w:tcPr>
            <w:tcW w:w="1079" w:type="pct"/>
            <w:vAlign w:val="center"/>
          </w:tcPr>
          <w:p w14:paraId="6AF4F387" w14:textId="77777777" w:rsidR="000C7597" w:rsidRPr="00403F54" w:rsidRDefault="000C7597" w:rsidP="00D75642">
            <w:pPr>
              <w:pStyle w:val="ListParagraph"/>
              <w:numPr>
                <w:ilvl w:val="0"/>
                <w:numId w:val="30"/>
              </w:numPr>
              <w:ind w:left="318"/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lastRenderedPageBreak/>
              <w:t xml:space="preserve">Individuals handling the data have been appropriately </w:t>
            </w:r>
            <w:r w:rsidR="006B44C8" w:rsidRPr="00403F54">
              <w:rPr>
                <w:sz w:val="24"/>
                <w:szCs w:val="24"/>
              </w:rPr>
              <w:t>trained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522F791A" w14:textId="77777777" w:rsidR="000C7597" w:rsidRPr="00403F54" w:rsidRDefault="001C2A41" w:rsidP="00D75642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S</w:t>
            </w:r>
            <w:r w:rsidR="000C7597" w:rsidRPr="00403F54">
              <w:rPr>
                <w:sz w:val="24"/>
                <w:szCs w:val="24"/>
              </w:rPr>
              <w:t>ome people have never trained by GOC in IG.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0245CC6A" w14:textId="77777777" w:rsidR="000C7597" w:rsidRPr="00403F54" w:rsidRDefault="001C2A41" w:rsidP="001C2A41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A</w:t>
            </w:r>
            <w:r w:rsidR="000C7597" w:rsidRPr="00403F54">
              <w:rPr>
                <w:sz w:val="24"/>
                <w:szCs w:val="24"/>
              </w:rPr>
              <w:t xml:space="preserve">ll trained in IG </w:t>
            </w:r>
            <w:r w:rsidRPr="00403F54">
              <w:rPr>
                <w:sz w:val="24"/>
                <w:szCs w:val="24"/>
              </w:rPr>
              <w:t xml:space="preserve">but over 12 months ago 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4ABFBC8C" w14:textId="77777777" w:rsidR="000C7597" w:rsidRPr="00403F54" w:rsidRDefault="000C7597" w:rsidP="00D75642">
            <w:pPr>
              <w:rPr>
                <w:sz w:val="24"/>
                <w:szCs w:val="24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14:paraId="38B12FFD" w14:textId="77777777" w:rsidR="000C7597" w:rsidRPr="00403F54" w:rsidRDefault="000C7597" w:rsidP="00D75642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Yes, all trained in IG in the last 12 months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008AC153" w14:textId="77777777" w:rsidR="000C7597" w:rsidRPr="00403F54" w:rsidRDefault="00D67CA0" w:rsidP="00D756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</w:tbl>
    <w:p w14:paraId="09F89CE6" w14:textId="77777777" w:rsidR="00057107" w:rsidRDefault="00057107" w:rsidP="001D52FE">
      <w:pPr>
        <w:rPr>
          <w:sz w:val="24"/>
          <w:szCs w:val="24"/>
        </w:rPr>
      </w:pPr>
    </w:p>
    <w:tbl>
      <w:tblPr>
        <w:tblStyle w:val="TableGrid"/>
        <w:tblW w:w="5123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14744"/>
      </w:tblGrid>
      <w:tr w:rsidR="00057107" w:rsidRPr="00CB0E2E" w14:paraId="401C1221" w14:textId="77777777" w:rsidTr="03D3A33C">
        <w:tc>
          <w:tcPr>
            <w:tcW w:w="5000" w:type="pct"/>
          </w:tcPr>
          <w:p w14:paraId="21A7DED3" w14:textId="77777777" w:rsidR="00057107" w:rsidRPr="00CB0E2E" w:rsidRDefault="006B44C8" w:rsidP="000571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put commentary below about reasons for Information Governance ratings</w:t>
            </w:r>
            <w:r w:rsidR="00057107" w:rsidRPr="00CB0E2E">
              <w:rPr>
                <w:sz w:val="24"/>
                <w:szCs w:val="24"/>
              </w:rPr>
              <w:t>:</w:t>
            </w:r>
          </w:p>
        </w:tc>
      </w:tr>
      <w:tr w:rsidR="00057107" w:rsidRPr="00CB0E2E" w14:paraId="5F1E1F67" w14:textId="77777777" w:rsidTr="03D3A33C">
        <w:trPr>
          <w:trHeight w:val="2638"/>
        </w:trPr>
        <w:tc>
          <w:tcPr>
            <w:tcW w:w="5000" w:type="pct"/>
          </w:tcPr>
          <w:p w14:paraId="0FF04ECA" w14:textId="77777777" w:rsidR="00057107" w:rsidRDefault="00057107" w:rsidP="0079774F">
            <w:pPr>
              <w:spacing w:line="276" w:lineRule="auto"/>
              <w:rPr>
                <w:sz w:val="24"/>
                <w:szCs w:val="24"/>
              </w:rPr>
            </w:pPr>
          </w:p>
          <w:p w14:paraId="110B43D9" w14:textId="1B46260D" w:rsidR="00B3414A" w:rsidRPr="00A30CDD" w:rsidRDefault="00B3414A" w:rsidP="00B341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Most of these sections are not relevant as we will not be collecting data </w:t>
            </w:r>
            <w:r w:rsidR="00D362F3">
              <w:rPr>
                <w:sz w:val="24"/>
                <w:szCs w:val="24"/>
              </w:rPr>
              <w:t>outside of our current scheduling processes. Both parties will</w:t>
            </w:r>
            <w:r w:rsidR="004E467E">
              <w:rPr>
                <w:sz w:val="24"/>
                <w:szCs w:val="24"/>
              </w:rPr>
              <w:t xml:space="preserve"> continue to operate in same manner but confirm whether a remote hearing is acceptable. The Hearings </w:t>
            </w:r>
            <w:r w:rsidR="008B7FD2">
              <w:rPr>
                <w:sz w:val="24"/>
                <w:szCs w:val="24"/>
              </w:rPr>
              <w:t>q</w:t>
            </w:r>
            <w:r w:rsidR="004E467E">
              <w:rPr>
                <w:sz w:val="24"/>
                <w:szCs w:val="24"/>
              </w:rPr>
              <w:t xml:space="preserve">uestionnaire will also be amended to reflect the </w:t>
            </w:r>
            <w:r w:rsidR="007207A8">
              <w:rPr>
                <w:sz w:val="24"/>
                <w:szCs w:val="24"/>
              </w:rPr>
              <w:t xml:space="preserve">options of hearings available </w:t>
            </w:r>
            <w:r w:rsidR="008B7FD2">
              <w:rPr>
                <w:sz w:val="24"/>
                <w:szCs w:val="24"/>
              </w:rPr>
              <w:t>(</w:t>
            </w:r>
            <w:r w:rsidR="007207A8">
              <w:rPr>
                <w:sz w:val="24"/>
                <w:szCs w:val="24"/>
              </w:rPr>
              <w:t>remote, physically, blended or hybrid</w:t>
            </w:r>
            <w:r w:rsidR="008B7FD2">
              <w:rPr>
                <w:sz w:val="24"/>
                <w:szCs w:val="24"/>
              </w:rPr>
              <w:t>)</w:t>
            </w:r>
            <w:r w:rsidR="007207A8">
              <w:rPr>
                <w:sz w:val="24"/>
                <w:szCs w:val="24"/>
              </w:rPr>
              <w:t xml:space="preserve">. </w:t>
            </w:r>
            <w:r w:rsidR="004E467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 information governance training is therefore necessary.</w:t>
            </w:r>
          </w:p>
          <w:p w14:paraId="7836929A" w14:textId="77777777" w:rsidR="00B3414A" w:rsidRDefault="00B3414A" w:rsidP="00B3414A">
            <w:pPr>
              <w:spacing w:line="276" w:lineRule="auto"/>
              <w:rPr>
                <w:sz w:val="24"/>
                <w:szCs w:val="24"/>
              </w:rPr>
            </w:pPr>
          </w:p>
          <w:p w14:paraId="60A315AE" w14:textId="77777777" w:rsidR="00B3414A" w:rsidRDefault="00B3414A" w:rsidP="00B3414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 impact assessment not required.</w:t>
            </w:r>
          </w:p>
          <w:p w14:paraId="6B83983D" w14:textId="77777777" w:rsidR="007555A2" w:rsidRDefault="007555A2" w:rsidP="0079774F">
            <w:pPr>
              <w:spacing w:line="276" w:lineRule="auto"/>
              <w:rPr>
                <w:sz w:val="24"/>
                <w:szCs w:val="24"/>
              </w:rPr>
            </w:pPr>
          </w:p>
          <w:p w14:paraId="327448CF" w14:textId="77777777" w:rsidR="007555A2" w:rsidRDefault="007555A2" w:rsidP="0079774F">
            <w:pPr>
              <w:spacing w:line="276" w:lineRule="auto"/>
              <w:rPr>
                <w:sz w:val="24"/>
                <w:szCs w:val="24"/>
              </w:rPr>
            </w:pPr>
          </w:p>
          <w:p w14:paraId="3219EF5D" w14:textId="77777777" w:rsidR="007555A2" w:rsidRDefault="007555A2" w:rsidP="0079774F">
            <w:pPr>
              <w:spacing w:line="276" w:lineRule="auto"/>
              <w:rPr>
                <w:sz w:val="24"/>
                <w:szCs w:val="24"/>
              </w:rPr>
            </w:pPr>
          </w:p>
          <w:p w14:paraId="2800852C" w14:textId="77777777" w:rsidR="007555A2" w:rsidRDefault="007555A2" w:rsidP="0079774F">
            <w:pPr>
              <w:spacing w:line="276" w:lineRule="auto"/>
              <w:rPr>
                <w:sz w:val="24"/>
                <w:szCs w:val="24"/>
              </w:rPr>
            </w:pPr>
          </w:p>
          <w:p w14:paraId="3701C047" w14:textId="77777777" w:rsidR="007555A2" w:rsidRDefault="007555A2" w:rsidP="0079774F">
            <w:pPr>
              <w:spacing w:line="276" w:lineRule="auto"/>
              <w:rPr>
                <w:sz w:val="24"/>
                <w:szCs w:val="24"/>
              </w:rPr>
            </w:pPr>
          </w:p>
          <w:p w14:paraId="593A2EB8" w14:textId="77777777" w:rsidR="007555A2" w:rsidRDefault="007555A2" w:rsidP="0079774F">
            <w:pPr>
              <w:spacing w:line="276" w:lineRule="auto"/>
              <w:rPr>
                <w:sz w:val="24"/>
                <w:szCs w:val="24"/>
              </w:rPr>
            </w:pPr>
          </w:p>
          <w:p w14:paraId="281F3B43" w14:textId="77777777" w:rsidR="007555A2" w:rsidRDefault="007555A2" w:rsidP="0079774F">
            <w:pPr>
              <w:spacing w:line="276" w:lineRule="auto"/>
              <w:rPr>
                <w:sz w:val="24"/>
                <w:szCs w:val="24"/>
              </w:rPr>
            </w:pPr>
          </w:p>
          <w:p w14:paraId="51313AD4" w14:textId="77777777" w:rsidR="007555A2" w:rsidRDefault="007555A2" w:rsidP="0079774F">
            <w:pPr>
              <w:spacing w:line="276" w:lineRule="auto"/>
              <w:rPr>
                <w:sz w:val="24"/>
                <w:szCs w:val="24"/>
              </w:rPr>
            </w:pPr>
          </w:p>
          <w:p w14:paraId="68AAA769" w14:textId="77777777" w:rsidR="007555A2" w:rsidRDefault="007555A2" w:rsidP="0079774F">
            <w:pPr>
              <w:spacing w:line="276" w:lineRule="auto"/>
              <w:rPr>
                <w:sz w:val="24"/>
                <w:szCs w:val="24"/>
              </w:rPr>
            </w:pPr>
          </w:p>
          <w:p w14:paraId="75E56386" w14:textId="77777777" w:rsidR="007555A2" w:rsidRDefault="007555A2" w:rsidP="0079774F">
            <w:pPr>
              <w:spacing w:line="276" w:lineRule="auto"/>
              <w:rPr>
                <w:sz w:val="24"/>
                <w:szCs w:val="24"/>
              </w:rPr>
            </w:pPr>
          </w:p>
          <w:p w14:paraId="7C27F999" w14:textId="77777777" w:rsidR="007555A2" w:rsidRDefault="007555A2" w:rsidP="0079774F">
            <w:pPr>
              <w:spacing w:line="276" w:lineRule="auto"/>
              <w:rPr>
                <w:sz w:val="24"/>
                <w:szCs w:val="24"/>
              </w:rPr>
            </w:pPr>
          </w:p>
          <w:p w14:paraId="249F4E68" w14:textId="77777777" w:rsidR="007555A2" w:rsidRDefault="007555A2" w:rsidP="0079774F">
            <w:pPr>
              <w:spacing w:line="276" w:lineRule="auto"/>
              <w:rPr>
                <w:sz w:val="24"/>
                <w:szCs w:val="24"/>
              </w:rPr>
            </w:pPr>
          </w:p>
          <w:p w14:paraId="0E8FADF2" w14:textId="77777777" w:rsidR="007555A2" w:rsidRDefault="007555A2" w:rsidP="0079774F">
            <w:pPr>
              <w:spacing w:line="276" w:lineRule="auto"/>
              <w:rPr>
                <w:sz w:val="24"/>
                <w:szCs w:val="24"/>
              </w:rPr>
            </w:pPr>
          </w:p>
          <w:p w14:paraId="3910DF4D" w14:textId="77777777" w:rsidR="007555A2" w:rsidRDefault="007555A2" w:rsidP="0079774F">
            <w:pPr>
              <w:spacing w:line="276" w:lineRule="auto"/>
              <w:rPr>
                <w:sz w:val="24"/>
                <w:szCs w:val="24"/>
              </w:rPr>
            </w:pPr>
          </w:p>
          <w:p w14:paraId="57536443" w14:textId="77777777" w:rsidR="007555A2" w:rsidRDefault="007555A2" w:rsidP="0079774F">
            <w:pPr>
              <w:spacing w:line="276" w:lineRule="auto"/>
              <w:rPr>
                <w:sz w:val="24"/>
                <w:szCs w:val="24"/>
              </w:rPr>
            </w:pPr>
          </w:p>
          <w:p w14:paraId="353A4FA2" w14:textId="77777777" w:rsidR="007555A2" w:rsidRDefault="007555A2" w:rsidP="0079774F">
            <w:pPr>
              <w:spacing w:line="276" w:lineRule="auto"/>
              <w:rPr>
                <w:sz w:val="24"/>
                <w:szCs w:val="24"/>
              </w:rPr>
            </w:pPr>
          </w:p>
          <w:p w14:paraId="08DE00C0" w14:textId="77777777" w:rsidR="007555A2" w:rsidRDefault="007555A2" w:rsidP="0079774F">
            <w:pPr>
              <w:spacing w:line="276" w:lineRule="auto"/>
              <w:rPr>
                <w:sz w:val="24"/>
                <w:szCs w:val="24"/>
              </w:rPr>
            </w:pPr>
          </w:p>
          <w:p w14:paraId="47CF8D4E" w14:textId="77777777" w:rsidR="007555A2" w:rsidRDefault="007555A2" w:rsidP="0079774F">
            <w:pPr>
              <w:spacing w:line="276" w:lineRule="auto"/>
              <w:rPr>
                <w:sz w:val="24"/>
                <w:szCs w:val="24"/>
              </w:rPr>
            </w:pPr>
          </w:p>
          <w:p w14:paraId="006CD516" w14:textId="77777777" w:rsidR="007555A2" w:rsidRDefault="007555A2" w:rsidP="0079774F">
            <w:pPr>
              <w:spacing w:line="276" w:lineRule="auto"/>
              <w:rPr>
                <w:sz w:val="24"/>
                <w:szCs w:val="24"/>
              </w:rPr>
            </w:pPr>
          </w:p>
          <w:p w14:paraId="6A37681C" w14:textId="77777777" w:rsidR="007555A2" w:rsidRDefault="007555A2" w:rsidP="0079774F">
            <w:pPr>
              <w:spacing w:line="276" w:lineRule="auto"/>
              <w:rPr>
                <w:sz w:val="24"/>
                <w:szCs w:val="24"/>
              </w:rPr>
            </w:pPr>
          </w:p>
          <w:p w14:paraId="6AA1E013" w14:textId="77777777" w:rsidR="007555A2" w:rsidRPr="00CB0E2E" w:rsidRDefault="007555A2" w:rsidP="0079774F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21A79ED7" w14:textId="77777777" w:rsidR="00D35660" w:rsidRDefault="00D35660" w:rsidP="001D52FE">
      <w:pPr>
        <w:rPr>
          <w:sz w:val="24"/>
          <w:szCs w:val="24"/>
        </w:rPr>
        <w:sectPr w:rsidR="00D35660" w:rsidSect="001C2A41">
          <w:pgSz w:w="15840" w:h="12240" w:orient="landscape"/>
          <w:pgMar w:top="426" w:right="720" w:bottom="142" w:left="720" w:header="426" w:footer="192" w:gutter="0"/>
          <w:cols w:space="720"/>
          <w:docGrid w:linePitch="360"/>
        </w:sectPr>
      </w:pPr>
    </w:p>
    <w:p w14:paraId="36857194" w14:textId="77777777" w:rsidR="00D35660" w:rsidRDefault="00D35660" w:rsidP="001D52FE">
      <w:pPr>
        <w:rPr>
          <w:sz w:val="24"/>
          <w:szCs w:val="24"/>
        </w:rPr>
      </w:pPr>
    </w:p>
    <w:tbl>
      <w:tblPr>
        <w:tblStyle w:val="TableGrid"/>
        <w:tblW w:w="5051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2623"/>
        <w:gridCol w:w="3071"/>
        <w:gridCol w:w="2513"/>
        <w:gridCol w:w="2652"/>
        <w:gridCol w:w="2931"/>
        <w:gridCol w:w="747"/>
      </w:tblGrid>
      <w:tr w:rsidR="00D166D0" w:rsidRPr="00061712" w14:paraId="51B247CB" w14:textId="77777777" w:rsidTr="03D3A33C">
        <w:trPr>
          <w:trHeight w:val="525"/>
        </w:trPr>
        <w:tc>
          <w:tcPr>
            <w:tcW w:w="902" w:type="pct"/>
          </w:tcPr>
          <w:p w14:paraId="3862FB94" w14:textId="77777777" w:rsidR="00D35660" w:rsidRDefault="00D166D0" w:rsidP="00B323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C) Human Rights, </w:t>
            </w:r>
            <w:proofErr w:type="gramStart"/>
            <w:r>
              <w:rPr>
                <w:b/>
                <w:sz w:val="24"/>
                <w:szCs w:val="24"/>
              </w:rPr>
              <w:t>Equality</w:t>
            </w:r>
            <w:proofErr w:type="gramEnd"/>
            <w:r>
              <w:rPr>
                <w:b/>
                <w:sz w:val="24"/>
                <w:szCs w:val="24"/>
              </w:rPr>
              <w:t xml:space="preserve"> and Inclusion</w:t>
            </w:r>
          </w:p>
        </w:tc>
        <w:tc>
          <w:tcPr>
            <w:tcW w:w="1056" w:type="pct"/>
            <w:shd w:val="clear" w:color="auto" w:fill="FF0000"/>
            <w:vAlign w:val="center"/>
          </w:tcPr>
          <w:p w14:paraId="485A3B2D" w14:textId="77777777" w:rsidR="00D35660" w:rsidRPr="00F85245" w:rsidRDefault="00D35660" w:rsidP="00B323BC">
            <w:pPr>
              <w:rPr>
                <w:b/>
                <w:sz w:val="24"/>
                <w:szCs w:val="24"/>
              </w:rPr>
            </w:pPr>
            <w:r w:rsidRPr="00F85245">
              <w:rPr>
                <w:b/>
                <w:sz w:val="24"/>
                <w:szCs w:val="24"/>
              </w:rPr>
              <w:t>High Risk</w:t>
            </w:r>
          </w:p>
        </w:tc>
        <w:tc>
          <w:tcPr>
            <w:tcW w:w="864" w:type="pct"/>
            <w:shd w:val="clear" w:color="auto" w:fill="FFFF00"/>
            <w:vAlign w:val="center"/>
          </w:tcPr>
          <w:p w14:paraId="489D0217" w14:textId="77777777" w:rsidR="00D35660" w:rsidRPr="00F85245" w:rsidRDefault="00D35660" w:rsidP="00B323B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85245">
              <w:rPr>
                <w:b/>
                <w:bCs/>
                <w:color w:val="000000"/>
                <w:sz w:val="24"/>
                <w:szCs w:val="24"/>
              </w:rPr>
              <w:t>Med</w:t>
            </w:r>
            <w:r>
              <w:rPr>
                <w:b/>
                <w:bCs/>
                <w:color w:val="000000"/>
                <w:sz w:val="24"/>
                <w:szCs w:val="24"/>
              </w:rPr>
              <w:t>ium</w:t>
            </w:r>
            <w:r w:rsidRPr="00F85245">
              <w:rPr>
                <w:b/>
                <w:bCs/>
                <w:color w:val="000000"/>
                <w:sz w:val="24"/>
                <w:szCs w:val="24"/>
              </w:rPr>
              <w:t xml:space="preserve"> Risk</w:t>
            </w:r>
          </w:p>
        </w:tc>
        <w:tc>
          <w:tcPr>
            <w:tcW w:w="912" w:type="pct"/>
            <w:shd w:val="clear" w:color="auto" w:fill="FFFF00"/>
            <w:vAlign w:val="center"/>
          </w:tcPr>
          <w:p w14:paraId="4A6616E7" w14:textId="77777777" w:rsidR="00D35660" w:rsidRPr="00F85245" w:rsidRDefault="00D35660" w:rsidP="00B323B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85245">
              <w:rPr>
                <w:b/>
                <w:bCs/>
                <w:color w:val="000000"/>
                <w:sz w:val="24"/>
                <w:szCs w:val="24"/>
              </w:rPr>
              <w:t>Med</w:t>
            </w:r>
            <w:r>
              <w:rPr>
                <w:b/>
                <w:bCs/>
                <w:color w:val="000000"/>
                <w:sz w:val="24"/>
                <w:szCs w:val="24"/>
              </w:rPr>
              <w:t>ium</w:t>
            </w:r>
            <w:r w:rsidRPr="00F85245">
              <w:rPr>
                <w:b/>
                <w:bCs/>
                <w:color w:val="000000"/>
                <w:sz w:val="24"/>
                <w:szCs w:val="24"/>
              </w:rPr>
              <w:t xml:space="preserve"> Risk</w:t>
            </w:r>
          </w:p>
        </w:tc>
        <w:tc>
          <w:tcPr>
            <w:tcW w:w="1008" w:type="pct"/>
            <w:shd w:val="clear" w:color="auto" w:fill="00B050"/>
            <w:vAlign w:val="center"/>
          </w:tcPr>
          <w:p w14:paraId="498980FF" w14:textId="77777777" w:rsidR="00D35660" w:rsidRPr="00F85245" w:rsidRDefault="00D35660" w:rsidP="00B323B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85245">
              <w:rPr>
                <w:b/>
                <w:bCs/>
                <w:color w:val="000000"/>
                <w:sz w:val="24"/>
                <w:szCs w:val="24"/>
              </w:rPr>
              <w:t>Low Risk</w:t>
            </w:r>
          </w:p>
        </w:tc>
        <w:tc>
          <w:tcPr>
            <w:tcW w:w="257" w:type="pct"/>
            <w:shd w:val="clear" w:color="auto" w:fill="FFC000"/>
            <w:vAlign w:val="center"/>
          </w:tcPr>
          <w:p w14:paraId="3B2691C0" w14:textId="77777777" w:rsidR="00D35660" w:rsidRPr="00061712" w:rsidRDefault="00D166D0" w:rsidP="00D166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?</w:t>
            </w:r>
            <w:r w:rsidR="00D35660">
              <w:rPr>
                <w:b/>
                <w:bCs/>
                <w:color w:val="000000"/>
                <w:sz w:val="24"/>
                <w:szCs w:val="24"/>
              </w:rPr>
              <w:t xml:space="preserve"> or N/A</w:t>
            </w:r>
          </w:p>
        </w:tc>
      </w:tr>
      <w:tr w:rsidR="00D166D0" w:rsidRPr="00061712" w14:paraId="5DBA2941" w14:textId="77777777" w:rsidTr="00EE4DB6">
        <w:trPr>
          <w:trHeight w:val="211"/>
        </w:trPr>
        <w:tc>
          <w:tcPr>
            <w:tcW w:w="902" w:type="pct"/>
          </w:tcPr>
          <w:p w14:paraId="3F7916CE" w14:textId="77777777" w:rsidR="00D166D0" w:rsidRPr="00403F54" w:rsidRDefault="00DC5165" w:rsidP="000B0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D166D0" w:rsidRPr="00403F54">
              <w:rPr>
                <w:sz w:val="24"/>
                <w:szCs w:val="24"/>
              </w:rPr>
              <w:t>Main audience/policy user</w:t>
            </w:r>
          </w:p>
        </w:tc>
        <w:tc>
          <w:tcPr>
            <w:tcW w:w="1056" w:type="pct"/>
          </w:tcPr>
          <w:p w14:paraId="236CB16F" w14:textId="77777777" w:rsidR="00D166D0" w:rsidRPr="00403F54" w:rsidRDefault="00D166D0" w:rsidP="000B0D46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Public</w:t>
            </w:r>
          </w:p>
        </w:tc>
        <w:tc>
          <w:tcPr>
            <w:tcW w:w="1776" w:type="pct"/>
            <w:gridSpan w:val="2"/>
          </w:tcPr>
          <w:p w14:paraId="1BDFA593" w14:textId="77777777" w:rsidR="00D166D0" w:rsidRPr="00403F54" w:rsidRDefault="00D166D0" w:rsidP="000B0D46">
            <w:pPr>
              <w:rPr>
                <w:sz w:val="24"/>
                <w:szCs w:val="24"/>
              </w:rPr>
            </w:pPr>
          </w:p>
        </w:tc>
        <w:tc>
          <w:tcPr>
            <w:tcW w:w="1008" w:type="pct"/>
            <w:tcBorders>
              <w:bottom w:val="single" w:sz="4" w:space="0" w:color="auto"/>
            </w:tcBorders>
            <w:shd w:val="clear" w:color="auto" w:fill="00B050"/>
          </w:tcPr>
          <w:p w14:paraId="6DDFBF5B" w14:textId="77777777" w:rsidR="00D166D0" w:rsidRPr="00403F54" w:rsidRDefault="00D166D0" w:rsidP="000B0D46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Registrants, </w:t>
            </w:r>
            <w:proofErr w:type="gramStart"/>
            <w:r w:rsidRPr="00403F54">
              <w:rPr>
                <w:sz w:val="24"/>
                <w:szCs w:val="24"/>
              </w:rPr>
              <w:t>employees</w:t>
            </w:r>
            <w:proofErr w:type="gramEnd"/>
            <w:r w:rsidRPr="00403F54">
              <w:rPr>
                <w:sz w:val="24"/>
                <w:szCs w:val="24"/>
              </w:rPr>
              <w:t xml:space="preserve"> or members</w:t>
            </w:r>
          </w:p>
        </w:tc>
        <w:tc>
          <w:tcPr>
            <w:tcW w:w="257" w:type="pct"/>
          </w:tcPr>
          <w:p w14:paraId="3BBD06C9" w14:textId="77777777" w:rsidR="00D166D0" w:rsidRPr="00403F54" w:rsidRDefault="00D166D0" w:rsidP="000B0D46">
            <w:pPr>
              <w:rPr>
                <w:sz w:val="24"/>
                <w:szCs w:val="24"/>
              </w:rPr>
            </w:pPr>
          </w:p>
        </w:tc>
      </w:tr>
      <w:tr w:rsidR="00D166D0" w:rsidRPr="00061712" w14:paraId="0828DEFF" w14:textId="77777777" w:rsidTr="00EE4DB6">
        <w:trPr>
          <w:trHeight w:val="211"/>
        </w:trPr>
        <w:tc>
          <w:tcPr>
            <w:tcW w:w="902" w:type="pct"/>
          </w:tcPr>
          <w:p w14:paraId="49CD9374" w14:textId="77777777" w:rsidR="00D166D0" w:rsidRPr="00403F54" w:rsidRDefault="00DC5165" w:rsidP="00D166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="00D166D0" w:rsidRPr="00403F54">
              <w:rPr>
                <w:sz w:val="24"/>
                <w:szCs w:val="24"/>
              </w:rPr>
              <w:t>Participation in a process</w:t>
            </w:r>
          </w:p>
          <w:p w14:paraId="6E9EB81B" w14:textId="77777777" w:rsidR="00D166D0" w:rsidRPr="00403F54" w:rsidRDefault="00D166D0" w:rsidP="00D166D0">
            <w:pPr>
              <w:rPr>
                <w:sz w:val="24"/>
                <w:szCs w:val="24"/>
              </w:rPr>
            </w:pPr>
            <w:r w:rsidRPr="00403F54">
              <w:t>(</w:t>
            </w:r>
            <w:proofErr w:type="gramStart"/>
            <w:r w:rsidRPr="00403F54">
              <w:t>right</w:t>
            </w:r>
            <w:proofErr w:type="gramEnd"/>
            <w:r w:rsidRPr="00403F54">
              <w:t xml:space="preserve"> to be treated fairly, right for freedom of expression)</w:t>
            </w:r>
          </w:p>
        </w:tc>
        <w:tc>
          <w:tcPr>
            <w:tcW w:w="1056" w:type="pct"/>
            <w:shd w:val="clear" w:color="auto" w:fill="auto"/>
          </w:tcPr>
          <w:p w14:paraId="5A09E462" w14:textId="0AC6E337" w:rsidR="00D166D0" w:rsidRPr="00403F54" w:rsidRDefault="00D166D0" w:rsidP="00D166D0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Yes, the policy, process or activity restricts an individual’s inclusion, </w:t>
            </w:r>
            <w:proofErr w:type="gramStart"/>
            <w:r w:rsidRPr="00403F54">
              <w:rPr>
                <w:sz w:val="24"/>
                <w:szCs w:val="24"/>
              </w:rPr>
              <w:t>interaction</w:t>
            </w:r>
            <w:proofErr w:type="gramEnd"/>
            <w:r w:rsidRPr="00403F54">
              <w:rPr>
                <w:sz w:val="24"/>
                <w:szCs w:val="24"/>
              </w:rPr>
              <w:t xml:space="preserve"> or participation in a process.</w:t>
            </w:r>
          </w:p>
        </w:tc>
        <w:tc>
          <w:tcPr>
            <w:tcW w:w="1776" w:type="pct"/>
            <w:gridSpan w:val="2"/>
          </w:tcPr>
          <w:p w14:paraId="488B781D" w14:textId="77777777" w:rsidR="00D166D0" w:rsidRPr="00403F54" w:rsidRDefault="00D166D0" w:rsidP="00B323BC">
            <w:pPr>
              <w:rPr>
                <w:sz w:val="24"/>
                <w:szCs w:val="24"/>
              </w:rPr>
            </w:pPr>
          </w:p>
        </w:tc>
        <w:tc>
          <w:tcPr>
            <w:tcW w:w="1008" w:type="pct"/>
            <w:shd w:val="clear" w:color="auto" w:fill="00B050"/>
          </w:tcPr>
          <w:p w14:paraId="298BDBAF" w14:textId="77777777" w:rsidR="00D166D0" w:rsidRPr="000B0D46" w:rsidRDefault="00D166D0" w:rsidP="00D166D0">
            <w:pPr>
              <w:rPr>
                <w:sz w:val="24"/>
                <w:szCs w:val="24"/>
              </w:rPr>
            </w:pPr>
            <w:r w:rsidRPr="000B0D46">
              <w:rPr>
                <w:sz w:val="24"/>
                <w:szCs w:val="24"/>
              </w:rPr>
              <w:t xml:space="preserve">No, the policy, process or activity does not restrict an individual’s inclusion, </w:t>
            </w:r>
            <w:proofErr w:type="gramStart"/>
            <w:r w:rsidRPr="000B0D46">
              <w:rPr>
                <w:sz w:val="24"/>
                <w:szCs w:val="24"/>
              </w:rPr>
              <w:t>interaction</w:t>
            </w:r>
            <w:proofErr w:type="gramEnd"/>
            <w:r w:rsidRPr="000B0D46">
              <w:rPr>
                <w:sz w:val="24"/>
                <w:szCs w:val="24"/>
              </w:rPr>
              <w:t xml:space="preserve"> or participation in a process.</w:t>
            </w:r>
          </w:p>
        </w:tc>
        <w:tc>
          <w:tcPr>
            <w:tcW w:w="257" w:type="pct"/>
          </w:tcPr>
          <w:p w14:paraId="757798AB" w14:textId="77777777" w:rsidR="00D166D0" w:rsidRPr="00403F54" w:rsidRDefault="00D166D0" w:rsidP="00B323BC">
            <w:pPr>
              <w:rPr>
                <w:sz w:val="24"/>
                <w:szCs w:val="24"/>
              </w:rPr>
            </w:pPr>
          </w:p>
        </w:tc>
      </w:tr>
      <w:tr w:rsidR="00D166D0" w:rsidRPr="00061712" w14:paraId="5660EDAD" w14:textId="77777777" w:rsidTr="004E5A44">
        <w:trPr>
          <w:trHeight w:val="211"/>
        </w:trPr>
        <w:tc>
          <w:tcPr>
            <w:tcW w:w="902" w:type="pct"/>
            <w:vMerge w:val="restart"/>
          </w:tcPr>
          <w:p w14:paraId="22FF8E51" w14:textId="77777777" w:rsidR="00D35660" w:rsidRPr="00403F54" w:rsidRDefault="00DC5165" w:rsidP="00B32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r w:rsidR="00D166D0" w:rsidRPr="00403F54">
              <w:rPr>
                <w:sz w:val="24"/>
                <w:szCs w:val="24"/>
              </w:rPr>
              <w:t xml:space="preserve">The policy, process or activity includes </w:t>
            </w:r>
            <w:r w:rsidR="00D35660" w:rsidRPr="00403F54">
              <w:rPr>
                <w:sz w:val="24"/>
                <w:szCs w:val="24"/>
              </w:rPr>
              <w:t xml:space="preserve">decision-making </w:t>
            </w:r>
            <w:r w:rsidR="00B323BC" w:rsidRPr="00403F54">
              <w:rPr>
                <w:sz w:val="24"/>
                <w:szCs w:val="24"/>
              </w:rPr>
              <w:t>which gives</w:t>
            </w:r>
            <w:r w:rsidR="00D35660" w:rsidRPr="00403F54">
              <w:rPr>
                <w:sz w:val="24"/>
                <w:szCs w:val="24"/>
              </w:rPr>
              <w:t xml:space="preserve"> outcomes for </w:t>
            </w:r>
            <w:proofErr w:type="gramStart"/>
            <w:r w:rsidR="00D35660" w:rsidRPr="00403F54">
              <w:rPr>
                <w:sz w:val="24"/>
                <w:szCs w:val="24"/>
              </w:rPr>
              <w:t>individuals</w:t>
            </w:r>
            <w:proofErr w:type="gramEnd"/>
          </w:p>
          <w:p w14:paraId="41037D50" w14:textId="77777777" w:rsidR="00D166D0" w:rsidRPr="00403F54" w:rsidRDefault="00D166D0" w:rsidP="00B323BC">
            <w:pPr>
              <w:rPr>
                <w:sz w:val="24"/>
                <w:szCs w:val="24"/>
              </w:rPr>
            </w:pPr>
            <w:r w:rsidRPr="00403F54">
              <w:t>(</w:t>
            </w:r>
            <w:proofErr w:type="gramStart"/>
            <w:r w:rsidRPr="00403F54">
              <w:t>right</w:t>
            </w:r>
            <w:proofErr w:type="gramEnd"/>
            <w:r w:rsidRPr="00403F54">
              <w:t xml:space="preserve"> to a fair trial, right to be treated fairly)</w:t>
            </w:r>
          </w:p>
        </w:tc>
        <w:tc>
          <w:tcPr>
            <w:tcW w:w="1056" w:type="pct"/>
          </w:tcPr>
          <w:p w14:paraId="3DEB2F45" w14:textId="77777777" w:rsidR="00D35660" w:rsidRPr="00403F54" w:rsidRDefault="00D35660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Yes, the decision is made by one person, who may or may not review all cases</w:t>
            </w:r>
          </w:p>
        </w:tc>
        <w:tc>
          <w:tcPr>
            <w:tcW w:w="864" w:type="pct"/>
            <w:shd w:val="clear" w:color="auto" w:fill="auto"/>
          </w:tcPr>
          <w:p w14:paraId="02812F4E" w14:textId="77777777" w:rsidR="00D35660" w:rsidRPr="00403F54" w:rsidRDefault="00D35660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Yes, the decision is made by one person, who reviews all cases</w:t>
            </w:r>
          </w:p>
        </w:tc>
        <w:tc>
          <w:tcPr>
            <w:tcW w:w="912" w:type="pct"/>
            <w:shd w:val="clear" w:color="auto" w:fill="FFFF00"/>
          </w:tcPr>
          <w:p w14:paraId="31007085" w14:textId="215A21C4" w:rsidR="00D35660" w:rsidRPr="00403F54" w:rsidRDefault="00D35660" w:rsidP="00B323BC">
            <w:pPr>
              <w:rPr>
                <w:sz w:val="24"/>
                <w:szCs w:val="24"/>
              </w:rPr>
            </w:pPr>
            <w:r w:rsidRPr="00A62FFE">
              <w:rPr>
                <w:sz w:val="24"/>
                <w:szCs w:val="24"/>
                <w:highlight w:val="yellow"/>
              </w:rPr>
              <w:t xml:space="preserve">Yes, the decision is made by a panel which is randomly </w:t>
            </w:r>
            <w:proofErr w:type="gramStart"/>
            <w:r w:rsidRPr="00A62FFE">
              <w:rPr>
                <w:sz w:val="24"/>
                <w:szCs w:val="24"/>
                <w:highlight w:val="yellow"/>
              </w:rPr>
              <w:t>selected;</w:t>
            </w:r>
            <w:proofErr w:type="gramEnd"/>
            <w:r w:rsidRPr="00A62FFE">
              <w:rPr>
                <w:sz w:val="24"/>
                <w:szCs w:val="24"/>
                <w:highlight w:val="yellow"/>
              </w:rPr>
              <w:t xml:space="preserve"> which may or may not review all cases.</w:t>
            </w:r>
          </w:p>
        </w:tc>
        <w:tc>
          <w:tcPr>
            <w:tcW w:w="1008" w:type="pct"/>
            <w:shd w:val="clear" w:color="auto" w:fill="auto"/>
          </w:tcPr>
          <w:p w14:paraId="78E96619" w14:textId="77777777" w:rsidR="00D35660" w:rsidRPr="000B0D46" w:rsidRDefault="00D35660" w:rsidP="00D166D0">
            <w:pPr>
              <w:rPr>
                <w:sz w:val="24"/>
                <w:szCs w:val="24"/>
              </w:rPr>
            </w:pPr>
            <w:r w:rsidRPr="000B0D46">
              <w:rPr>
                <w:sz w:val="24"/>
                <w:szCs w:val="24"/>
              </w:rPr>
              <w:t xml:space="preserve">Yes, the decision is made by a representative panel (specifically selected). </w:t>
            </w:r>
          </w:p>
          <w:p w14:paraId="2CFEBE60" w14:textId="77777777" w:rsidR="00D166D0" w:rsidRPr="000B0D46" w:rsidRDefault="00D166D0" w:rsidP="00D166D0">
            <w:pPr>
              <w:rPr>
                <w:sz w:val="24"/>
                <w:szCs w:val="24"/>
              </w:rPr>
            </w:pPr>
          </w:p>
          <w:p w14:paraId="43DA34ED" w14:textId="77777777" w:rsidR="00D35660" w:rsidRPr="000B0D46" w:rsidRDefault="00D35660" w:rsidP="00D166D0">
            <w:pPr>
              <w:rPr>
                <w:sz w:val="24"/>
                <w:szCs w:val="24"/>
              </w:rPr>
            </w:pPr>
            <w:r w:rsidRPr="000B0D46">
              <w:rPr>
                <w:sz w:val="24"/>
                <w:szCs w:val="24"/>
              </w:rPr>
              <w:t xml:space="preserve">No, no decisions are required. </w:t>
            </w:r>
          </w:p>
        </w:tc>
        <w:tc>
          <w:tcPr>
            <w:tcW w:w="257" w:type="pct"/>
          </w:tcPr>
          <w:p w14:paraId="252D4FF3" w14:textId="77777777" w:rsidR="00D35660" w:rsidRPr="00403F54" w:rsidRDefault="00D35660" w:rsidP="00B323BC">
            <w:pPr>
              <w:rPr>
                <w:sz w:val="24"/>
                <w:szCs w:val="24"/>
              </w:rPr>
            </w:pPr>
          </w:p>
        </w:tc>
      </w:tr>
      <w:tr w:rsidR="00D166D0" w:rsidRPr="00061712" w14:paraId="69E1F9FF" w14:textId="77777777" w:rsidTr="03D3A33C">
        <w:trPr>
          <w:trHeight w:val="211"/>
        </w:trPr>
        <w:tc>
          <w:tcPr>
            <w:tcW w:w="902" w:type="pct"/>
            <w:vMerge/>
          </w:tcPr>
          <w:p w14:paraId="5F8ADBDD" w14:textId="77777777" w:rsidR="00D35660" w:rsidRPr="00403F54" w:rsidRDefault="00D35660" w:rsidP="00B323BC">
            <w:pPr>
              <w:rPr>
                <w:sz w:val="24"/>
                <w:szCs w:val="24"/>
              </w:rPr>
            </w:pPr>
          </w:p>
        </w:tc>
        <w:tc>
          <w:tcPr>
            <w:tcW w:w="1056" w:type="pct"/>
          </w:tcPr>
          <w:p w14:paraId="6D219B34" w14:textId="77777777" w:rsidR="00D35660" w:rsidRPr="00403F54" w:rsidRDefault="00D35660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There </w:t>
            </w:r>
            <w:proofErr w:type="gramStart"/>
            <w:r w:rsidRPr="00403F54">
              <w:rPr>
                <w:sz w:val="24"/>
                <w:szCs w:val="24"/>
              </w:rPr>
              <w:t>is</w:t>
            </w:r>
            <w:proofErr w:type="gramEnd"/>
            <w:r w:rsidRPr="00403F54">
              <w:rPr>
                <w:sz w:val="24"/>
                <w:szCs w:val="24"/>
              </w:rPr>
              <w:t xml:space="preserve"> limited decision criteria; decisions are made on personal view</w:t>
            </w:r>
          </w:p>
        </w:tc>
        <w:tc>
          <w:tcPr>
            <w:tcW w:w="864" w:type="pct"/>
            <w:shd w:val="clear" w:color="auto" w:fill="FFFF00"/>
          </w:tcPr>
          <w:p w14:paraId="3D4C05A3" w14:textId="77777777" w:rsidR="00D35660" w:rsidRPr="00403F54" w:rsidRDefault="00D35660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There </w:t>
            </w:r>
            <w:proofErr w:type="gramStart"/>
            <w:r w:rsidRPr="00403F54">
              <w:rPr>
                <w:sz w:val="24"/>
                <w:szCs w:val="24"/>
              </w:rPr>
              <w:t>is</w:t>
            </w:r>
            <w:proofErr w:type="gramEnd"/>
            <w:r w:rsidRPr="00403F54">
              <w:rPr>
                <w:sz w:val="24"/>
                <w:szCs w:val="24"/>
              </w:rPr>
              <w:t xml:space="preserve"> some set decision criteria; decisions are made on ‘case-by-case’ consideration.</w:t>
            </w:r>
          </w:p>
        </w:tc>
        <w:tc>
          <w:tcPr>
            <w:tcW w:w="912" w:type="pct"/>
          </w:tcPr>
          <w:p w14:paraId="28811FD9" w14:textId="77777777" w:rsidR="00D35660" w:rsidRPr="00403F54" w:rsidRDefault="00D35660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There </w:t>
            </w:r>
            <w:proofErr w:type="gramStart"/>
            <w:r w:rsidRPr="00403F54">
              <w:rPr>
                <w:sz w:val="24"/>
                <w:szCs w:val="24"/>
              </w:rPr>
              <w:t>is</w:t>
            </w:r>
            <w:proofErr w:type="gramEnd"/>
            <w:r w:rsidRPr="00403F54">
              <w:rPr>
                <w:sz w:val="24"/>
                <w:szCs w:val="24"/>
              </w:rPr>
              <w:t xml:space="preserve"> clear decision criteria, but no form to record the decision.</w:t>
            </w:r>
          </w:p>
        </w:tc>
        <w:tc>
          <w:tcPr>
            <w:tcW w:w="1008" w:type="pct"/>
          </w:tcPr>
          <w:p w14:paraId="7CAF954E" w14:textId="77777777" w:rsidR="00D35660" w:rsidRPr="00403F54" w:rsidRDefault="00D35660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There is clear decision criteria and a form to record the decision.</w:t>
            </w:r>
          </w:p>
        </w:tc>
        <w:tc>
          <w:tcPr>
            <w:tcW w:w="257" w:type="pct"/>
          </w:tcPr>
          <w:p w14:paraId="76FFCA7E" w14:textId="77777777" w:rsidR="00D35660" w:rsidRDefault="00D35660" w:rsidP="00B323BC">
            <w:pPr>
              <w:rPr>
                <w:sz w:val="24"/>
                <w:szCs w:val="24"/>
              </w:rPr>
            </w:pPr>
          </w:p>
          <w:p w14:paraId="4E083909" w14:textId="77777777" w:rsidR="00905347" w:rsidRDefault="00905347" w:rsidP="00B323BC">
            <w:pPr>
              <w:rPr>
                <w:sz w:val="24"/>
                <w:szCs w:val="24"/>
              </w:rPr>
            </w:pPr>
          </w:p>
          <w:p w14:paraId="2C80F273" w14:textId="77777777" w:rsidR="00905347" w:rsidRPr="00403F54" w:rsidRDefault="00905347" w:rsidP="00B323BC">
            <w:pPr>
              <w:rPr>
                <w:sz w:val="24"/>
                <w:szCs w:val="24"/>
              </w:rPr>
            </w:pPr>
          </w:p>
        </w:tc>
      </w:tr>
      <w:tr w:rsidR="00D166D0" w:rsidRPr="00061712" w14:paraId="71DAD961" w14:textId="77777777" w:rsidTr="03D3A33C">
        <w:trPr>
          <w:trHeight w:val="211"/>
        </w:trPr>
        <w:tc>
          <w:tcPr>
            <w:tcW w:w="902" w:type="pct"/>
            <w:vMerge/>
          </w:tcPr>
          <w:p w14:paraId="1D408BC6" w14:textId="77777777" w:rsidR="00D35660" w:rsidRPr="00403F54" w:rsidRDefault="00D35660" w:rsidP="00B323BC">
            <w:pPr>
              <w:rPr>
                <w:sz w:val="24"/>
                <w:szCs w:val="24"/>
              </w:rPr>
            </w:pPr>
          </w:p>
        </w:tc>
        <w:tc>
          <w:tcPr>
            <w:tcW w:w="1056" w:type="pct"/>
          </w:tcPr>
          <w:p w14:paraId="503EE021" w14:textId="77777777" w:rsidR="00D35660" w:rsidRPr="00403F54" w:rsidRDefault="00D35660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There is no internal review or </w:t>
            </w:r>
            <w:proofErr w:type="gramStart"/>
            <w:r w:rsidRPr="00403F54">
              <w:rPr>
                <w:sz w:val="24"/>
                <w:szCs w:val="24"/>
              </w:rPr>
              <w:t>independent  appeal</w:t>
            </w:r>
            <w:proofErr w:type="gramEnd"/>
            <w:r w:rsidRPr="00403F54">
              <w:rPr>
                <w:sz w:val="24"/>
                <w:szCs w:val="24"/>
              </w:rPr>
              <w:t xml:space="preserve"> process</w:t>
            </w:r>
          </w:p>
        </w:tc>
        <w:tc>
          <w:tcPr>
            <w:tcW w:w="864" w:type="pct"/>
          </w:tcPr>
          <w:p w14:paraId="17292A7B" w14:textId="77777777" w:rsidR="00D35660" w:rsidRPr="00403F54" w:rsidRDefault="00D35660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There is a way to appeal independently, but there is no internal review process.</w:t>
            </w:r>
          </w:p>
        </w:tc>
        <w:tc>
          <w:tcPr>
            <w:tcW w:w="912" w:type="pct"/>
          </w:tcPr>
          <w:p w14:paraId="214F7804" w14:textId="77777777" w:rsidR="00D35660" w:rsidRPr="00403F54" w:rsidRDefault="00D35660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There is an internal review process, but there is no way to appeal independently</w:t>
            </w:r>
          </w:p>
        </w:tc>
        <w:tc>
          <w:tcPr>
            <w:tcW w:w="1008" w:type="pct"/>
            <w:shd w:val="clear" w:color="auto" w:fill="00B050"/>
          </w:tcPr>
          <w:p w14:paraId="00BC084D" w14:textId="77777777" w:rsidR="00D35660" w:rsidRPr="00403F54" w:rsidRDefault="00D35660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There is a clear process to appeal or submit a grievance to have the outcome internally reviewed and independently reviewed</w:t>
            </w:r>
          </w:p>
        </w:tc>
        <w:tc>
          <w:tcPr>
            <w:tcW w:w="257" w:type="pct"/>
          </w:tcPr>
          <w:p w14:paraId="48971317" w14:textId="77777777" w:rsidR="00D35660" w:rsidRDefault="00D35660" w:rsidP="00B323BC">
            <w:pPr>
              <w:rPr>
                <w:sz w:val="24"/>
                <w:szCs w:val="24"/>
              </w:rPr>
            </w:pPr>
          </w:p>
          <w:p w14:paraId="66C43E22" w14:textId="77777777" w:rsidR="00905347" w:rsidRDefault="00905347" w:rsidP="00B323BC">
            <w:pPr>
              <w:rPr>
                <w:sz w:val="24"/>
                <w:szCs w:val="24"/>
              </w:rPr>
            </w:pPr>
          </w:p>
          <w:p w14:paraId="11908F6C" w14:textId="77777777" w:rsidR="00905347" w:rsidRPr="00403F54" w:rsidRDefault="00905347" w:rsidP="00B323BC">
            <w:pPr>
              <w:rPr>
                <w:sz w:val="24"/>
                <w:szCs w:val="24"/>
              </w:rPr>
            </w:pPr>
          </w:p>
        </w:tc>
      </w:tr>
      <w:tr w:rsidR="00D166D0" w:rsidRPr="00061712" w14:paraId="58B19F1E" w14:textId="77777777" w:rsidTr="03D3A33C">
        <w:trPr>
          <w:trHeight w:val="211"/>
        </w:trPr>
        <w:tc>
          <w:tcPr>
            <w:tcW w:w="902" w:type="pct"/>
            <w:vMerge/>
          </w:tcPr>
          <w:p w14:paraId="73D25273" w14:textId="77777777" w:rsidR="00D35660" w:rsidRPr="00403F54" w:rsidRDefault="00D35660" w:rsidP="00B323BC">
            <w:pPr>
              <w:rPr>
                <w:sz w:val="24"/>
                <w:szCs w:val="24"/>
              </w:rPr>
            </w:pPr>
          </w:p>
        </w:tc>
        <w:tc>
          <w:tcPr>
            <w:tcW w:w="1056" w:type="pct"/>
          </w:tcPr>
          <w:p w14:paraId="66B1FB7D" w14:textId="77777777" w:rsidR="00D35660" w:rsidRPr="00403F54" w:rsidRDefault="00D35660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The decision-makers have not received EDI &amp; unconscious bias training, and there are no plans for this in the next 3 months.</w:t>
            </w:r>
          </w:p>
        </w:tc>
        <w:tc>
          <w:tcPr>
            <w:tcW w:w="864" w:type="pct"/>
          </w:tcPr>
          <w:p w14:paraId="5509D209" w14:textId="77777777" w:rsidR="00D35660" w:rsidRPr="00403F54" w:rsidRDefault="00D35660" w:rsidP="002264AB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The decision-makers are due to receive EDI &amp; unconscious bias training in the next 3 months, which is booked.</w:t>
            </w:r>
          </w:p>
        </w:tc>
        <w:tc>
          <w:tcPr>
            <w:tcW w:w="912" w:type="pct"/>
          </w:tcPr>
          <w:p w14:paraId="74CB851F" w14:textId="77777777" w:rsidR="00D35660" w:rsidRPr="00403F54" w:rsidRDefault="00D35660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The decision-makers are not involved before receiving EDI &amp; unconscious bias training.</w:t>
            </w:r>
          </w:p>
        </w:tc>
        <w:tc>
          <w:tcPr>
            <w:tcW w:w="1008" w:type="pct"/>
            <w:shd w:val="clear" w:color="auto" w:fill="00B050"/>
          </w:tcPr>
          <w:p w14:paraId="3EBEFF02" w14:textId="77777777" w:rsidR="00D35660" w:rsidRPr="00403F54" w:rsidRDefault="00D35660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The decision-makers have received EDI &amp; unconscious bias training within the last 12 months, which is recorded.</w:t>
            </w:r>
          </w:p>
        </w:tc>
        <w:tc>
          <w:tcPr>
            <w:tcW w:w="257" w:type="pct"/>
          </w:tcPr>
          <w:p w14:paraId="4049B63C" w14:textId="77777777" w:rsidR="00D35660" w:rsidRDefault="00D35660" w:rsidP="00B323BC">
            <w:pPr>
              <w:rPr>
                <w:sz w:val="24"/>
                <w:szCs w:val="24"/>
              </w:rPr>
            </w:pPr>
          </w:p>
          <w:p w14:paraId="66E0F2B6" w14:textId="77777777" w:rsidR="00905347" w:rsidRDefault="00905347" w:rsidP="00B323BC">
            <w:pPr>
              <w:rPr>
                <w:sz w:val="24"/>
                <w:szCs w:val="24"/>
              </w:rPr>
            </w:pPr>
          </w:p>
          <w:p w14:paraId="5ECC24EE" w14:textId="77777777" w:rsidR="00905347" w:rsidRPr="00403F54" w:rsidRDefault="00905347" w:rsidP="00B323BC">
            <w:pPr>
              <w:rPr>
                <w:sz w:val="24"/>
                <w:szCs w:val="24"/>
              </w:rPr>
            </w:pPr>
          </w:p>
        </w:tc>
      </w:tr>
      <w:tr w:rsidR="00D166D0" w:rsidRPr="00403F54" w14:paraId="4B912FB6" w14:textId="77777777" w:rsidTr="03D3A33C">
        <w:trPr>
          <w:trHeight w:val="436"/>
        </w:trPr>
        <w:tc>
          <w:tcPr>
            <w:tcW w:w="902" w:type="pct"/>
          </w:tcPr>
          <w:p w14:paraId="313227E1" w14:textId="77777777" w:rsidR="00D35660" w:rsidRPr="00403F54" w:rsidRDefault="00DC5165" w:rsidP="00B32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="00D35660" w:rsidRPr="00403F54">
              <w:rPr>
                <w:sz w:val="24"/>
                <w:szCs w:val="24"/>
              </w:rPr>
              <w:t>Training for all involved</w:t>
            </w:r>
          </w:p>
        </w:tc>
        <w:tc>
          <w:tcPr>
            <w:tcW w:w="1056" w:type="pct"/>
          </w:tcPr>
          <w:p w14:paraId="6C309E61" w14:textId="77777777" w:rsidR="00D35660" w:rsidRPr="00403F54" w:rsidRDefault="00D35660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Less than 50% of those involved have received EDI trai</w:t>
            </w:r>
            <w:r w:rsidR="00B323BC" w:rsidRPr="00403F54">
              <w:rPr>
                <w:sz w:val="24"/>
                <w:szCs w:val="24"/>
              </w:rPr>
              <w:t xml:space="preserve">ning in the last 12 </w:t>
            </w:r>
            <w:r w:rsidR="00B323BC" w:rsidRPr="00403F54">
              <w:rPr>
                <w:sz w:val="24"/>
                <w:szCs w:val="24"/>
              </w:rPr>
              <w:lastRenderedPageBreak/>
              <w:t>months; and there is no further</w:t>
            </w:r>
            <w:r w:rsidRPr="00403F54">
              <w:rPr>
                <w:sz w:val="24"/>
                <w:szCs w:val="24"/>
              </w:rPr>
              <w:t xml:space="preserve"> training planned</w:t>
            </w:r>
          </w:p>
        </w:tc>
        <w:tc>
          <w:tcPr>
            <w:tcW w:w="1776" w:type="pct"/>
            <w:gridSpan w:val="2"/>
          </w:tcPr>
          <w:p w14:paraId="2038DF8F" w14:textId="77777777" w:rsidR="00D35660" w:rsidRPr="00403F54" w:rsidRDefault="00D35660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lastRenderedPageBreak/>
              <w:t>Over 50% of those involved have received EDI training, and the training are booked in for all others involved in the next 3 months.</w:t>
            </w:r>
          </w:p>
        </w:tc>
        <w:tc>
          <w:tcPr>
            <w:tcW w:w="1008" w:type="pct"/>
            <w:shd w:val="clear" w:color="auto" w:fill="00B050"/>
          </w:tcPr>
          <w:p w14:paraId="40E52F37" w14:textId="77777777" w:rsidR="00D35660" w:rsidRPr="00403F54" w:rsidRDefault="00D35660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Over 80% of those involved have received EDI training in the last 12 </w:t>
            </w:r>
            <w:r w:rsidRPr="00403F54">
              <w:rPr>
                <w:sz w:val="24"/>
                <w:szCs w:val="24"/>
              </w:rPr>
              <w:lastRenderedPageBreak/>
              <w:t>months, which is recorded.</w:t>
            </w:r>
          </w:p>
        </w:tc>
        <w:tc>
          <w:tcPr>
            <w:tcW w:w="257" w:type="pct"/>
          </w:tcPr>
          <w:p w14:paraId="335128A6" w14:textId="77777777" w:rsidR="00905347" w:rsidRPr="00403F54" w:rsidRDefault="00905347" w:rsidP="00B323BC">
            <w:pPr>
              <w:rPr>
                <w:sz w:val="24"/>
                <w:szCs w:val="24"/>
              </w:rPr>
            </w:pPr>
          </w:p>
        </w:tc>
      </w:tr>
      <w:tr w:rsidR="00D166D0" w:rsidRPr="00403F54" w14:paraId="3EB3DA5C" w14:textId="77777777" w:rsidTr="006C0364">
        <w:trPr>
          <w:trHeight w:val="436"/>
        </w:trPr>
        <w:tc>
          <w:tcPr>
            <w:tcW w:w="902" w:type="pct"/>
          </w:tcPr>
          <w:p w14:paraId="1BE036EE" w14:textId="77777777" w:rsidR="002264AB" w:rsidRPr="00403F54" w:rsidRDefault="00DC5165" w:rsidP="00B32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r w:rsidR="002264AB" w:rsidRPr="00403F54">
              <w:rPr>
                <w:sz w:val="24"/>
                <w:szCs w:val="24"/>
              </w:rPr>
              <w:t xml:space="preserve">Alternative forms – electronic / written available? </w:t>
            </w:r>
          </w:p>
        </w:tc>
        <w:tc>
          <w:tcPr>
            <w:tcW w:w="1056" w:type="pct"/>
          </w:tcPr>
          <w:p w14:paraId="03A80BD3" w14:textId="77777777" w:rsidR="002264AB" w:rsidRPr="00403F54" w:rsidRDefault="002264AB" w:rsidP="002264AB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No alternative formats available – just one option</w:t>
            </w:r>
          </w:p>
        </w:tc>
        <w:tc>
          <w:tcPr>
            <w:tcW w:w="1776" w:type="pct"/>
            <w:gridSpan w:val="2"/>
            <w:shd w:val="clear" w:color="auto" w:fill="auto"/>
          </w:tcPr>
          <w:p w14:paraId="60DA5C71" w14:textId="77777777" w:rsidR="002264AB" w:rsidRPr="00403F54" w:rsidRDefault="002264AB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Yes, primarily internet/computer-based but paper versions can be used</w:t>
            </w:r>
          </w:p>
        </w:tc>
        <w:tc>
          <w:tcPr>
            <w:tcW w:w="1008" w:type="pct"/>
            <w:shd w:val="clear" w:color="auto" w:fill="00B050"/>
          </w:tcPr>
          <w:p w14:paraId="34193D22" w14:textId="77777777" w:rsidR="002264AB" w:rsidRPr="00403F54" w:rsidRDefault="002264AB" w:rsidP="002264AB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Alternative formats available and users can discuss and complete with the team.</w:t>
            </w:r>
          </w:p>
        </w:tc>
        <w:tc>
          <w:tcPr>
            <w:tcW w:w="257" w:type="pct"/>
          </w:tcPr>
          <w:p w14:paraId="474B1246" w14:textId="77777777" w:rsidR="002264AB" w:rsidRDefault="002264AB" w:rsidP="00B323BC">
            <w:pPr>
              <w:rPr>
                <w:sz w:val="24"/>
                <w:szCs w:val="24"/>
              </w:rPr>
            </w:pPr>
          </w:p>
          <w:p w14:paraId="2608E7DD" w14:textId="77777777" w:rsidR="00905347" w:rsidRPr="00403F54" w:rsidRDefault="00905347" w:rsidP="00B323BC">
            <w:pPr>
              <w:rPr>
                <w:sz w:val="24"/>
                <w:szCs w:val="24"/>
              </w:rPr>
            </w:pPr>
          </w:p>
        </w:tc>
      </w:tr>
      <w:tr w:rsidR="00D166D0" w:rsidRPr="00403F54" w14:paraId="3312644D" w14:textId="77777777" w:rsidTr="03D3A33C">
        <w:trPr>
          <w:trHeight w:val="436"/>
        </w:trPr>
        <w:tc>
          <w:tcPr>
            <w:tcW w:w="902" w:type="pct"/>
            <w:vMerge w:val="restart"/>
          </w:tcPr>
          <w:p w14:paraId="14CCC36E" w14:textId="77777777" w:rsidR="002264AB" w:rsidRPr="00403F54" w:rsidRDefault="00DC5165" w:rsidP="00226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</w:t>
            </w:r>
            <w:r w:rsidR="002264AB" w:rsidRPr="00403F54">
              <w:rPr>
                <w:sz w:val="24"/>
                <w:szCs w:val="24"/>
              </w:rPr>
              <w:t>Venue where activity takes place</w:t>
            </w:r>
          </w:p>
        </w:tc>
        <w:tc>
          <w:tcPr>
            <w:tcW w:w="1056" w:type="pct"/>
          </w:tcPr>
          <w:p w14:paraId="0E721BCB" w14:textId="77777777" w:rsidR="002264AB" w:rsidRPr="00403F54" w:rsidRDefault="002264AB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Building accessibility not considered</w:t>
            </w:r>
          </w:p>
        </w:tc>
        <w:tc>
          <w:tcPr>
            <w:tcW w:w="1776" w:type="pct"/>
            <w:gridSpan w:val="2"/>
          </w:tcPr>
          <w:p w14:paraId="4AA10380" w14:textId="77777777" w:rsidR="002264AB" w:rsidRPr="00403F54" w:rsidRDefault="002264AB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Building accessibility sometimes considered</w:t>
            </w:r>
          </w:p>
        </w:tc>
        <w:tc>
          <w:tcPr>
            <w:tcW w:w="1008" w:type="pct"/>
          </w:tcPr>
          <w:p w14:paraId="1E102DA7" w14:textId="77777777" w:rsidR="002264AB" w:rsidRPr="00403F54" w:rsidRDefault="002264AB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Building accessibility always considered</w:t>
            </w:r>
          </w:p>
        </w:tc>
        <w:tc>
          <w:tcPr>
            <w:tcW w:w="257" w:type="pct"/>
          </w:tcPr>
          <w:p w14:paraId="6DB42593" w14:textId="77777777" w:rsidR="002264AB" w:rsidRPr="00403F54" w:rsidRDefault="00905347" w:rsidP="00B32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2264AB" w:rsidRPr="00403F54" w14:paraId="0AF722B2" w14:textId="77777777" w:rsidTr="03D3A33C">
        <w:trPr>
          <w:trHeight w:val="436"/>
        </w:trPr>
        <w:tc>
          <w:tcPr>
            <w:tcW w:w="902" w:type="pct"/>
            <w:vMerge/>
          </w:tcPr>
          <w:p w14:paraId="639EA707" w14:textId="77777777" w:rsidR="002264AB" w:rsidRPr="00403F54" w:rsidRDefault="002264AB" w:rsidP="00B323BC">
            <w:pPr>
              <w:rPr>
                <w:sz w:val="24"/>
                <w:szCs w:val="24"/>
              </w:rPr>
            </w:pPr>
          </w:p>
        </w:tc>
        <w:tc>
          <w:tcPr>
            <w:tcW w:w="1056" w:type="pct"/>
          </w:tcPr>
          <w:p w14:paraId="587A9534" w14:textId="77777777" w:rsidR="002264AB" w:rsidRPr="00403F54" w:rsidRDefault="002264AB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Non-accessible building; </w:t>
            </w:r>
          </w:p>
        </w:tc>
        <w:tc>
          <w:tcPr>
            <w:tcW w:w="864" w:type="pct"/>
          </w:tcPr>
          <w:p w14:paraId="71BAC7AD" w14:textId="77777777" w:rsidR="002264AB" w:rsidRPr="00403F54" w:rsidRDefault="002264AB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Partially accessible buildings; </w:t>
            </w:r>
          </w:p>
        </w:tc>
        <w:tc>
          <w:tcPr>
            <w:tcW w:w="912" w:type="pct"/>
          </w:tcPr>
          <w:p w14:paraId="258B253F" w14:textId="77777777" w:rsidR="002264AB" w:rsidRPr="00403F54" w:rsidRDefault="002264AB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Accessible buildings, although not all sites have been surveyed</w:t>
            </w:r>
          </w:p>
        </w:tc>
        <w:tc>
          <w:tcPr>
            <w:tcW w:w="1008" w:type="pct"/>
          </w:tcPr>
          <w:p w14:paraId="66209CDA" w14:textId="77777777" w:rsidR="002264AB" w:rsidRPr="00403F54" w:rsidRDefault="002264AB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All accessible buildings and sites have been surveyed </w:t>
            </w:r>
          </w:p>
        </w:tc>
        <w:tc>
          <w:tcPr>
            <w:tcW w:w="257" w:type="pct"/>
          </w:tcPr>
          <w:p w14:paraId="0C2E5587" w14:textId="77777777" w:rsidR="002264AB" w:rsidRDefault="002264AB" w:rsidP="00B323BC">
            <w:pPr>
              <w:rPr>
                <w:sz w:val="24"/>
                <w:szCs w:val="24"/>
              </w:rPr>
            </w:pPr>
          </w:p>
          <w:p w14:paraId="6893D8F5" w14:textId="77777777" w:rsidR="00905347" w:rsidRPr="00403F54" w:rsidRDefault="00905347" w:rsidP="00B32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D166D0" w:rsidRPr="00403F54" w14:paraId="0C515AA1" w14:textId="77777777" w:rsidTr="03D3A33C">
        <w:trPr>
          <w:trHeight w:val="436"/>
        </w:trPr>
        <w:tc>
          <w:tcPr>
            <w:tcW w:w="902" w:type="pct"/>
            <w:vMerge w:val="restart"/>
          </w:tcPr>
          <w:p w14:paraId="45FACB86" w14:textId="77777777" w:rsidR="002264AB" w:rsidRPr="00403F54" w:rsidRDefault="00DC5165" w:rsidP="00B32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r w:rsidR="002264AB" w:rsidRPr="00403F54">
              <w:rPr>
                <w:sz w:val="24"/>
                <w:szCs w:val="24"/>
              </w:rPr>
              <w:t>Attendance</w:t>
            </w:r>
          </w:p>
        </w:tc>
        <w:tc>
          <w:tcPr>
            <w:tcW w:w="1056" w:type="pct"/>
          </w:tcPr>
          <w:p w14:paraId="415EAABF" w14:textId="77777777" w:rsidR="002264AB" w:rsidRPr="00403F54" w:rsidRDefault="002264AB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Short notice of dates/places to attend</w:t>
            </w:r>
          </w:p>
        </w:tc>
        <w:tc>
          <w:tcPr>
            <w:tcW w:w="1776" w:type="pct"/>
            <w:gridSpan w:val="2"/>
          </w:tcPr>
          <w:p w14:paraId="67C93DC5" w14:textId="77777777" w:rsidR="002264AB" w:rsidRPr="00403F54" w:rsidRDefault="002264AB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Medium notice (5-14 </w:t>
            </w:r>
            <w:proofErr w:type="gramStart"/>
            <w:r w:rsidRPr="00403F54">
              <w:rPr>
                <w:sz w:val="24"/>
                <w:szCs w:val="24"/>
              </w:rPr>
              <w:t>days)of</w:t>
            </w:r>
            <w:proofErr w:type="gramEnd"/>
            <w:r w:rsidRPr="00403F54">
              <w:rPr>
                <w:sz w:val="24"/>
                <w:szCs w:val="24"/>
              </w:rPr>
              <w:t xml:space="preserve"> dates/places to attend</w:t>
            </w:r>
          </w:p>
        </w:tc>
        <w:tc>
          <w:tcPr>
            <w:tcW w:w="1008" w:type="pct"/>
            <w:shd w:val="clear" w:color="auto" w:fill="00B050"/>
          </w:tcPr>
          <w:p w14:paraId="2E53AD59" w14:textId="77777777" w:rsidR="002264AB" w:rsidRPr="00403F54" w:rsidRDefault="002264AB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Planned well in advance </w:t>
            </w:r>
          </w:p>
        </w:tc>
        <w:tc>
          <w:tcPr>
            <w:tcW w:w="257" w:type="pct"/>
          </w:tcPr>
          <w:p w14:paraId="5B2DEFB2" w14:textId="77777777" w:rsidR="002264AB" w:rsidRPr="00403F54" w:rsidRDefault="002264AB" w:rsidP="00B323BC">
            <w:pPr>
              <w:rPr>
                <w:sz w:val="24"/>
                <w:szCs w:val="24"/>
              </w:rPr>
            </w:pPr>
          </w:p>
        </w:tc>
      </w:tr>
      <w:tr w:rsidR="00D166D0" w:rsidRPr="00403F54" w14:paraId="7AB9D828" w14:textId="77777777" w:rsidTr="03D3A33C">
        <w:trPr>
          <w:trHeight w:val="436"/>
        </w:trPr>
        <w:tc>
          <w:tcPr>
            <w:tcW w:w="902" w:type="pct"/>
            <w:vMerge/>
          </w:tcPr>
          <w:p w14:paraId="280E9999" w14:textId="77777777" w:rsidR="002264AB" w:rsidRPr="00403F54" w:rsidRDefault="002264AB" w:rsidP="00B323BC">
            <w:pPr>
              <w:rPr>
                <w:sz w:val="24"/>
                <w:szCs w:val="24"/>
              </w:rPr>
            </w:pPr>
          </w:p>
        </w:tc>
        <w:tc>
          <w:tcPr>
            <w:tcW w:w="1056" w:type="pct"/>
          </w:tcPr>
          <w:p w14:paraId="53274485" w14:textId="77777777" w:rsidR="002264AB" w:rsidRPr="00403F54" w:rsidRDefault="002264AB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Change in arrangements is very often</w:t>
            </w:r>
          </w:p>
        </w:tc>
        <w:tc>
          <w:tcPr>
            <w:tcW w:w="1776" w:type="pct"/>
            <w:gridSpan w:val="2"/>
          </w:tcPr>
          <w:p w14:paraId="247C762A" w14:textId="77777777" w:rsidR="002264AB" w:rsidRPr="00403F54" w:rsidRDefault="002264AB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Change in arrangements is quite often</w:t>
            </w:r>
          </w:p>
        </w:tc>
        <w:tc>
          <w:tcPr>
            <w:tcW w:w="1008" w:type="pct"/>
            <w:shd w:val="clear" w:color="auto" w:fill="00B050"/>
          </w:tcPr>
          <w:p w14:paraId="55CDE68C" w14:textId="77777777" w:rsidR="002264AB" w:rsidRPr="00403F54" w:rsidRDefault="002264AB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Change in arrangements is rare</w:t>
            </w:r>
          </w:p>
        </w:tc>
        <w:tc>
          <w:tcPr>
            <w:tcW w:w="257" w:type="pct"/>
          </w:tcPr>
          <w:p w14:paraId="57127907" w14:textId="77777777" w:rsidR="002264AB" w:rsidRPr="00403F54" w:rsidRDefault="002264AB" w:rsidP="00B323BC">
            <w:pPr>
              <w:rPr>
                <w:sz w:val="24"/>
                <w:szCs w:val="24"/>
              </w:rPr>
            </w:pPr>
          </w:p>
        </w:tc>
      </w:tr>
      <w:tr w:rsidR="00D166D0" w:rsidRPr="00403F54" w14:paraId="72D47952" w14:textId="77777777" w:rsidTr="03D3A33C">
        <w:trPr>
          <w:trHeight w:val="436"/>
        </w:trPr>
        <w:tc>
          <w:tcPr>
            <w:tcW w:w="902" w:type="pct"/>
            <w:vMerge/>
          </w:tcPr>
          <w:p w14:paraId="46A675D6" w14:textId="77777777" w:rsidR="002264AB" w:rsidRPr="00403F54" w:rsidRDefault="002264AB" w:rsidP="00B323BC">
            <w:pPr>
              <w:rPr>
                <w:sz w:val="24"/>
                <w:szCs w:val="24"/>
              </w:rPr>
            </w:pPr>
          </w:p>
        </w:tc>
        <w:tc>
          <w:tcPr>
            <w:tcW w:w="1056" w:type="pct"/>
          </w:tcPr>
          <w:p w14:paraId="7B035D98" w14:textId="77777777" w:rsidR="002264AB" w:rsidRPr="00403F54" w:rsidRDefault="002264AB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Only can attend in person</w:t>
            </w:r>
          </w:p>
        </w:tc>
        <w:tc>
          <w:tcPr>
            <w:tcW w:w="1776" w:type="pct"/>
            <w:gridSpan w:val="2"/>
          </w:tcPr>
          <w:p w14:paraId="4B2A7BAA" w14:textId="77777777" w:rsidR="002264AB" w:rsidRPr="00403F54" w:rsidRDefault="002264AB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Mostly required to attend in person</w:t>
            </w:r>
          </w:p>
        </w:tc>
        <w:tc>
          <w:tcPr>
            <w:tcW w:w="1008" w:type="pct"/>
            <w:shd w:val="clear" w:color="auto" w:fill="00B050"/>
          </w:tcPr>
          <w:p w14:paraId="37D714E1" w14:textId="77777777" w:rsidR="002264AB" w:rsidRPr="00403F54" w:rsidRDefault="002264AB" w:rsidP="00D166D0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Able </w:t>
            </w:r>
            <w:r w:rsidR="00D166D0" w:rsidRPr="00403F54">
              <w:rPr>
                <w:sz w:val="24"/>
                <w:szCs w:val="24"/>
              </w:rPr>
              <w:t>to attend remotely</w:t>
            </w:r>
          </w:p>
        </w:tc>
        <w:tc>
          <w:tcPr>
            <w:tcW w:w="257" w:type="pct"/>
          </w:tcPr>
          <w:p w14:paraId="5148D9B3" w14:textId="77777777" w:rsidR="002264AB" w:rsidRPr="00403F54" w:rsidRDefault="002264AB" w:rsidP="00B323BC">
            <w:pPr>
              <w:rPr>
                <w:sz w:val="24"/>
                <w:szCs w:val="24"/>
              </w:rPr>
            </w:pPr>
          </w:p>
        </w:tc>
      </w:tr>
      <w:tr w:rsidR="00AF4258" w:rsidRPr="00403F54" w14:paraId="27E851D2" w14:textId="77777777" w:rsidTr="03D3A33C">
        <w:trPr>
          <w:trHeight w:val="436"/>
        </w:trPr>
        <w:tc>
          <w:tcPr>
            <w:tcW w:w="902" w:type="pct"/>
            <w:vMerge/>
          </w:tcPr>
          <w:p w14:paraId="5C3F4210" w14:textId="77777777" w:rsidR="00AF4258" w:rsidRPr="00403F54" w:rsidRDefault="00AF4258" w:rsidP="00B323BC">
            <w:pPr>
              <w:rPr>
                <w:sz w:val="24"/>
                <w:szCs w:val="24"/>
              </w:rPr>
            </w:pPr>
          </w:p>
        </w:tc>
        <w:tc>
          <w:tcPr>
            <w:tcW w:w="1056" w:type="pct"/>
          </w:tcPr>
          <w:p w14:paraId="01D642A6" w14:textId="77777777" w:rsidR="00AF4258" w:rsidRPr="00403F54" w:rsidRDefault="00AF4258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Unequal attendance / involvement of attendees</w:t>
            </w:r>
          </w:p>
        </w:tc>
        <w:tc>
          <w:tcPr>
            <w:tcW w:w="1776" w:type="pct"/>
            <w:gridSpan w:val="2"/>
          </w:tcPr>
          <w:p w14:paraId="13C77DD3" w14:textId="77777777" w:rsidR="00AF4258" w:rsidRPr="00403F54" w:rsidRDefault="00AF4258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Unequal attendance/ involvement of attendees, but this is monitored and managed.</w:t>
            </w:r>
          </w:p>
        </w:tc>
        <w:tc>
          <w:tcPr>
            <w:tcW w:w="1008" w:type="pct"/>
          </w:tcPr>
          <w:p w14:paraId="6732BEE0" w14:textId="77777777" w:rsidR="00AF4258" w:rsidRPr="00403F54" w:rsidRDefault="00AF4258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Attendance/involvement is </w:t>
            </w:r>
            <w:proofErr w:type="gramStart"/>
            <w:r w:rsidRPr="00403F54">
              <w:rPr>
                <w:sz w:val="24"/>
                <w:szCs w:val="24"/>
              </w:rPr>
              <w:t>equal, and</w:t>
            </w:r>
            <w:proofErr w:type="gramEnd"/>
            <w:r w:rsidRPr="00403F54">
              <w:rPr>
                <w:sz w:val="24"/>
                <w:szCs w:val="24"/>
              </w:rPr>
              <w:t xml:space="preserve"> monitored per attendee.</w:t>
            </w:r>
          </w:p>
        </w:tc>
        <w:tc>
          <w:tcPr>
            <w:tcW w:w="257" w:type="pct"/>
          </w:tcPr>
          <w:p w14:paraId="20D18333" w14:textId="77777777" w:rsidR="00AF4258" w:rsidRDefault="00AF4258" w:rsidP="00B323BC">
            <w:pPr>
              <w:rPr>
                <w:sz w:val="24"/>
                <w:szCs w:val="24"/>
              </w:rPr>
            </w:pPr>
          </w:p>
          <w:p w14:paraId="20A2FD9E" w14:textId="77777777" w:rsidR="00905347" w:rsidRPr="00403F54" w:rsidRDefault="00905347" w:rsidP="00B32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2264AB" w:rsidRPr="00403F54" w14:paraId="749862A3" w14:textId="77777777" w:rsidTr="03D3A33C">
        <w:trPr>
          <w:trHeight w:val="436"/>
        </w:trPr>
        <w:tc>
          <w:tcPr>
            <w:tcW w:w="902" w:type="pct"/>
            <w:vMerge/>
          </w:tcPr>
          <w:p w14:paraId="16979A57" w14:textId="77777777" w:rsidR="002264AB" w:rsidRPr="00403F54" w:rsidRDefault="002264AB" w:rsidP="00B323BC">
            <w:pPr>
              <w:rPr>
                <w:sz w:val="24"/>
                <w:szCs w:val="24"/>
              </w:rPr>
            </w:pPr>
          </w:p>
        </w:tc>
        <w:tc>
          <w:tcPr>
            <w:tcW w:w="1056" w:type="pct"/>
          </w:tcPr>
          <w:p w14:paraId="5108C629" w14:textId="77777777" w:rsidR="002264AB" w:rsidRPr="00403F54" w:rsidRDefault="002264AB" w:rsidP="00AF4258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No religious holidays considered</w:t>
            </w:r>
            <w:r w:rsidR="00AF4258" w:rsidRPr="00403F54">
              <w:rPr>
                <w:sz w:val="24"/>
                <w:szCs w:val="24"/>
              </w:rPr>
              <w:t xml:space="preserve">; </w:t>
            </w:r>
            <w:r w:rsidRPr="00403F54">
              <w:rPr>
                <w:sz w:val="24"/>
                <w:szCs w:val="24"/>
              </w:rPr>
              <w:t>only Christian holidays considered</w:t>
            </w:r>
          </w:p>
        </w:tc>
        <w:tc>
          <w:tcPr>
            <w:tcW w:w="864" w:type="pct"/>
          </w:tcPr>
          <w:p w14:paraId="58A6E278" w14:textId="77777777" w:rsidR="002264AB" w:rsidRPr="00403F54" w:rsidRDefault="006B44C8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Main UK religious</w:t>
            </w:r>
            <w:r w:rsidR="002264AB" w:rsidRPr="00403F54">
              <w:rPr>
                <w:sz w:val="24"/>
                <w:szCs w:val="24"/>
              </w:rPr>
              <w:t xml:space="preserve"> holidays </w:t>
            </w:r>
            <w:proofErr w:type="gramStart"/>
            <w:r w:rsidR="002264AB" w:rsidRPr="00403F54">
              <w:rPr>
                <w:sz w:val="24"/>
                <w:szCs w:val="24"/>
              </w:rPr>
              <w:t>considered</w:t>
            </w:r>
            <w:proofErr w:type="gramEnd"/>
          </w:p>
          <w:p w14:paraId="154AEBB0" w14:textId="77777777" w:rsidR="002264AB" w:rsidRPr="00403F54" w:rsidRDefault="002264AB" w:rsidP="00B323BC">
            <w:pPr>
              <w:rPr>
                <w:sz w:val="24"/>
                <w:szCs w:val="24"/>
              </w:rPr>
            </w:pPr>
          </w:p>
        </w:tc>
        <w:tc>
          <w:tcPr>
            <w:tcW w:w="912" w:type="pct"/>
          </w:tcPr>
          <w:p w14:paraId="76408D76" w14:textId="77777777" w:rsidR="002264AB" w:rsidRPr="00403F54" w:rsidRDefault="006B44C8" w:rsidP="002264AB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Main UK religious </w:t>
            </w:r>
            <w:r w:rsidR="00AF4258" w:rsidRPr="00403F54">
              <w:rPr>
                <w:sz w:val="24"/>
                <w:szCs w:val="24"/>
              </w:rPr>
              <w:t>holidays considered</w:t>
            </w:r>
            <w:r w:rsidR="002264AB" w:rsidRPr="00403F54">
              <w:rPr>
                <w:sz w:val="24"/>
                <w:szCs w:val="24"/>
              </w:rPr>
              <w:t xml:space="preserve">, and advice sought </w:t>
            </w:r>
            <w:r w:rsidR="00AF4258" w:rsidRPr="00403F54">
              <w:rPr>
                <w:sz w:val="24"/>
                <w:szCs w:val="24"/>
              </w:rPr>
              <w:t xml:space="preserve">from affected individuals </w:t>
            </w:r>
            <w:r w:rsidR="002264AB" w:rsidRPr="00403F54">
              <w:rPr>
                <w:sz w:val="24"/>
                <w:szCs w:val="24"/>
              </w:rPr>
              <w:t>if there are no alternative dates.</w:t>
            </w:r>
          </w:p>
        </w:tc>
        <w:tc>
          <w:tcPr>
            <w:tcW w:w="1008" w:type="pct"/>
            <w:shd w:val="clear" w:color="auto" w:fill="00B050"/>
          </w:tcPr>
          <w:p w14:paraId="257FCF7F" w14:textId="77777777" w:rsidR="002264AB" w:rsidRPr="00403F54" w:rsidRDefault="002264AB" w:rsidP="00AF4258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 xml:space="preserve">Religious holidays considered, and </w:t>
            </w:r>
            <w:r w:rsidR="00AF4258" w:rsidRPr="00403F54">
              <w:rPr>
                <w:sz w:val="24"/>
                <w:szCs w:val="24"/>
              </w:rPr>
              <w:t xml:space="preserve">ability to be flexible (on dates, or flexible expectations </w:t>
            </w:r>
            <w:r w:rsidRPr="00403F54">
              <w:rPr>
                <w:sz w:val="24"/>
                <w:szCs w:val="24"/>
              </w:rPr>
              <w:t>if no alternative dates</w:t>
            </w:r>
            <w:r w:rsidR="00AF4258" w:rsidRPr="00403F54">
              <w:rPr>
                <w:sz w:val="24"/>
                <w:szCs w:val="24"/>
              </w:rPr>
              <w:t>)</w:t>
            </w:r>
            <w:r w:rsidRPr="00403F54">
              <w:rPr>
                <w:sz w:val="24"/>
                <w:szCs w:val="24"/>
              </w:rPr>
              <w:t>.</w:t>
            </w:r>
          </w:p>
        </w:tc>
        <w:tc>
          <w:tcPr>
            <w:tcW w:w="257" w:type="pct"/>
          </w:tcPr>
          <w:p w14:paraId="3347F6B5" w14:textId="77777777" w:rsidR="002264AB" w:rsidRDefault="002264AB" w:rsidP="00B323BC">
            <w:pPr>
              <w:rPr>
                <w:sz w:val="24"/>
                <w:szCs w:val="24"/>
              </w:rPr>
            </w:pPr>
          </w:p>
          <w:p w14:paraId="6AD040BD" w14:textId="77777777" w:rsidR="00905347" w:rsidRDefault="00905347" w:rsidP="00B323BC">
            <w:pPr>
              <w:rPr>
                <w:sz w:val="24"/>
                <w:szCs w:val="24"/>
              </w:rPr>
            </w:pPr>
          </w:p>
          <w:p w14:paraId="52507B56" w14:textId="77777777" w:rsidR="00905347" w:rsidRPr="00403F54" w:rsidRDefault="00905347" w:rsidP="00B323BC">
            <w:pPr>
              <w:rPr>
                <w:sz w:val="24"/>
                <w:szCs w:val="24"/>
              </w:rPr>
            </w:pPr>
          </w:p>
        </w:tc>
      </w:tr>
      <w:tr w:rsidR="00AF4258" w:rsidRPr="00403F54" w14:paraId="7DAC5B1A" w14:textId="77777777" w:rsidTr="008443CA">
        <w:trPr>
          <w:trHeight w:val="436"/>
        </w:trPr>
        <w:tc>
          <w:tcPr>
            <w:tcW w:w="902" w:type="pct"/>
          </w:tcPr>
          <w:p w14:paraId="150D0399" w14:textId="77777777" w:rsidR="00AF4258" w:rsidRPr="00403F54" w:rsidRDefault="00DC5165" w:rsidP="00B32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  <w:r w:rsidR="00AF4258" w:rsidRPr="00403F54">
              <w:rPr>
                <w:sz w:val="24"/>
                <w:szCs w:val="24"/>
              </w:rPr>
              <w:t>Associated costs</w:t>
            </w:r>
          </w:p>
        </w:tc>
        <w:tc>
          <w:tcPr>
            <w:tcW w:w="1056" w:type="pct"/>
          </w:tcPr>
          <w:p w14:paraId="2F4FCC24" w14:textId="77777777" w:rsidR="00AF4258" w:rsidRPr="00403F54" w:rsidRDefault="00AF4258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Potential expenses are not included in our expenses policy</w:t>
            </w:r>
          </w:p>
        </w:tc>
        <w:tc>
          <w:tcPr>
            <w:tcW w:w="1776" w:type="pct"/>
            <w:gridSpan w:val="2"/>
            <w:shd w:val="clear" w:color="auto" w:fill="auto"/>
          </w:tcPr>
          <w:p w14:paraId="23574677" w14:textId="77777777" w:rsidR="00AF4258" w:rsidRPr="00403F54" w:rsidRDefault="00AF4258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Certain people, evidencing their need, can claim for potential expenses, case by case decisions</w:t>
            </w:r>
          </w:p>
        </w:tc>
        <w:tc>
          <w:tcPr>
            <w:tcW w:w="1008" w:type="pct"/>
            <w:shd w:val="clear" w:color="auto" w:fill="00B050"/>
          </w:tcPr>
          <w:p w14:paraId="6636FE59" w14:textId="77777777" w:rsidR="00AF4258" w:rsidRPr="00403F54" w:rsidRDefault="00AF4258" w:rsidP="002264AB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Most users can claim for potential expenses, and this is included in our expenses policy; freepost available.</w:t>
            </w:r>
          </w:p>
        </w:tc>
        <w:tc>
          <w:tcPr>
            <w:tcW w:w="257" w:type="pct"/>
          </w:tcPr>
          <w:p w14:paraId="66C8823C" w14:textId="77777777" w:rsidR="00AF4258" w:rsidRDefault="00AF4258" w:rsidP="00B323BC">
            <w:pPr>
              <w:rPr>
                <w:sz w:val="24"/>
                <w:szCs w:val="24"/>
              </w:rPr>
            </w:pPr>
          </w:p>
          <w:p w14:paraId="353912D6" w14:textId="77777777" w:rsidR="00905347" w:rsidRDefault="00905347" w:rsidP="00B323BC">
            <w:pPr>
              <w:rPr>
                <w:sz w:val="24"/>
                <w:szCs w:val="24"/>
              </w:rPr>
            </w:pPr>
          </w:p>
          <w:p w14:paraId="699469D1" w14:textId="29C093EC" w:rsidR="00905347" w:rsidRPr="00403F54" w:rsidRDefault="00905347" w:rsidP="00B323BC">
            <w:pPr>
              <w:rPr>
                <w:sz w:val="24"/>
                <w:szCs w:val="24"/>
              </w:rPr>
            </w:pPr>
          </w:p>
        </w:tc>
      </w:tr>
      <w:tr w:rsidR="00D166D0" w:rsidRPr="00403F54" w14:paraId="3F5C69D4" w14:textId="77777777" w:rsidTr="03D3A33C">
        <w:trPr>
          <w:trHeight w:val="436"/>
        </w:trPr>
        <w:tc>
          <w:tcPr>
            <w:tcW w:w="902" w:type="pct"/>
          </w:tcPr>
          <w:p w14:paraId="582FEF07" w14:textId="77777777" w:rsidR="002264AB" w:rsidRPr="00403F54" w:rsidRDefault="00DC5165" w:rsidP="00B32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</w:t>
            </w:r>
            <w:r w:rsidR="002264AB" w:rsidRPr="00403F54">
              <w:rPr>
                <w:sz w:val="24"/>
                <w:szCs w:val="24"/>
              </w:rPr>
              <w:t>Fair for individual’s needs</w:t>
            </w:r>
          </w:p>
        </w:tc>
        <w:tc>
          <w:tcPr>
            <w:tcW w:w="1056" w:type="pct"/>
          </w:tcPr>
          <w:p w14:paraId="41F1BFAD" w14:textId="77777777" w:rsidR="002264AB" w:rsidRPr="00403F54" w:rsidRDefault="002264AB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Contact not listed to discuss reasonable adjustments, employees not aware of reasonable adjustment advisors.</w:t>
            </w:r>
          </w:p>
        </w:tc>
        <w:tc>
          <w:tcPr>
            <w:tcW w:w="1776" w:type="pct"/>
            <w:gridSpan w:val="2"/>
          </w:tcPr>
          <w:p w14:paraId="72532B68" w14:textId="77777777" w:rsidR="002264AB" w:rsidRPr="00403F54" w:rsidRDefault="002264AB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Most employees know who to contact with queries about reasonable adjustments</w:t>
            </w:r>
          </w:p>
        </w:tc>
        <w:tc>
          <w:tcPr>
            <w:tcW w:w="1008" w:type="pct"/>
            <w:shd w:val="clear" w:color="auto" w:fill="00B050"/>
          </w:tcPr>
          <w:p w14:paraId="7BB533A2" w14:textId="77777777" w:rsidR="002264AB" w:rsidRPr="00403F54" w:rsidRDefault="002264AB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Contact listed for reasonable adjustment discussion</w:t>
            </w:r>
          </w:p>
        </w:tc>
        <w:tc>
          <w:tcPr>
            <w:tcW w:w="257" w:type="pct"/>
          </w:tcPr>
          <w:p w14:paraId="718ABB9E" w14:textId="77777777" w:rsidR="002264AB" w:rsidRDefault="002264AB" w:rsidP="00B323BC">
            <w:pPr>
              <w:rPr>
                <w:sz w:val="24"/>
                <w:szCs w:val="24"/>
              </w:rPr>
            </w:pPr>
          </w:p>
          <w:p w14:paraId="724CA0A5" w14:textId="77777777" w:rsidR="00905347" w:rsidRDefault="00905347" w:rsidP="00B323BC">
            <w:pPr>
              <w:rPr>
                <w:sz w:val="24"/>
                <w:szCs w:val="24"/>
              </w:rPr>
            </w:pPr>
          </w:p>
          <w:p w14:paraId="00BBCAB6" w14:textId="77777777" w:rsidR="00905347" w:rsidRPr="00403F54" w:rsidRDefault="00905347" w:rsidP="00B323BC">
            <w:pPr>
              <w:rPr>
                <w:sz w:val="24"/>
                <w:szCs w:val="24"/>
              </w:rPr>
            </w:pPr>
          </w:p>
        </w:tc>
      </w:tr>
      <w:tr w:rsidR="00D166D0" w:rsidRPr="00061712" w14:paraId="1F3ADB9C" w14:textId="77777777" w:rsidTr="008443CA">
        <w:trPr>
          <w:trHeight w:val="436"/>
        </w:trPr>
        <w:tc>
          <w:tcPr>
            <w:tcW w:w="902" w:type="pct"/>
          </w:tcPr>
          <w:p w14:paraId="5754CF52" w14:textId="77777777" w:rsidR="00D35660" w:rsidRPr="00403F54" w:rsidRDefault="00DC5165" w:rsidP="00B32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  <w:r w:rsidR="00D35660" w:rsidRPr="00403F54">
              <w:rPr>
                <w:sz w:val="24"/>
                <w:szCs w:val="24"/>
              </w:rPr>
              <w:t>Consultation</w:t>
            </w:r>
            <w:r w:rsidR="00AF4258" w:rsidRPr="00403F54">
              <w:rPr>
                <w:sz w:val="24"/>
                <w:szCs w:val="24"/>
              </w:rPr>
              <w:t xml:space="preserve"> and Inclusion</w:t>
            </w:r>
          </w:p>
        </w:tc>
        <w:tc>
          <w:tcPr>
            <w:tcW w:w="1056" w:type="pct"/>
          </w:tcPr>
          <w:p w14:paraId="6BA251E8" w14:textId="77777777" w:rsidR="00D35660" w:rsidRPr="00403F54" w:rsidRDefault="00D35660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No consultation; consultation with internal employees only</w:t>
            </w:r>
          </w:p>
        </w:tc>
        <w:tc>
          <w:tcPr>
            <w:tcW w:w="864" w:type="pct"/>
          </w:tcPr>
          <w:p w14:paraId="4D2D184F" w14:textId="77777777" w:rsidR="00D35660" w:rsidRPr="00403F54" w:rsidRDefault="00D35660" w:rsidP="00B323BC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Consultation with employees and members</w:t>
            </w:r>
          </w:p>
        </w:tc>
        <w:tc>
          <w:tcPr>
            <w:tcW w:w="912" w:type="pct"/>
          </w:tcPr>
          <w:p w14:paraId="560A5F3F" w14:textId="77777777" w:rsidR="00D35660" w:rsidRPr="00403F54" w:rsidRDefault="00D35660" w:rsidP="00B323BC">
            <w:pPr>
              <w:rPr>
                <w:sz w:val="24"/>
                <w:szCs w:val="24"/>
              </w:rPr>
            </w:pPr>
            <w:r w:rsidRPr="008443CA">
              <w:rPr>
                <w:sz w:val="24"/>
                <w:szCs w:val="24"/>
              </w:rPr>
              <w:t>Consultation with employees, members, and wider groups</w:t>
            </w:r>
          </w:p>
        </w:tc>
        <w:tc>
          <w:tcPr>
            <w:tcW w:w="1008" w:type="pct"/>
            <w:shd w:val="clear" w:color="auto" w:fill="00B050"/>
          </w:tcPr>
          <w:p w14:paraId="66F4D7D7" w14:textId="77777777" w:rsidR="00D35660" w:rsidRDefault="00D35660" w:rsidP="00AF4258">
            <w:pPr>
              <w:rPr>
                <w:sz w:val="24"/>
                <w:szCs w:val="24"/>
              </w:rPr>
            </w:pPr>
            <w:r w:rsidRPr="00403F54">
              <w:rPr>
                <w:sz w:val="24"/>
                <w:szCs w:val="24"/>
              </w:rPr>
              <w:t>Consultation with policy users, employees</w:t>
            </w:r>
            <w:r w:rsidR="00AF4258" w:rsidRPr="00403F54">
              <w:rPr>
                <w:sz w:val="24"/>
                <w:szCs w:val="24"/>
              </w:rPr>
              <w:t xml:space="preserve">, </w:t>
            </w:r>
            <w:proofErr w:type="gramStart"/>
            <w:r w:rsidR="00AF4258" w:rsidRPr="00403F54">
              <w:rPr>
                <w:sz w:val="24"/>
                <w:szCs w:val="24"/>
              </w:rPr>
              <w:lastRenderedPageBreak/>
              <w:t>m</w:t>
            </w:r>
            <w:r w:rsidRPr="00403F54">
              <w:rPr>
                <w:sz w:val="24"/>
                <w:szCs w:val="24"/>
              </w:rPr>
              <w:t>embers</w:t>
            </w:r>
            <w:proofErr w:type="gramEnd"/>
            <w:r w:rsidR="00AF4258" w:rsidRPr="00403F54">
              <w:rPr>
                <w:sz w:val="24"/>
                <w:szCs w:val="24"/>
              </w:rPr>
              <w:t xml:space="preserve"> and wider groups</w:t>
            </w:r>
            <w:r w:rsidRPr="00403F5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7" w:type="pct"/>
          </w:tcPr>
          <w:p w14:paraId="5A0938C8" w14:textId="77777777" w:rsidR="00D35660" w:rsidRDefault="00D35660" w:rsidP="00B323BC">
            <w:pPr>
              <w:rPr>
                <w:sz w:val="24"/>
                <w:szCs w:val="24"/>
              </w:rPr>
            </w:pPr>
          </w:p>
          <w:p w14:paraId="2ED43D27" w14:textId="77777777" w:rsidR="00905347" w:rsidRPr="00F85245" w:rsidRDefault="00905347" w:rsidP="00B323BC">
            <w:pPr>
              <w:rPr>
                <w:sz w:val="24"/>
                <w:szCs w:val="24"/>
              </w:rPr>
            </w:pPr>
          </w:p>
        </w:tc>
      </w:tr>
    </w:tbl>
    <w:p w14:paraId="3007AC5D" w14:textId="77777777" w:rsidR="00D35660" w:rsidRDefault="00D35660" w:rsidP="001D52FE">
      <w:pPr>
        <w:rPr>
          <w:sz w:val="24"/>
          <w:szCs w:val="24"/>
        </w:rPr>
      </w:pPr>
    </w:p>
    <w:p w14:paraId="316C4A92" w14:textId="77777777" w:rsidR="00AF4258" w:rsidRDefault="00AF4258" w:rsidP="001D52FE">
      <w:pPr>
        <w:rPr>
          <w:sz w:val="24"/>
          <w:szCs w:val="24"/>
        </w:rPr>
      </w:pPr>
    </w:p>
    <w:tbl>
      <w:tblPr>
        <w:tblStyle w:val="TableGrid"/>
        <w:tblW w:w="5123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14744"/>
      </w:tblGrid>
      <w:tr w:rsidR="00AF4258" w:rsidRPr="00CB0E2E" w14:paraId="13C5A449" w14:textId="77777777" w:rsidTr="000B0D46">
        <w:tc>
          <w:tcPr>
            <w:tcW w:w="5000" w:type="pct"/>
          </w:tcPr>
          <w:p w14:paraId="22759443" w14:textId="77777777" w:rsidR="00AF4258" w:rsidRPr="00CB0E2E" w:rsidRDefault="006B44C8" w:rsidP="00AF425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Please put commentary below for Human Rights, </w:t>
            </w:r>
            <w:proofErr w:type="gramStart"/>
            <w:r>
              <w:rPr>
                <w:sz w:val="24"/>
                <w:szCs w:val="24"/>
              </w:rPr>
              <w:t>Equalities</w:t>
            </w:r>
            <w:proofErr w:type="gramEnd"/>
            <w:r>
              <w:rPr>
                <w:sz w:val="24"/>
                <w:szCs w:val="24"/>
              </w:rPr>
              <w:t xml:space="preserve"> and Inclusion ratings above</w:t>
            </w:r>
            <w:r w:rsidR="00AF4258" w:rsidRPr="00CB0E2E">
              <w:rPr>
                <w:sz w:val="24"/>
                <w:szCs w:val="24"/>
              </w:rPr>
              <w:t>:</w:t>
            </w:r>
          </w:p>
        </w:tc>
      </w:tr>
      <w:tr w:rsidR="00AF4258" w:rsidRPr="00CB0E2E" w14:paraId="619B55BB" w14:textId="77777777" w:rsidTr="000B0D46">
        <w:trPr>
          <w:trHeight w:val="2638"/>
        </w:trPr>
        <w:tc>
          <w:tcPr>
            <w:tcW w:w="5000" w:type="pct"/>
          </w:tcPr>
          <w:p w14:paraId="203C451C" w14:textId="003758DF" w:rsidR="00905347" w:rsidRDefault="00905347" w:rsidP="000B0D4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r w:rsidR="00052E8C">
              <w:rPr>
                <w:sz w:val="24"/>
                <w:szCs w:val="24"/>
              </w:rPr>
              <w:t>documents</w:t>
            </w:r>
            <w:r>
              <w:rPr>
                <w:sz w:val="24"/>
                <w:szCs w:val="24"/>
              </w:rPr>
              <w:t xml:space="preserve"> will inform registrants of how the GOC intend</w:t>
            </w:r>
            <w:r w:rsidR="009F4B30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to approach hearings </w:t>
            </w:r>
            <w:r w:rsidR="00613E8A">
              <w:rPr>
                <w:sz w:val="24"/>
                <w:szCs w:val="24"/>
              </w:rPr>
              <w:t xml:space="preserve">as restrictions start to ease and parties will have the option to attend a hearing remotely or in person. </w:t>
            </w:r>
            <w:r>
              <w:rPr>
                <w:sz w:val="24"/>
                <w:szCs w:val="24"/>
              </w:rPr>
              <w:t xml:space="preserve"> </w:t>
            </w:r>
          </w:p>
          <w:p w14:paraId="5F715F10" w14:textId="77777777" w:rsidR="00DC5165" w:rsidRDefault="00DC5165" w:rsidP="000B0D46">
            <w:pPr>
              <w:spacing w:line="276" w:lineRule="auto"/>
              <w:rPr>
                <w:sz w:val="24"/>
                <w:szCs w:val="24"/>
              </w:rPr>
            </w:pPr>
          </w:p>
          <w:p w14:paraId="1B58D875" w14:textId="6D2E9264" w:rsidR="00DC5165" w:rsidRDefault="00DC5165" w:rsidP="000B0D4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– </w:t>
            </w:r>
            <w:r w:rsidR="00DD2AFD">
              <w:rPr>
                <w:sz w:val="24"/>
                <w:szCs w:val="24"/>
              </w:rPr>
              <w:t>C</w:t>
            </w:r>
            <w:r w:rsidR="00B54FA4">
              <w:rPr>
                <w:sz w:val="24"/>
                <w:szCs w:val="24"/>
              </w:rPr>
              <w:t xml:space="preserve">ase by case decisions will be made in accordance with guidance and documented. </w:t>
            </w:r>
          </w:p>
          <w:p w14:paraId="3A74CCB5" w14:textId="77777777" w:rsidR="002250A5" w:rsidRDefault="002250A5" w:rsidP="000B0D46">
            <w:pPr>
              <w:spacing w:line="276" w:lineRule="auto"/>
              <w:rPr>
                <w:sz w:val="24"/>
                <w:szCs w:val="24"/>
              </w:rPr>
            </w:pPr>
          </w:p>
          <w:p w14:paraId="2DDE0B2E" w14:textId="7915AAEE" w:rsidR="00905347" w:rsidRDefault="00905347" w:rsidP="000B0D4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– Consultation and inclusion: </w:t>
            </w:r>
            <w:r w:rsidR="00B56C52">
              <w:rPr>
                <w:sz w:val="24"/>
                <w:szCs w:val="24"/>
              </w:rPr>
              <w:t xml:space="preserve">public consultation to take place with specific targeted </w:t>
            </w:r>
            <w:r w:rsidR="00D2015F">
              <w:rPr>
                <w:sz w:val="24"/>
                <w:szCs w:val="24"/>
              </w:rPr>
              <w:t xml:space="preserve">approach for participation from </w:t>
            </w:r>
            <w:r w:rsidR="00B25DF3">
              <w:rPr>
                <w:sz w:val="24"/>
                <w:szCs w:val="24"/>
              </w:rPr>
              <w:t>representative</w:t>
            </w:r>
            <w:r w:rsidR="004E467E">
              <w:rPr>
                <w:sz w:val="24"/>
                <w:szCs w:val="24"/>
              </w:rPr>
              <w:t xml:space="preserve"> bodies, PSA, committee members and legal advisers</w:t>
            </w:r>
            <w:r>
              <w:rPr>
                <w:sz w:val="24"/>
                <w:szCs w:val="24"/>
              </w:rPr>
              <w:t xml:space="preserve">. </w:t>
            </w:r>
            <w:r w:rsidR="00141409">
              <w:rPr>
                <w:sz w:val="24"/>
                <w:szCs w:val="24"/>
              </w:rPr>
              <w:t xml:space="preserve">Amended protocol provides the registrant with more choice where no or minimal restrictions in place. </w:t>
            </w:r>
            <w:r w:rsidR="00AB447D">
              <w:rPr>
                <w:sz w:val="24"/>
                <w:szCs w:val="24"/>
              </w:rPr>
              <w:t xml:space="preserve">Our protocol will be kept under </w:t>
            </w:r>
            <w:r w:rsidR="00373057">
              <w:rPr>
                <w:sz w:val="24"/>
                <w:szCs w:val="24"/>
              </w:rPr>
              <w:t>review,</w:t>
            </w:r>
            <w:r w:rsidR="00AB447D">
              <w:rPr>
                <w:sz w:val="24"/>
                <w:szCs w:val="24"/>
              </w:rPr>
              <w:t xml:space="preserve"> and we will be reviewing </w:t>
            </w:r>
            <w:r w:rsidR="005E2913">
              <w:rPr>
                <w:sz w:val="24"/>
                <w:szCs w:val="24"/>
              </w:rPr>
              <w:t xml:space="preserve">the </w:t>
            </w:r>
            <w:r w:rsidR="00AB447D">
              <w:rPr>
                <w:sz w:val="24"/>
                <w:szCs w:val="24"/>
              </w:rPr>
              <w:t xml:space="preserve">position with </w:t>
            </w:r>
            <w:r w:rsidR="00B25DF3">
              <w:rPr>
                <w:sz w:val="24"/>
                <w:szCs w:val="24"/>
              </w:rPr>
              <w:t>representative</w:t>
            </w:r>
            <w:r w:rsidR="00AB447D">
              <w:rPr>
                <w:sz w:val="24"/>
                <w:szCs w:val="24"/>
              </w:rPr>
              <w:t xml:space="preserve"> bodies in quarterly group meetings. </w:t>
            </w:r>
            <w:r w:rsidR="00432225">
              <w:rPr>
                <w:sz w:val="24"/>
                <w:szCs w:val="24"/>
              </w:rPr>
              <w:t xml:space="preserve">Observers can attend remotely for both remote and physical hearings. </w:t>
            </w:r>
          </w:p>
          <w:p w14:paraId="3A5FABDE" w14:textId="77777777" w:rsidR="00905347" w:rsidRDefault="00905347" w:rsidP="000B0D46">
            <w:pPr>
              <w:spacing w:line="276" w:lineRule="auto"/>
              <w:rPr>
                <w:sz w:val="24"/>
                <w:szCs w:val="24"/>
              </w:rPr>
            </w:pPr>
          </w:p>
          <w:p w14:paraId="03513A6B" w14:textId="77777777" w:rsidR="00AF4258" w:rsidRDefault="002250A5" w:rsidP="000B0D4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f</w:t>
            </w:r>
            <w:r w:rsidR="00905347">
              <w:rPr>
                <w:sz w:val="24"/>
                <w:szCs w:val="24"/>
              </w:rPr>
              <w:t>ull impact assessment</w:t>
            </w:r>
            <w:r>
              <w:rPr>
                <w:sz w:val="24"/>
                <w:szCs w:val="24"/>
              </w:rPr>
              <w:t xml:space="preserve"> is</w:t>
            </w:r>
            <w:r w:rsidR="00905347">
              <w:rPr>
                <w:sz w:val="24"/>
                <w:szCs w:val="24"/>
              </w:rPr>
              <w:t xml:space="preserve"> required. </w:t>
            </w:r>
          </w:p>
          <w:p w14:paraId="5E3ADB62" w14:textId="77777777" w:rsidR="00AF4258" w:rsidRDefault="00AF4258" w:rsidP="000B0D46">
            <w:pPr>
              <w:spacing w:line="276" w:lineRule="auto"/>
              <w:rPr>
                <w:sz w:val="24"/>
                <w:szCs w:val="24"/>
              </w:rPr>
            </w:pPr>
          </w:p>
          <w:p w14:paraId="12FF2782" w14:textId="77777777" w:rsidR="00AF4258" w:rsidRPr="00CB0E2E" w:rsidRDefault="00AF4258" w:rsidP="000B0D46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1F34C6EB" w14:textId="77777777" w:rsidR="00AF4258" w:rsidRDefault="00AF4258" w:rsidP="001D52FE">
      <w:pPr>
        <w:rPr>
          <w:sz w:val="24"/>
          <w:szCs w:val="24"/>
        </w:rPr>
        <w:sectPr w:rsidR="00AF4258" w:rsidSect="009D1BF3">
          <w:pgSz w:w="15840" w:h="12240" w:orient="landscape"/>
          <w:pgMar w:top="567" w:right="720" w:bottom="142" w:left="720" w:header="426" w:footer="333" w:gutter="0"/>
          <w:cols w:space="720"/>
          <w:docGrid w:linePitch="360"/>
        </w:sectPr>
      </w:pPr>
    </w:p>
    <w:p w14:paraId="46BFF2FF" w14:textId="77777777" w:rsidR="007D185A" w:rsidRPr="00B94AE5" w:rsidRDefault="007D185A" w:rsidP="007D185A">
      <w:pPr>
        <w:pStyle w:val="Heading1"/>
        <w:rPr>
          <w:szCs w:val="24"/>
        </w:rPr>
      </w:pPr>
      <w:bookmarkStart w:id="0" w:name="_Toc448150043"/>
      <w:r>
        <w:rPr>
          <w:szCs w:val="24"/>
        </w:rPr>
        <w:lastRenderedPageBreak/>
        <w:t xml:space="preserve">Policy – </w:t>
      </w:r>
      <w:r w:rsidRPr="00B94AE5">
        <w:rPr>
          <w:szCs w:val="24"/>
        </w:rPr>
        <w:t>Impact Assessment</w:t>
      </w:r>
      <w:bookmarkEnd w:id="0"/>
    </w:p>
    <w:p w14:paraId="4CDA015E" w14:textId="77777777" w:rsidR="007D185A" w:rsidRPr="00B94AE5" w:rsidRDefault="007D185A" w:rsidP="007D185A">
      <w:pPr>
        <w:pStyle w:val="Heading1"/>
        <w:pBdr>
          <w:bottom w:val="none" w:sz="0" w:space="0" w:color="auto"/>
        </w:pBdr>
        <w:rPr>
          <w:b w:val="0"/>
          <w:szCs w:val="24"/>
          <w:u w:val="single"/>
        </w:rPr>
      </w:pPr>
      <w:bookmarkStart w:id="1" w:name="_Toc448150044"/>
      <w:r w:rsidRPr="00B94AE5">
        <w:rPr>
          <w:b w:val="0"/>
          <w:szCs w:val="24"/>
          <w:u w:val="single"/>
        </w:rPr>
        <w:t>Step 1: Scoping the IA</w:t>
      </w:r>
      <w:bookmarkEnd w:id="1"/>
    </w:p>
    <w:tbl>
      <w:tblPr>
        <w:tblStyle w:val="TableGrid"/>
        <w:tblW w:w="9868" w:type="dxa"/>
        <w:tblLook w:val="04A0" w:firstRow="1" w:lastRow="0" w:firstColumn="1" w:lastColumn="0" w:noHBand="0" w:noVBand="1"/>
      </w:tblPr>
      <w:tblGrid>
        <w:gridCol w:w="3539"/>
        <w:gridCol w:w="6329"/>
      </w:tblGrid>
      <w:tr w:rsidR="007D185A" w14:paraId="7C1942A2" w14:textId="77777777" w:rsidTr="004E5A44">
        <w:trPr>
          <w:trHeight w:val="350"/>
        </w:trPr>
        <w:tc>
          <w:tcPr>
            <w:tcW w:w="3539" w:type="dxa"/>
          </w:tcPr>
          <w:p w14:paraId="62736018" w14:textId="77777777" w:rsidR="007D185A" w:rsidRPr="004B5B9F" w:rsidRDefault="007D185A" w:rsidP="00B323BC">
            <w:pPr>
              <w:rPr>
                <w:b/>
                <w:sz w:val="24"/>
                <w:szCs w:val="24"/>
              </w:rPr>
            </w:pPr>
            <w:r w:rsidRPr="004B5B9F">
              <w:rPr>
                <w:b/>
                <w:sz w:val="24"/>
                <w:szCs w:val="24"/>
              </w:rPr>
              <w:t xml:space="preserve">Name of the policy/function: </w:t>
            </w:r>
          </w:p>
        </w:tc>
        <w:tc>
          <w:tcPr>
            <w:tcW w:w="6329" w:type="dxa"/>
          </w:tcPr>
          <w:p w14:paraId="7F3A569A" w14:textId="77777777" w:rsidR="007D185A" w:rsidRDefault="004F4B98" w:rsidP="00B323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Service of documents and approach to hearings</w:t>
            </w:r>
          </w:p>
        </w:tc>
      </w:tr>
      <w:tr w:rsidR="007D185A" w14:paraId="5D798C50" w14:textId="77777777" w:rsidTr="004E5A44">
        <w:trPr>
          <w:trHeight w:val="350"/>
        </w:trPr>
        <w:tc>
          <w:tcPr>
            <w:tcW w:w="3539" w:type="dxa"/>
          </w:tcPr>
          <w:p w14:paraId="701E483F" w14:textId="77777777" w:rsidR="007D185A" w:rsidRPr="004B5B9F" w:rsidRDefault="007D185A" w:rsidP="00B323BC">
            <w:pPr>
              <w:rPr>
                <w:b/>
                <w:bCs/>
                <w:sz w:val="24"/>
                <w:szCs w:val="24"/>
              </w:rPr>
            </w:pPr>
            <w:r w:rsidRPr="004B5B9F">
              <w:rPr>
                <w:b/>
                <w:sz w:val="24"/>
                <w:szCs w:val="24"/>
              </w:rPr>
              <w:t xml:space="preserve">Assessor:  </w:t>
            </w:r>
          </w:p>
        </w:tc>
        <w:tc>
          <w:tcPr>
            <w:tcW w:w="6329" w:type="dxa"/>
          </w:tcPr>
          <w:p w14:paraId="54C67B6B" w14:textId="77777777" w:rsidR="007D185A" w:rsidRPr="004E5A44" w:rsidRDefault="004F4B98" w:rsidP="00B323BC">
            <w:pPr>
              <w:rPr>
                <w:sz w:val="24"/>
                <w:szCs w:val="24"/>
              </w:rPr>
            </w:pPr>
            <w:r w:rsidRPr="004E5A44">
              <w:rPr>
                <w:sz w:val="24"/>
                <w:szCs w:val="24"/>
              </w:rPr>
              <w:t>David Reeder</w:t>
            </w:r>
          </w:p>
        </w:tc>
      </w:tr>
      <w:tr w:rsidR="007D185A" w14:paraId="30CE17E6" w14:textId="77777777" w:rsidTr="004E5A44">
        <w:trPr>
          <w:trHeight w:val="350"/>
        </w:trPr>
        <w:tc>
          <w:tcPr>
            <w:tcW w:w="3539" w:type="dxa"/>
          </w:tcPr>
          <w:p w14:paraId="1EB7EBB8" w14:textId="77777777" w:rsidR="007D185A" w:rsidRPr="004B5B9F" w:rsidRDefault="007D185A" w:rsidP="00B323BC">
            <w:pPr>
              <w:rPr>
                <w:b/>
                <w:sz w:val="24"/>
                <w:szCs w:val="24"/>
              </w:rPr>
            </w:pPr>
            <w:r w:rsidRPr="004B5B9F">
              <w:rPr>
                <w:b/>
                <w:sz w:val="24"/>
                <w:szCs w:val="24"/>
              </w:rPr>
              <w:t xml:space="preserve">Date IA completed:  </w:t>
            </w:r>
          </w:p>
        </w:tc>
        <w:tc>
          <w:tcPr>
            <w:tcW w:w="6329" w:type="dxa"/>
          </w:tcPr>
          <w:p w14:paraId="10DAB13C" w14:textId="57CBAE85" w:rsidR="007D185A" w:rsidRPr="004E5A44" w:rsidRDefault="005E3A65" w:rsidP="00B323BC">
            <w:pPr>
              <w:rPr>
                <w:sz w:val="24"/>
                <w:szCs w:val="24"/>
              </w:rPr>
            </w:pPr>
            <w:r w:rsidRPr="005E3A65">
              <w:rPr>
                <w:sz w:val="24"/>
                <w:szCs w:val="24"/>
              </w:rPr>
              <w:t>8 July 2020 [updated 22 June 2021]</w:t>
            </w:r>
          </w:p>
        </w:tc>
      </w:tr>
      <w:tr w:rsidR="007D185A" w14:paraId="7C7F0863" w14:textId="77777777" w:rsidTr="004E5A44">
        <w:trPr>
          <w:trHeight w:val="350"/>
        </w:trPr>
        <w:tc>
          <w:tcPr>
            <w:tcW w:w="3539" w:type="dxa"/>
          </w:tcPr>
          <w:p w14:paraId="6D77A8DF" w14:textId="77777777" w:rsidR="007D185A" w:rsidRPr="004B5B9F" w:rsidRDefault="007D185A" w:rsidP="00B323BC">
            <w:pPr>
              <w:rPr>
                <w:b/>
                <w:bCs/>
                <w:sz w:val="24"/>
                <w:szCs w:val="24"/>
              </w:rPr>
            </w:pPr>
            <w:r w:rsidRPr="004B5B9F">
              <w:rPr>
                <w:b/>
                <w:sz w:val="24"/>
                <w:szCs w:val="24"/>
              </w:rPr>
              <w:t xml:space="preserve">Date of next IA review: </w:t>
            </w:r>
          </w:p>
        </w:tc>
        <w:tc>
          <w:tcPr>
            <w:tcW w:w="6329" w:type="dxa"/>
          </w:tcPr>
          <w:p w14:paraId="22965672" w14:textId="22A0EBC4" w:rsidR="007474B9" w:rsidRPr="004E5A44" w:rsidRDefault="001362B0" w:rsidP="00B32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Following public consultation </w:t>
            </w:r>
          </w:p>
        </w:tc>
      </w:tr>
      <w:tr w:rsidR="007D185A" w14:paraId="21F281DA" w14:textId="77777777" w:rsidTr="004E5A44">
        <w:trPr>
          <w:trHeight w:val="350"/>
        </w:trPr>
        <w:tc>
          <w:tcPr>
            <w:tcW w:w="3539" w:type="dxa"/>
          </w:tcPr>
          <w:p w14:paraId="3071A7EA" w14:textId="77777777" w:rsidR="007D185A" w:rsidRPr="008E3AB1" w:rsidRDefault="007D185A" w:rsidP="00B323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Purpose of IA:</w:t>
            </w:r>
          </w:p>
        </w:tc>
        <w:tc>
          <w:tcPr>
            <w:tcW w:w="6329" w:type="dxa"/>
          </w:tcPr>
          <w:p w14:paraId="13438FDB" w14:textId="12818CA8" w:rsidR="007D185A" w:rsidRPr="004E5A44" w:rsidRDefault="004F4B98" w:rsidP="00B323BC">
            <w:pPr>
              <w:rPr>
                <w:sz w:val="24"/>
                <w:szCs w:val="24"/>
              </w:rPr>
            </w:pPr>
            <w:r w:rsidRPr="004E5A44">
              <w:rPr>
                <w:sz w:val="24"/>
                <w:szCs w:val="24"/>
              </w:rPr>
              <w:t xml:space="preserve">To assess and manage the potential impact of the GOC listing matters for a remote hearing, with </w:t>
            </w:r>
            <w:proofErr w:type="gramStart"/>
            <w:r w:rsidRPr="004E5A44">
              <w:rPr>
                <w:sz w:val="24"/>
                <w:szCs w:val="24"/>
              </w:rPr>
              <w:t>particular regard</w:t>
            </w:r>
            <w:proofErr w:type="gramEnd"/>
            <w:r w:rsidRPr="004E5A44">
              <w:rPr>
                <w:sz w:val="24"/>
                <w:szCs w:val="24"/>
              </w:rPr>
              <w:t xml:space="preserve"> to fair process. </w:t>
            </w:r>
          </w:p>
        </w:tc>
      </w:tr>
      <w:tr w:rsidR="00D75642" w14:paraId="7928A656" w14:textId="77777777" w:rsidTr="004E5A44">
        <w:trPr>
          <w:trHeight w:val="350"/>
        </w:trPr>
        <w:tc>
          <w:tcPr>
            <w:tcW w:w="3539" w:type="dxa"/>
          </w:tcPr>
          <w:p w14:paraId="6F6C51FF" w14:textId="77777777" w:rsidR="00D75642" w:rsidRDefault="00D75642" w:rsidP="00B323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Approver:</w:t>
            </w:r>
          </w:p>
        </w:tc>
        <w:tc>
          <w:tcPr>
            <w:tcW w:w="6329" w:type="dxa"/>
          </w:tcPr>
          <w:p w14:paraId="2992A09E" w14:textId="77777777" w:rsidR="00D75642" w:rsidRPr="004E5A44" w:rsidRDefault="004F4B98" w:rsidP="00B323BC">
            <w:pPr>
              <w:rPr>
                <w:sz w:val="24"/>
                <w:szCs w:val="24"/>
              </w:rPr>
            </w:pPr>
            <w:r w:rsidRPr="004E5A44">
              <w:rPr>
                <w:sz w:val="24"/>
                <w:szCs w:val="24"/>
              </w:rPr>
              <w:t xml:space="preserve">Dionne Spence </w:t>
            </w:r>
          </w:p>
        </w:tc>
      </w:tr>
      <w:tr w:rsidR="00D75642" w14:paraId="0259251B" w14:textId="77777777" w:rsidTr="004E5A44">
        <w:trPr>
          <w:trHeight w:val="350"/>
        </w:trPr>
        <w:tc>
          <w:tcPr>
            <w:tcW w:w="3539" w:type="dxa"/>
          </w:tcPr>
          <w:p w14:paraId="27822263" w14:textId="77777777" w:rsidR="00D75642" w:rsidRDefault="00D75642" w:rsidP="00B323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approved:</w:t>
            </w:r>
          </w:p>
        </w:tc>
        <w:tc>
          <w:tcPr>
            <w:tcW w:w="6329" w:type="dxa"/>
          </w:tcPr>
          <w:p w14:paraId="466DEE3B" w14:textId="3FEEE6E9" w:rsidR="00D75642" w:rsidRPr="004E5A44" w:rsidRDefault="00B40D9C" w:rsidP="00B323BC">
            <w:pPr>
              <w:rPr>
                <w:sz w:val="24"/>
                <w:szCs w:val="24"/>
              </w:rPr>
            </w:pPr>
            <w:r w:rsidRPr="004E5A44">
              <w:rPr>
                <w:sz w:val="24"/>
                <w:szCs w:val="24"/>
              </w:rPr>
              <w:t xml:space="preserve">13 </w:t>
            </w:r>
            <w:r w:rsidR="005E3A65">
              <w:rPr>
                <w:sz w:val="24"/>
                <w:szCs w:val="24"/>
              </w:rPr>
              <w:t xml:space="preserve">July </w:t>
            </w:r>
            <w:r w:rsidRPr="004E5A44">
              <w:rPr>
                <w:sz w:val="24"/>
                <w:szCs w:val="24"/>
              </w:rPr>
              <w:t>2020</w:t>
            </w:r>
            <w:r w:rsidR="00295270" w:rsidRPr="004E5A44">
              <w:rPr>
                <w:sz w:val="24"/>
                <w:szCs w:val="24"/>
              </w:rPr>
              <w:t xml:space="preserve"> [updated </w:t>
            </w:r>
            <w:r w:rsidR="00726888" w:rsidRPr="004E5A44">
              <w:rPr>
                <w:sz w:val="24"/>
                <w:szCs w:val="24"/>
              </w:rPr>
              <w:t>23 June 2021</w:t>
            </w:r>
            <w:r w:rsidR="00295270" w:rsidRPr="004E5A44">
              <w:rPr>
                <w:sz w:val="24"/>
                <w:szCs w:val="24"/>
              </w:rPr>
              <w:t>]</w:t>
            </w:r>
          </w:p>
        </w:tc>
      </w:tr>
    </w:tbl>
    <w:p w14:paraId="30F11DDA" w14:textId="77777777" w:rsidR="007D185A" w:rsidRDefault="007D185A" w:rsidP="007D185A">
      <w:pPr>
        <w:rPr>
          <w:b/>
          <w:bCs/>
          <w:sz w:val="24"/>
          <w:szCs w:val="24"/>
        </w:rPr>
      </w:pPr>
    </w:p>
    <w:p w14:paraId="2D131202" w14:textId="77777777" w:rsidR="007D185A" w:rsidRDefault="007D185A" w:rsidP="007D185A">
      <w:pPr>
        <w:rPr>
          <w:sz w:val="24"/>
          <w:szCs w:val="24"/>
        </w:rPr>
      </w:pPr>
      <w:r w:rsidRPr="002F39C9">
        <w:rPr>
          <w:b/>
          <w:bCs/>
          <w:sz w:val="24"/>
          <w:szCs w:val="24"/>
        </w:rPr>
        <w:t>Q1</w:t>
      </w:r>
      <w:r w:rsidRPr="002F39C9">
        <w:rPr>
          <w:sz w:val="24"/>
          <w:szCs w:val="24"/>
        </w:rPr>
        <w:t xml:space="preserve">. </w:t>
      </w:r>
      <w:r w:rsidRPr="00333515">
        <w:rPr>
          <w:b/>
          <w:sz w:val="24"/>
          <w:szCs w:val="24"/>
        </w:rPr>
        <w:t>Screening Assessment</w:t>
      </w:r>
    </w:p>
    <w:p w14:paraId="4FA6B117" w14:textId="77777777" w:rsidR="007D185A" w:rsidRPr="00333515" w:rsidRDefault="007D185A" w:rsidP="007D185A">
      <w:pPr>
        <w:pStyle w:val="Heading2"/>
      </w:pPr>
      <w:r w:rsidRPr="00333515">
        <w:t xml:space="preserve">Has a screening assessment been used to identify the </w:t>
      </w:r>
      <w:proofErr w:type="gramStart"/>
      <w:r w:rsidRPr="00333515">
        <w:t>potential</w:t>
      </w:r>
      <w:proofErr w:type="gramEnd"/>
      <w:r w:rsidRPr="00333515">
        <w:t xml:space="preserve"> relevant risks and impacts? </w:t>
      </w:r>
      <w:r>
        <w:t>Tick all that have been completed:</w:t>
      </w:r>
    </w:p>
    <w:p w14:paraId="48E49B71" w14:textId="740B05CD" w:rsidR="007D185A" w:rsidRPr="00B40D9C" w:rsidRDefault="00AC0F7E" w:rsidP="007D185A">
      <w:pPr>
        <w:ind w:left="1134"/>
        <w:rPr>
          <w:rFonts w:ascii="Wingdings" w:hAnsi="Wingdings"/>
          <w:sz w:val="24"/>
          <w:szCs w:val="24"/>
        </w:rPr>
      </w:pPr>
      <w:sdt>
        <w:sdtPr>
          <w:rPr>
            <w:sz w:val="24"/>
            <w:szCs w:val="24"/>
          </w:rPr>
          <w:id w:val="1452274459"/>
        </w:sdtPr>
        <w:sdtEndPr/>
        <w:sdtContent>
          <w:r w:rsidR="007D185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F4258">
        <w:rPr>
          <w:sz w:val="24"/>
          <w:szCs w:val="24"/>
        </w:rPr>
        <w:t xml:space="preserve"> </w:t>
      </w:r>
      <w:r w:rsidR="007D185A">
        <w:rPr>
          <w:sz w:val="24"/>
          <w:szCs w:val="24"/>
        </w:rPr>
        <w:t>Impacts</w:t>
      </w:r>
      <w:r w:rsidR="00B40D9C" w:rsidRPr="00B40D9C">
        <w:rPr>
          <w:rFonts w:ascii="Webdings" w:hAnsi="Webdings"/>
          <w:sz w:val="36"/>
          <w:szCs w:val="36"/>
        </w:rPr>
        <w:t>a</w:t>
      </w:r>
    </w:p>
    <w:p w14:paraId="052C20F6" w14:textId="6E1E6CB8" w:rsidR="007D185A" w:rsidRPr="00333515" w:rsidRDefault="00AC0F7E" w:rsidP="007D185A">
      <w:pPr>
        <w:ind w:left="1134"/>
        <w:rPr>
          <w:sz w:val="24"/>
          <w:szCs w:val="24"/>
        </w:rPr>
      </w:pPr>
      <w:sdt>
        <w:sdtPr>
          <w:rPr>
            <w:sz w:val="24"/>
            <w:szCs w:val="24"/>
          </w:rPr>
          <w:id w:val="892772056"/>
        </w:sdtPr>
        <w:sdtEndPr/>
        <w:sdtContent>
          <w:r w:rsidR="007D185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F4258">
        <w:rPr>
          <w:sz w:val="24"/>
          <w:szCs w:val="24"/>
        </w:rPr>
        <w:t xml:space="preserve"> Information Governance (</w:t>
      </w:r>
      <w:r w:rsidR="007D185A" w:rsidRPr="00333515">
        <w:rPr>
          <w:sz w:val="24"/>
          <w:szCs w:val="24"/>
        </w:rPr>
        <w:t>Privacy</w:t>
      </w:r>
      <w:r w:rsidR="00AF4258">
        <w:rPr>
          <w:sz w:val="24"/>
          <w:szCs w:val="24"/>
        </w:rPr>
        <w:t>)</w:t>
      </w:r>
      <w:r w:rsidR="00B40D9C">
        <w:rPr>
          <w:sz w:val="24"/>
          <w:szCs w:val="24"/>
        </w:rPr>
        <w:t xml:space="preserve"> </w:t>
      </w:r>
      <w:r w:rsidR="00B40D9C" w:rsidRPr="00B40D9C">
        <w:rPr>
          <w:rFonts w:ascii="Webdings" w:hAnsi="Webdings"/>
          <w:sz w:val="36"/>
          <w:szCs w:val="36"/>
        </w:rPr>
        <w:t>a</w:t>
      </w:r>
    </w:p>
    <w:p w14:paraId="08F927DB" w14:textId="7A62DD63" w:rsidR="007D185A" w:rsidRDefault="00AC0F7E" w:rsidP="007D185A">
      <w:pPr>
        <w:ind w:left="1134"/>
        <w:rPr>
          <w:sz w:val="24"/>
          <w:szCs w:val="24"/>
        </w:rPr>
      </w:pPr>
      <w:sdt>
        <w:sdtPr>
          <w:rPr>
            <w:sz w:val="24"/>
            <w:szCs w:val="24"/>
          </w:rPr>
          <w:id w:val="407513747"/>
        </w:sdtPr>
        <w:sdtEndPr/>
        <w:sdtContent>
          <w:r w:rsidR="007D185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D185A" w:rsidRPr="00333515">
        <w:rPr>
          <w:sz w:val="24"/>
          <w:szCs w:val="24"/>
        </w:rPr>
        <w:t xml:space="preserve"> </w:t>
      </w:r>
      <w:r w:rsidR="007D185A">
        <w:rPr>
          <w:sz w:val="24"/>
          <w:szCs w:val="24"/>
        </w:rPr>
        <w:t>Human Rights</w:t>
      </w:r>
      <w:r w:rsidR="00AF4258">
        <w:rPr>
          <w:sz w:val="24"/>
          <w:szCs w:val="24"/>
        </w:rPr>
        <w:t xml:space="preserve">, </w:t>
      </w:r>
      <w:r w:rsidR="00AF4258" w:rsidRPr="00333515">
        <w:rPr>
          <w:sz w:val="24"/>
          <w:szCs w:val="24"/>
        </w:rPr>
        <w:t>Equality</w:t>
      </w:r>
      <w:r w:rsidR="00AF4258">
        <w:rPr>
          <w:sz w:val="24"/>
          <w:szCs w:val="24"/>
        </w:rPr>
        <w:t xml:space="preserve"> &amp; Inclusion</w:t>
      </w:r>
      <w:r w:rsidR="00B40D9C">
        <w:rPr>
          <w:sz w:val="24"/>
          <w:szCs w:val="24"/>
        </w:rPr>
        <w:t xml:space="preserve"> </w:t>
      </w:r>
      <w:r w:rsidR="00B40D9C" w:rsidRPr="00B40D9C">
        <w:rPr>
          <w:rFonts w:ascii="Webdings" w:hAnsi="Webdings"/>
          <w:sz w:val="36"/>
          <w:szCs w:val="36"/>
        </w:rPr>
        <w:t>a</w:t>
      </w:r>
    </w:p>
    <w:p w14:paraId="597AAFA9" w14:textId="77777777" w:rsidR="007D185A" w:rsidRPr="004F4B98" w:rsidRDefault="00AC0F7E" w:rsidP="007D185A">
      <w:pPr>
        <w:ind w:left="1134"/>
        <w:rPr>
          <w:strike/>
          <w:sz w:val="24"/>
          <w:szCs w:val="24"/>
        </w:rPr>
      </w:pPr>
      <w:sdt>
        <w:sdtPr>
          <w:rPr>
            <w:strike/>
            <w:sz w:val="24"/>
            <w:szCs w:val="24"/>
          </w:rPr>
          <w:id w:val="1558430729"/>
        </w:sdtPr>
        <w:sdtEndPr/>
        <w:sdtContent>
          <w:r w:rsidR="007D185A" w:rsidRPr="004F4B98">
            <w:rPr>
              <w:rFonts w:ascii="MS Gothic" w:eastAsia="MS Gothic" w:hAnsi="MS Gothic" w:hint="eastAsia"/>
              <w:strike/>
              <w:sz w:val="24"/>
              <w:szCs w:val="24"/>
            </w:rPr>
            <w:t>☐</w:t>
          </w:r>
        </w:sdtContent>
      </w:sdt>
      <w:r w:rsidR="00AF4258" w:rsidRPr="004F4B98">
        <w:rPr>
          <w:strike/>
          <w:sz w:val="24"/>
          <w:szCs w:val="24"/>
        </w:rPr>
        <w:t xml:space="preserve"> </w:t>
      </w:r>
      <w:r w:rsidR="007D185A" w:rsidRPr="004F4B98">
        <w:rPr>
          <w:strike/>
          <w:sz w:val="24"/>
          <w:szCs w:val="24"/>
        </w:rPr>
        <w:t>None have been completed</w:t>
      </w:r>
    </w:p>
    <w:p w14:paraId="52B1BB96" w14:textId="77777777" w:rsidR="007D185A" w:rsidRPr="002F39C9" w:rsidRDefault="007D185A" w:rsidP="007D185A">
      <w:pPr>
        <w:pStyle w:val="ListParagraph"/>
        <w:ind w:left="0"/>
        <w:rPr>
          <w:sz w:val="24"/>
          <w:szCs w:val="24"/>
        </w:rPr>
      </w:pPr>
    </w:p>
    <w:p w14:paraId="0776577E" w14:textId="77777777" w:rsidR="007D185A" w:rsidRDefault="007D185A" w:rsidP="007D185A">
      <w:pPr>
        <w:rPr>
          <w:b/>
          <w:sz w:val="24"/>
          <w:szCs w:val="24"/>
        </w:rPr>
      </w:pPr>
      <w:r w:rsidRPr="00B94AE5">
        <w:rPr>
          <w:b/>
          <w:bCs/>
          <w:sz w:val="24"/>
          <w:szCs w:val="24"/>
        </w:rPr>
        <w:t>Q</w:t>
      </w:r>
      <w:proofErr w:type="gramStart"/>
      <w:r w:rsidRPr="00B94AE5">
        <w:rPr>
          <w:b/>
          <w:bCs/>
          <w:sz w:val="24"/>
          <w:szCs w:val="24"/>
        </w:rPr>
        <w:t>2.</w:t>
      </w:r>
      <w:r>
        <w:rPr>
          <w:b/>
          <w:sz w:val="24"/>
          <w:szCs w:val="24"/>
        </w:rPr>
        <w:t>About</w:t>
      </w:r>
      <w:proofErr w:type="gramEnd"/>
      <w:r>
        <w:rPr>
          <w:b/>
          <w:sz w:val="24"/>
          <w:szCs w:val="24"/>
        </w:rPr>
        <w:t xml:space="preserve"> the policy, process or project</w:t>
      </w:r>
    </w:p>
    <w:p w14:paraId="620722C3" w14:textId="77777777" w:rsidR="007D185A" w:rsidRPr="00333515" w:rsidRDefault="007D185A" w:rsidP="007D185A">
      <w:pPr>
        <w:pStyle w:val="Heading2"/>
        <w:rPr>
          <w:b/>
          <w:bCs/>
        </w:rPr>
      </w:pPr>
      <w:r w:rsidRPr="00333515">
        <w:t>What are the main aims, purpose and outcomes of the policy or project</w:t>
      </w:r>
      <w:r>
        <w:t>?</w:t>
      </w:r>
    </w:p>
    <w:p w14:paraId="46CD7033" w14:textId="77777777" w:rsidR="007D185A" w:rsidRPr="00B94AE5" w:rsidRDefault="007D185A" w:rsidP="007D185A">
      <w:pPr>
        <w:pStyle w:val="Heading2"/>
        <w:rPr>
          <w:b/>
          <w:bCs/>
        </w:rPr>
      </w:pPr>
      <w:r w:rsidRPr="00333515">
        <w:t>You should be clear about the policy proposal: what do you hope to achieve by it? Who will benefit from it?</w:t>
      </w:r>
    </w:p>
    <w:tbl>
      <w:tblPr>
        <w:tblpPr w:leftFromText="180" w:rightFromText="180" w:vertAnchor="text" w:horzAnchor="margin" w:tblpX="74" w:tblpY="36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47"/>
      </w:tblGrid>
      <w:tr w:rsidR="007D185A" w:rsidRPr="002F39C9" w14:paraId="511AC85A" w14:textId="77777777" w:rsidTr="00B323BC">
        <w:tc>
          <w:tcPr>
            <w:tcW w:w="9747" w:type="dxa"/>
          </w:tcPr>
          <w:p w14:paraId="52563ACE" w14:textId="72EA264D" w:rsidR="007D185A" w:rsidRPr="00F967BB" w:rsidRDefault="007D185A" w:rsidP="00547F23">
            <w:pPr>
              <w:spacing w:after="80"/>
              <w:ind w:right="-108"/>
              <w:rPr>
                <w:rFonts w:eastAsia="Arial"/>
                <w:sz w:val="24"/>
                <w:szCs w:val="24"/>
              </w:rPr>
            </w:pPr>
            <w:r w:rsidRPr="002F39C9">
              <w:rPr>
                <w:b/>
                <w:bCs/>
                <w:sz w:val="24"/>
                <w:szCs w:val="24"/>
              </w:rPr>
              <w:t>Aims:</w:t>
            </w:r>
            <w:r w:rsidRPr="002F39C9">
              <w:rPr>
                <w:sz w:val="24"/>
                <w:szCs w:val="24"/>
              </w:rPr>
              <w:tab/>
            </w:r>
            <w:r w:rsidR="00547F23">
              <w:rPr>
                <w:sz w:val="24"/>
                <w:szCs w:val="24"/>
              </w:rPr>
              <w:t xml:space="preserve"> </w:t>
            </w:r>
            <w:r w:rsidR="00547F23" w:rsidRPr="004E5A44">
              <w:rPr>
                <w:sz w:val="24"/>
                <w:szCs w:val="24"/>
              </w:rPr>
              <w:t xml:space="preserve">The </w:t>
            </w:r>
            <w:r w:rsidR="00C21BE1" w:rsidRPr="004E5A44">
              <w:rPr>
                <w:sz w:val="24"/>
                <w:szCs w:val="24"/>
              </w:rPr>
              <w:t>policy</w:t>
            </w:r>
            <w:r w:rsidR="00547F23" w:rsidRPr="004E5A44">
              <w:rPr>
                <w:sz w:val="24"/>
                <w:szCs w:val="24"/>
              </w:rPr>
              <w:t xml:space="preserve"> will </w:t>
            </w:r>
            <w:r w:rsidR="00B40D9C" w:rsidRPr="004E5A44">
              <w:rPr>
                <w:sz w:val="24"/>
                <w:szCs w:val="24"/>
              </w:rPr>
              <w:t xml:space="preserve">provide service users with clarity about how the GOC will continue to fulfil its statutory function, specifically in relation to our ability to hold </w:t>
            </w:r>
            <w:r w:rsidR="00723C68" w:rsidRPr="004E5A44">
              <w:rPr>
                <w:sz w:val="24"/>
                <w:szCs w:val="24"/>
              </w:rPr>
              <w:t xml:space="preserve">remote and </w:t>
            </w:r>
            <w:r w:rsidR="00B40D9C" w:rsidRPr="004E5A44">
              <w:rPr>
                <w:sz w:val="24"/>
                <w:szCs w:val="24"/>
              </w:rPr>
              <w:t>physical hearings</w:t>
            </w:r>
            <w:r w:rsidR="00723C68" w:rsidRPr="004E5A44">
              <w:rPr>
                <w:sz w:val="24"/>
                <w:szCs w:val="24"/>
              </w:rPr>
              <w:t>.</w:t>
            </w:r>
          </w:p>
        </w:tc>
      </w:tr>
      <w:tr w:rsidR="007D185A" w:rsidRPr="002F39C9" w14:paraId="090B9519" w14:textId="77777777" w:rsidTr="00B323BC">
        <w:trPr>
          <w:trHeight w:val="423"/>
        </w:trPr>
        <w:tc>
          <w:tcPr>
            <w:tcW w:w="9747" w:type="dxa"/>
          </w:tcPr>
          <w:p w14:paraId="0B850488" w14:textId="3ADDF0D5" w:rsidR="007D185A" w:rsidRPr="007474B9" w:rsidRDefault="007D185A" w:rsidP="002E3077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F39C9">
              <w:rPr>
                <w:rFonts w:ascii="Arial" w:hAnsi="Arial" w:cs="Arial"/>
                <w:b/>
                <w:sz w:val="24"/>
                <w:szCs w:val="24"/>
              </w:rPr>
              <w:t xml:space="preserve">Purpose and Outcome: </w:t>
            </w:r>
            <w:r w:rsidR="00547F23">
              <w:t xml:space="preserve"> </w:t>
            </w:r>
            <w:r w:rsidR="00B40D9C" w:rsidRPr="004E5A4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40D9C" w:rsidRPr="004E5A44">
              <w:rPr>
                <w:rFonts w:ascii="Arial" w:hAnsi="Arial" w:cs="Arial"/>
                <w:sz w:val="24"/>
                <w:szCs w:val="24"/>
              </w:rPr>
              <w:t>Maximise</w:t>
            </w:r>
            <w:proofErr w:type="spellEnd"/>
            <w:r w:rsidR="00B40D9C" w:rsidRPr="004E5A44">
              <w:rPr>
                <w:rFonts w:ascii="Arial" w:hAnsi="Arial" w:cs="Arial"/>
                <w:sz w:val="24"/>
                <w:szCs w:val="24"/>
              </w:rPr>
              <w:t xml:space="preserve"> participation and fairness, </w:t>
            </w:r>
            <w:proofErr w:type="spellStart"/>
            <w:r w:rsidR="00B40D9C" w:rsidRPr="004E5A44">
              <w:rPr>
                <w:rFonts w:ascii="Arial" w:hAnsi="Arial" w:cs="Arial"/>
                <w:sz w:val="24"/>
                <w:szCs w:val="24"/>
              </w:rPr>
              <w:t>m</w:t>
            </w:r>
            <w:r w:rsidR="00547F23" w:rsidRPr="004E5A44">
              <w:rPr>
                <w:rFonts w:ascii="Arial" w:hAnsi="Arial" w:cs="Arial"/>
                <w:sz w:val="24"/>
                <w:szCs w:val="24"/>
              </w:rPr>
              <w:t>inimise</w:t>
            </w:r>
            <w:proofErr w:type="spellEnd"/>
            <w:r w:rsidR="00547F23" w:rsidRPr="004E5A44">
              <w:rPr>
                <w:rFonts w:ascii="Arial" w:hAnsi="Arial" w:cs="Arial"/>
                <w:sz w:val="24"/>
                <w:szCs w:val="24"/>
              </w:rPr>
              <w:t xml:space="preserve"> delays and expense</w:t>
            </w:r>
            <w:r w:rsidR="00B40D9C" w:rsidRPr="004E5A44">
              <w:rPr>
                <w:rFonts w:ascii="Arial" w:hAnsi="Arial" w:cs="Arial"/>
                <w:sz w:val="24"/>
                <w:szCs w:val="24"/>
              </w:rPr>
              <w:t>.</w:t>
            </w:r>
            <w:r w:rsidR="00547F23" w:rsidRPr="004E5A4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D185A" w:rsidRPr="002F39C9" w14:paraId="35654C80" w14:textId="77777777" w:rsidTr="00B323BC">
        <w:trPr>
          <w:trHeight w:val="674"/>
        </w:trPr>
        <w:tc>
          <w:tcPr>
            <w:tcW w:w="9747" w:type="dxa"/>
          </w:tcPr>
          <w:p w14:paraId="1C63A2B2" w14:textId="395B24EE" w:rsidR="007D185A" w:rsidRPr="007474B9" w:rsidRDefault="007D185A" w:rsidP="002E3077">
            <w:pPr>
              <w:rPr>
                <w:sz w:val="24"/>
                <w:szCs w:val="24"/>
              </w:rPr>
            </w:pPr>
            <w:r w:rsidRPr="002F39C9">
              <w:rPr>
                <w:b/>
                <w:bCs/>
                <w:sz w:val="24"/>
                <w:szCs w:val="24"/>
              </w:rPr>
              <w:t>Who will benefit:</w:t>
            </w:r>
            <w:r w:rsidR="007474B9">
              <w:rPr>
                <w:b/>
                <w:bCs/>
                <w:sz w:val="24"/>
                <w:szCs w:val="24"/>
              </w:rPr>
              <w:t xml:space="preserve"> </w:t>
            </w:r>
            <w:r w:rsidR="00547F23">
              <w:t xml:space="preserve"> </w:t>
            </w:r>
            <w:r w:rsidR="00547F23" w:rsidRPr="004E5A44">
              <w:rPr>
                <w:sz w:val="24"/>
                <w:szCs w:val="24"/>
              </w:rPr>
              <w:t xml:space="preserve">Public, </w:t>
            </w:r>
            <w:r w:rsidR="00EB6CCB">
              <w:rPr>
                <w:sz w:val="24"/>
                <w:szCs w:val="24"/>
              </w:rPr>
              <w:t>r</w:t>
            </w:r>
            <w:r w:rsidR="00547F23" w:rsidRPr="004E5A44">
              <w:rPr>
                <w:sz w:val="24"/>
                <w:szCs w:val="24"/>
              </w:rPr>
              <w:t xml:space="preserve">egistrants, </w:t>
            </w:r>
            <w:r w:rsidR="00EB6CCB">
              <w:rPr>
                <w:sz w:val="24"/>
                <w:szCs w:val="24"/>
              </w:rPr>
              <w:t>c</w:t>
            </w:r>
            <w:r w:rsidR="00547F23" w:rsidRPr="004E5A44">
              <w:rPr>
                <w:sz w:val="24"/>
                <w:szCs w:val="24"/>
              </w:rPr>
              <w:t xml:space="preserve">omplainants, </w:t>
            </w:r>
            <w:r w:rsidR="00EB6CCB">
              <w:rPr>
                <w:sz w:val="24"/>
                <w:szCs w:val="24"/>
              </w:rPr>
              <w:t>w</w:t>
            </w:r>
            <w:r w:rsidR="00547F23" w:rsidRPr="004E5A44">
              <w:rPr>
                <w:sz w:val="24"/>
                <w:szCs w:val="24"/>
              </w:rPr>
              <w:t xml:space="preserve">itnesses and the </w:t>
            </w:r>
            <w:proofErr w:type="gramStart"/>
            <w:r w:rsidR="00547F23" w:rsidRPr="004E5A44">
              <w:rPr>
                <w:sz w:val="24"/>
                <w:szCs w:val="24"/>
              </w:rPr>
              <w:t>GOC.</w:t>
            </w:r>
            <w:proofErr w:type="gramEnd"/>
          </w:p>
        </w:tc>
      </w:tr>
    </w:tbl>
    <w:p w14:paraId="0A348912" w14:textId="77777777" w:rsidR="007D185A" w:rsidRDefault="007D185A" w:rsidP="007D185A">
      <w:pPr>
        <w:rPr>
          <w:b/>
          <w:bCs/>
          <w:sz w:val="24"/>
          <w:szCs w:val="24"/>
        </w:rPr>
      </w:pPr>
    </w:p>
    <w:p w14:paraId="1C7B1E5B" w14:textId="77777777" w:rsidR="00D75642" w:rsidRDefault="00D75642" w:rsidP="007D185A">
      <w:pPr>
        <w:rPr>
          <w:b/>
          <w:bCs/>
          <w:sz w:val="24"/>
          <w:szCs w:val="24"/>
        </w:rPr>
      </w:pPr>
    </w:p>
    <w:p w14:paraId="3A483FFB" w14:textId="77777777" w:rsidR="007D185A" w:rsidRDefault="007D185A" w:rsidP="007D185A">
      <w:pPr>
        <w:rPr>
          <w:b/>
          <w:sz w:val="24"/>
          <w:szCs w:val="24"/>
        </w:rPr>
      </w:pPr>
      <w:r w:rsidRPr="00B94AE5">
        <w:rPr>
          <w:b/>
          <w:bCs/>
          <w:sz w:val="24"/>
          <w:szCs w:val="24"/>
        </w:rPr>
        <w:t>Q3</w:t>
      </w:r>
      <w:r w:rsidRPr="00B94AE5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 Activities or areas of risk or impact of the policy or process</w:t>
      </w:r>
    </w:p>
    <w:p w14:paraId="00CB5F7F" w14:textId="77777777" w:rsidR="007D185A" w:rsidRDefault="007D185A" w:rsidP="007D185A">
      <w:pPr>
        <w:pStyle w:val="Heading2"/>
      </w:pPr>
      <w:r w:rsidRPr="00333515">
        <w:t>Which aspects/activities of the policy are particularly relevant to impact or risk?  At this stage you do not have to list possible impacts, just identify the areas.</w:t>
      </w:r>
    </w:p>
    <w:p w14:paraId="151B406A" w14:textId="6B7E4109" w:rsidR="007D185A" w:rsidRPr="008E3AB1" w:rsidRDefault="007D185A" w:rsidP="007D185A"/>
    <w:p w14:paraId="6591EED4" w14:textId="2A841EE6" w:rsidR="00EB6CCB" w:rsidRDefault="00EB6CCB" w:rsidP="007D185A"/>
    <w:p w14:paraId="29A215E7" w14:textId="4A2F092C" w:rsidR="00EB6CCB" w:rsidRDefault="00EB6CCB" w:rsidP="007D185A"/>
    <w:p w14:paraId="097FB70D" w14:textId="77777777" w:rsidR="00EB6CCB" w:rsidRPr="008E3AB1" w:rsidRDefault="00EB6CCB" w:rsidP="007D185A"/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39"/>
      </w:tblGrid>
      <w:tr w:rsidR="007D185A" w:rsidRPr="002F39C9" w14:paraId="242F9806" w14:textId="77777777" w:rsidTr="00B323BC">
        <w:trPr>
          <w:trHeight w:val="316"/>
        </w:trPr>
        <w:tc>
          <w:tcPr>
            <w:tcW w:w="9639" w:type="dxa"/>
          </w:tcPr>
          <w:p w14:paraId="5182DB9B" w14:textId="77777777" w:rsidR="007D185A" w:rsidRPr="002F39C9" w:rsidRDefault="007D185A" w:rsidP="00B323BC">
            <w:pPr>
              <w:rPr>
                <w:b/>
                <w:bCs/>
                <w:sz w:val="24"/>
                <w:szCs w:val="24"/>
              </w:rPr>
            </w:pPr>
            <w:r w:rsidRPr="002F39C9">
              <w:rPr>
                <w:b/>
                <w:bCs/>
                <w:sz w:val="24"/>
                <w:szCs w:val="24"/>
              </w:rPr>
              <w:t>Activity/Aspect</w:t>
            </w:r>
          </w:p>
        </w:tc>
      </w:tr>
      <w:tr w:rsidR="007D185A" w:rsidRPr="002F39C9" w14:paraId="32708179" w14:textId="77777777" w:rsidTr="00B323BC">
        <w:trPr>
          <w:trHeight w:val="335"/>
        </w:trPr>
        <w:tc>
          <w:tcPr>
            <w:tcW w:w="9639" w:type="dxa"/>
          </w:tcPr>
          <w:p w14:paraId="0C1D35FD" w14:textId="13CE6347" w:rsidR="00984E14" w:rsidRPr="00874D8D" w:rsidRDefault="00547F23" w:rsidP="00B323BC">
            <w:pPr>
              <w:numPr>
                <w:ilvl w:val="0"/>
                <w:numId w:val="19"/>
              </w:numPr>
              <w:spacing w:before="60" w:after="60"/>
              <w:ind w:left="284" w:hanging="284"/>
              <w:rPr>
                <w:sz w:val="24"/>
                <w:szCs w:val="24"/>
              </w:rPr>
            </w:pPr>
            <w:r w:rsidRPr="00874D8D">
              <w:rPr>
                <w:sz w:val="24"/>
                <w:szCs w:val="24"/>
              </w:rPr>
              <w:lastRenderedPageBreak/>
              <w:t xml:space="preserve">The </w:t>
            </w:r>
            <w:r w:rsidR="00BF12D8" w:rsidRPr="00874D8D">
              <w:rPr>
                <w:sz w:val="24"/>
                <w:szCs w:val="24"/>
              </w:rPr>
              <w:t xml:space="preserve">difference in scheduling approach between where </w:t>
            </w:r>
            <w:r w:rsidR="005C485D" w:rsidRPr="00874D8D">
              <w:rPr>
                <w:sz w:val="24"/>
                <w:szCs w:val="24"/>
              </w:rPr>
              <w:t xml:space="preserve">there are </w:t>
            </w:r>
            <w:r w:rsidR="00BF12D8" w:rsidRPr="00874D8D">
              <w:rPr>
                <w:sz w:val="24"/>
                <w:szCs w:val="24"/>
              </w:rPr>
              <w:t xml:space="preserve">no or </w:t>
            </w:r>
            <w:r w:rsidR="005C485D" w:rsidRPr="00874D8D">
              <w:rPr>
                <w:sz w:val="24"/>
                <w:szCs w:val="24"/>
              </w:rPr>
              <w:t>only</w:t>
            </w:r>
            <w:r w:rsidR="00BF12D8" w:rsidRPr="00874D8D">
              <w:rPr>
                <w:sz w:val="24"/>
                <w:szCs w:val="24"/>
              </w:rPr>
              <w:t xml:space="preserve"> minimal restrictions in place</w:t>
            </w:r>
            <w:r w:rsidR="005C485D" w:rsidRPr="00874D8D">
              <w:rPr>
                <w:sz w:val="24"/>
                <w:szCs w:val="24"/>
              </w:rPr>
              <w:t>,</w:t>
            </w:r>
            <w:r w:rsidR="00BF12D8" w:rsidRPr="00874D8D">
              <w:rPr>
                <w:sz w:val="24"/>
                <w:szCs w:val="24"/>
              </w:rPr>
              <w:t xml:space="preserve"> and if increased or enhanced government restrictions are in place. </w:t>
            </w:r>
          </w:p>
          <w:p w14:paraId="0BB01158" w14:textId="7AF5A68E" w:rsidR="000321CB" w:rsidRPr="00D341EC" w:rsidRDefault="000321CB" w:rsidP="00B323BC">
            <w:pPr>
              <w:numPr>
                <w:ilvl w:val="0"/>
                <w:numId w:val="19"/>
              </w:numPr>
              <w:spacing w:before="60" w:after="60"/>
              <w:ind w:left="284" w:hanging="284"/>
              <w:rPr>
                <w:sz w:val="24"/>
                <w:szCs w:val="24"/>
              </w:rPr>
            </w:pPr>
            <w:r w:rsidRPr="00D341EC">
              <w:rPr>
                <w:sz w:val="24"/>
                <w:szCs w:val="24"/>
              </w:rPr>
              <w:t xml:space="preserve">The GOC’s reputation may be impacted by a perception that listing all non-substantive events to take place remotely will </w:t>
            </w:r>
            <w:r w:rsidR="00E649BB" w:rsidRPr="00D341EC">
              <w:rPr>
                <w:sz w:val="24"/>
                <w:szCs w:val="24"/>
              </w:rPr>
              <w:t xml:space="preserve">reduce engagement and that matters are not being considered on a </w:t>
            </w:r>
            <w:proofErr w:type="gramStart"/>
            <w:r w:rsidR="00E649BB" w:rsidRPr="00D341EC">
              <w:rPr>
                <w:sz w:val="24"/>
                <w:szCs w:val="24"/>
              </w:rPr>
              <w:t>case by case</w:t>
            </w:r>
            <w:proofErr w:type="gramEnd"/>
            <w:r w:rsidR="00E649BB" w:rsidRPr="00D341EC">
              <w:rPr>
                <w:sz w:val="24"/>
                <w:szCs w:val="24"/>
              </w:rPr>
              <w:t xml:space="preserve"> basis. This could have a larger effect on </w:t>
            </w:r>
            <w:r w:rsidR="00025709" w:rsidRPr="00D341EC">
              <w:rPr>
                <w:sz w:val="24"/>
                <w:szCs w:val="24"/>
              </w:rPr>
              <w:t xml:space="preserve">unrepresented registrants. </w:t>
            </w:r>
          </w:p>
          <w:p w14:paraId="6A31B6E1" w14:textId="68301CE6" w:rsidR="00BF50B0" w:rsidRPr="00874D8D" w:rsidRDefault="00BF50B0" w:rsidP="00B323BC">
            <w:pPr>
              <w:numPr>
                <w:ilvl w:val="0"/>
                <w:numId w:val="19"/>
              </w:numPr>
              <w:spacing w:before="60" w:after="60"/>
              <w:ind w:left="284" w:hanging="284"/>
              <w:rPr>
                <w:sz w:val="24"/>
                <w:szCs w:val="24"/>
              </w:rPr>
            </w:pPr>
            <w:r w:rsidRPr="00D341EC">
              <w:rPr>
                <w:sz w:val="24"/>
                <w:szCs w:val="24"/>
              </w:rPr>
              <w:t xml:space="preserve">Although the GOC will follow this approach, the final decision on whether to proceed </w:t>
            </w:r>
            <w:r w:rsidRPr="00874D8D">
              <w:rPr>
                <w:sz w:val="24"/>
                <w:szCs w:val="24"/>
              </w:rPr>
              <w:t xml:space="preserve">with a </w:t>
            </w:r>
            <w:r w:rsidR="00B40D9C" w:rsidRPr="00874D8D">
              <w:rPr>
                <w:sz w:val="24"/>
                <w:szCs w:val="24"/>
              </w:rPr>
              <w:t xml:space="preserve">remote </w:t>
            </w:r>
            <w:r w:rsidRPr="00874D8D">
              <w:rPr>
                <w:sz w:val="24"/>
                <w:szCs w:val="24"/>
              </w:rPr>
              <w:t xml:space="preserve">hearing </w:t>
            </w:r>
            <w:proofErr w:type="gramStart"/>
            <w:r w:rsidRPr="00874D8D">
              <w:rPr>
                <w:sz w:val="24"/>
                <w:szCs w:val="24"/>
              </w:rPr>
              <w:t>rests</w:t>
            </w:r>
            <w:proofErr w:type="gramEnd"/>
            <w:r w:rsidRPr="00874D8D">
              <w:rPr>
                <w:sz w:val="24"/>
                <w:szCs w:val="24"/>
              </w:rPr>
              <w:t xml:space="preserve"> with the FTPC. </w:t>
            </w:r>
          </w:p>
          <w:p w14:paraId="67188343" w14:textId="50279A19" w:rsidR="00DA38FF" w:rsidRPr="002F39C9" w:rsidRDefault="00BF50B0" w:rsidP="00B323BC">
            <w:pPr>
              <w:numPr>
                <w:ilvl w:val="0"/>
                <w:numId w:val="19"/>
              </w:numPr>
              <w:spacing w:before="60" w:after="60"/>
              <w:ind w:left="284" w:hanging="284"/>
              <w:rPr>
                <w:sz w:val="24"/>
                <w:szCs w:val="24"/>
              </w:rPr>
            </w:pPr>
            <w:r w:rsidRPr="00874D8D">
              <w:rPr>
                <w:sz w:val="24"/>
                <w:szCs w:val="24"/>
              </w:rPr>
              <w:t xml:space="preserve">There may be an impact on public protection if the GOC does not properly consider all aspects before listing a matter: agreeing an adjournment where a remote hearing could have been </w:t>
            </w:r>
            <w:proofErr w:type="gramStart"/>
            <w:r w:rsidRPr="00874D8D">
              <w:rPr>
                <w:sz w:val="24"/>
                <w:szCs w:val="24"/>
              </w:rPr>
              <w:t>held, or</w:t>
            </w:r>
            <w:proofErr w:type="gramEnd"/>
            <w:r w:rsidRPr="00874D8D">
              <w:rPr>
                <w:sz w:val="24"/>
                <w:szCs w:val="24"/>
              </w:rPr>
              <w:t xml:space="preserve"> listing a remote hearing where this could result in unfairness to a participant. The former could result in increased delays and higher costs, the latter in</w:t>
            </w:r>
            <w:r w:rsidR="00B40D9C" w:rsidRPr="00874D8D">
              <w:rPr>
                <w:sz w:val="24"/>
                <w:szCs w:val="24"/>
              </w:rPr>
              <w:t xml:space="preserve"> an unfair outcome and </w:t>
            </w:r>
            <w:r w:rsidRPr="00874D8D">
              <w:rPr>
                <w:sz w:val="24"/>
                <w:szCs w:val="24"/>
              </w:rPr>
              <w:t>a successful appeal.</w:t>
            </w:r>
          </w:p>
        </w:tc>
      </w:tr>
    </w:tbl>
    <w:p w14:paraId="2123DA86" w14:textId="77777777" w:rsidR="00BF50B0" w:rsidRDefault="00BF50B0" w:rsidP="007D185A">
      <w:pPr>
        <w:rPr>
          <w:b/>
          <w:bCs/>
          <w:sz w:val="24"/>
          <w:szCs w:val="24"/>
        </w:rPr>
      </w:pPr>
    </w:p>
    <w:p w14:paraId="7782F8CE" w14:textId="77777777" w:rsidR="007D185A" w:rsidRDefault="007D185A" w:rsidP="007D185A">
      <w:pPr>
        <w:rPr>
          <w:b/>
          <w:bCs/>
          <w:sz w:val="24"/>
          <w:szCs w:val="24"/>
        </w:rPr>
      </w:pPr>
      <w:r w:rsidRPr="002F39C9">
        <w:rPr>
          <w:b/>
          <w:bCs/>
          <w:sz w:val="24"/>
          <w:szCs w:val="24"/>
        </w:rPr>
        <w:t>Q4. Gathering the evidence</w:t>
      </w:r>
    </w:p>
    <w:p w14:paraId="768FE487" w14:textId="77777777" w:rsidR="007D185A" w:rsidRPr="00333515" w:rsidRDefault="007D185A" w:rsidP="007D185A">
      <w:pPr>
        <w:pStyle w:val="Heading2"/>
      </w:pPr>
      <w:bookmarkStart w:id="2" w:name="_Toc448150047"/>
      <w:r w:rsidRPr="00333515">
        <w:t>List below available data and research that will be used to determine impact of the policy</w:t>
      </w:r>
      <w:bookmarkEnd w:id="2"/>
      <w:r w:rsidRPr="00333515">
        <w:t xml:space="preserve">, </w:t>
      </w:r>
      <w:proofErr w:type="gramStart"/>
      <w:r w:rsidRPr="00333515">
        <w:t>project</w:t>
      </w:r>
      <w:proofErr w:type="gramEnd"/>
      <w:r w:rsidRPr="00333515">
        <w:t xml:space="preserve"> or process.</w:t>
      </w:r>
    </w:p>
    <w:p w14:paraId="093F0C40" w14:textId="77777777" w:rsidR="00952477" w:rsidRPr="00952477" w:rsidRDefault="007D185A" w:rsidP="00952477">
      <w:pPr>
        <w:pStyle w:val="ListParagraph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Consider each part of the process or policy and identify where risks or implications might be found for</w:t>
      </w:r>
      <w:r w:rsidR="00952477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952477">
        <w:rPr>
          <w:sz w:val="24"/>
          <w:szCs w:val="24"/>
        </w:rPr>
        <w:t xml:space="preserve">1) </w:t>
      </w:r>
      <w:r w:rsidR="00952477" w:rsidRPr="00952477">
        <w:rPr>
          <w:sz w:val="24"/>
        </w:rPr>
        <w:t>Impacts; 2) Information Governance and Privacy implications</w:t>
      </w:r>
      <w:r w:rsidR="00952477">
        <w:t xml:space="preserve">; and 3) </w:t>
      </w:r>
      <w:r w:rsidR="00952477" w:rsidRPr="00952477">
        <w:rPr>
          <w:sz w:val="24"/>
        </w:rPr>
        <w:t xml:space="preserve">Human </w:t>
      </w:r>
      <w:r w:rsidR="00952477">
        <w:rPr>
          <w:sz w:val="24"/>
        </w:rPr>
        <w:t xml:space="preserve">Rights, </w:t>
      </w:r>
      <w:proofErr w:type="gramStart"/>
      <w:r w:rsidR="00952477">
        <w:rPr>
          <w:sz w:val="24"/>
        </w:rPr>
        <w:t>Equality</w:t>
      </w:r>
      <w:proofErr w:type="gramEnd"/>
      <w:r w:rsidR="00952477">
        <w:rPr>
          <w:sz w:val="24"/>
        </w:rPr>
        <w:t xml:space="preserve"> and Inclusion.</w:t>
      </w:r>
    </w:p>
    <w:p w14:paraId="52C5BACE" w14:textId="77777777" w:rsidR="00952477" w:rsidRPr="00306306" w:rsidRDefault="00952477" w:rsidP="00952477">
      <w:pPr>
        <w:pStyle w:val="ListParagraph"/>
        <w:rPr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39"/>
      </w:tblGrid>
      <w:tr w:rsidR="007D185A" w:rsidRPr="002F39C9" w14:paraId="757CC392" w14:textId="77777777" w:rsidTr="00B323BC">
        <w:tc>
          <w:tcPr>
            <w:tcW w:w="9639" w:type="dxa"/>
          </w:tcPr>
          <w:p w14:paraId="3798A19D" w14:textId="77777777" w:rsidR="007D185A" w:rsidRPr="002F39C9" w:rsidRDefault="007D185A" w:rsidP="00B323BC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2F39C9">
              <w:rPr>
                <w:b/>
                <w:bCs/>
                <w:sz w:val="24"/>
                <w:szCs w:val="24"/>
              </w:rPr>
              <w:t>Available evidence</w:t>
            </w:r>
            <w:r>
              <w:rPr>
                <w:b/>
                <w:bCs/>
                <w:sz w:val="24"/>
                <w:szCs w:val="24"/>
              </w:rPr>
              <w:t xml:space="preserve"> – used </w:t>
            </w:r>
            <w:r w:rsidRPr="002F39C9">
              <w:rPr>
                <w:b/>
                <w:bCs/>
                <w:sz w:val="24"/>
                <w:szCs w:val="24"/>
              </w:rPr>
              <w:t>to scope and identify impact</w:t>
            </w:r>
          </w:p>
        </w:tc>
      </w:tr>
      <w:tr w:rsidR="007D185A" w:rsidRPr="002F39C9" w14:paraId="0064E810" w14:textId="77777777" w:rsidTr="00B323BC">
        <w:tc>
          <w:tcPr>
            <w:tcW w:w="9639" w:type="dxa"/>
          </w:tcPr>
          <w:p w14:paraId="4E67B971" w14:textId="77777777" w:rsidR="007D185A" w:rsidRDefault="007D185A" w:rsidP="00B323BC">
            <w:pPr>
              <w:pStyle w:val="ListParagraph"/>
              <w:spacing w:after="120"/>
              <w:ind w:left="0"/>
              <w:rPr>
                <w:sz w:val="24"/>
                <w:szCs w:val="24"/>
              </w:rPr>
            </w:pPr>
          </w:p>
          <w:p w14:paraId="3583BCB7" w14:textId="3C6CFEED" w:rsidR="00B3631F" w:rsidRPr="00874D8D" w:rsidRDefault="00B3631F" w:rsidP="00B323BC">
            <w:pPr>
              <w:pStyle w:val="ListParagraph"/>
              <w:spacing w:after="120"/>
              <w:ind w:left="0"/>
              <w:rPr>
                <w:sz w:val="24"/>
                <w:szCs w:val="24"/>
              </w:rPr>
            </w:pPr>
            <w:r w:rsidRPr="00874D8D">
              <w:rPr>
                <w:sz w:val="24"/>
                <w:szCs w:val="24"/>
              </w:rPr>
              <w:t xml:space="preserve">The GOC have relied on responses from </w:t>
            </w:r>
            <w:r w:rsidR="00E27CB0" w:rsidRPr="00874D8D">
              <w:rPr>
                <w:sz w:val="24"/>
                <w:szCs w:val="24"/>
              </w:rPr>
              <w:t>prior rapid</w:t>
            </w:r>
            <w:r w:rsidRPr="00874D8D">
              <w:rPr>
                <w:sz w:val="24"/>
                <w:szCs w:val="24"/>
              </w:rPr>
              <w:t xml:space="preserve"> consultations to </w:t>
            </w:r>
            <w:r w:rsidR="00B03D91" w:rsidRPr="00874D8D">
              <w:rPr>
                <w:sz w:val="24"/>
                <w:szCs w:val="24"/>
              </w:rPr>
              <w:t>formulate an approach to remote hearings</w:t>
            </w:r>
            <w:r w:rsidR="00025709" w:rsidRPr="00874D8D">
              <w:rPr>
                <w:sz w:val="24"/>
                <w:szCs w:val="24"/>
              </w:rPr>
              <w:t xml:space="preserve"> as well as PSA guidance on remote hearings</w:t>
            </w:r>
            <w:r w:rsidR="00B03D91" w:rsidRPr="00874D8D">
              <w:rPr>
                <w:sz w:val="24"/>
                <w:szCs w:val="24"/>
              </w:rPr>
              <w:t xml:space="preserve">. Each matter will be assessed on a </w:t>
            </w:r>
            <w:proofErr w:type="gramStart"/>
            <w:r w:rsidR="00B03D91" w:rsidRPr="00874D8D">
              <w:rPr>
                <w:sz w:val="24"/>
                <w:szCs w:val="24"/>
              </w:rPr>
              <w:t>case by case</w:t>
            </w:r>
            <w:proofErr w:type="gramEnd"/>
            <w:r w:rsidR="00B03D91" w:rsidRPr="00874D8D">
              <w:rPr>
                <w:sz w:val="24"/>
                <w:szCs w:val="24"/>
              </w:rPr>
              <w:t xml:space="preserve"> basis with input from both sides to ensure that </w:t>
            </w:r>
            <w:r w:rsidR="000321CB" w:rsidRPr="00874D8D">
              <w:rPr>
                <w:sz w:val="24"/>
                <w:szCs w:val="24"/>
              </w:rPr>
              <w:t>the needs of all participants are considered</w:t>
            </w:r>
            <w:r w:rsidR="00D17B5C" w:rsidRPr="00874D8D">
              <w:rPr>
                <w:sz w:val="24"/>
                <w:szCs w:val="24"/>
              </w:rPr>
              <w:t xml:space="preserve"> and the prompt and fair administration of justice administered</w:t>
            </w:r>
            <w:r w:rsidR="000321CB" w:rsidRPr="00874D8D">
              <w:rPr>
                <w:sz w:val="24"/>
                <w:szCs w:val="24"/>
              </w:rPr>
              <w:t xml:space="preserve">. </w:t>
            </w:r>
          </w:p>
          <w:p w14:paraId="2CF1A46B" w14:textId="4D3D55F7" w:rsidR="004E467E" w:rsidRPr="00874D8D" w:rsidRDefault="004E467E" w:rsidP="00B323BC">
            <w:pPr>
              <w:pStyle w:val="ListParagraph"/>
              <w:spacing w:after="120"/>
              <w:ind w:left="0"/>
              <w:rPr>
                <w:sz w:val="24"/>
                <w:szCs w:val="24"/>
              </w:rPr>
            </w:pPr>
          </w:p>
          <w:p w14:paraId="4C49B218" w14:textId="56AD208B" w:rsidR="007D185A" w:rsidRDefault="004E467E" w:rsidP="00B323BC">
            <w:pPr>
              <w:pStyle w:val="ListParagraph"/>
              <w:spacing w:after="120"/>
              <w:ind w:left="0"/>
              <w:rPr>
                <w:sz w:val="24"/>
                <w:szCs w:val="24"/>
              </w:rPr>
            </w:pPr>
            <w:r w:rsidRPr="00874D8D">
              <w:rPr>
                <w:sz w:val="24"/>
                <w:szCs w:val="24"/>
              </w:rPr>
              <w:t xml:space="preserve">We will be reviewing the protocol </w:t>
            </w:r>
            <w:r w:rsidR="00D17B5C" w:rsidRPr="00874D8D">
              <w:rPr>
                <w:sz w:val="24"/>
                <w:szCs w:val="24"/>
              </w:rPr>
              <w:t>no later than</w:t>
            </w:r>
            <w:r w:rsidR="00820A4A" w:rsidRPr="00874D8D">
              <w:rPr>
                <w:sz w:val="24"/>
                <w:szCs w:val="24"/>
              </w:rPr>
              <w:t xml:space="preserve"> 3</w:t>
            </w:r>
            <w:r w:rsidR="00F114FF">
              <w:rPr>
                <w:sz w:val="24"/>
                <w:szCs w:val="24"/>
              </w:rPr>
              <w:t>0 June</w:t>
            </w:r>
            <w:r w:rsidR="00820A4A" w:rsidRPr="00874D8D">
              <w:rPr>
                <w:sz w:val="24"/>
                <w:szCs w:val="24"/>
              </w:rPr>
              <w:t xml:space="preserve"> 2022</w:t>
            </w:r>
            <w:r w:rsidR="00820A4A" w:rsidRPr="00F114FF">
              <w:rPr>
                <w:sz w:val="24"/>
                <w:szCs w:val="24"/>
              </w:rPr>
              <w:t xml:space="preserve">. </w:t>
            </w:r>
            <w:r w:rsidRPr="00F114FF">
              <w:rPr>
                <w:sz w:val="24"/>
                <w:szCs w:val="24"/>
              </w:rPr>
              <w:t xml:space="preserve"> </w:t>
            </w:r>
          </w:p>
          <w:p w14:paraId="4242312A" w14:textId="77777777" w:rsidR="007D185A" w:rsidRPr="002F39C9" w:rsidRDefault="007D185A" w:rsidP="00B323BC">
            <w:pPr>
              <w:pStyle w:val="ListParagraph"/>
              <w:spacing w:after="120"/>
              <w:ind w:left="0"/>
              <w:rPr>
                <w:sz w:val="24"/>
                <w:szCs w:val="24"/>
              </w:rPr>
            </w:pPr>
          </w:p>
        </w:tc>
      </w:tr>
    </w:tbl>
    <w:p w14:paraId="3A274C16" w14:textId="77777777" w:rsidR="007D185A" w:rsidRDefault="007D185A" w:rsidP="007D185A">
      <w:pPr>
        <w:pStyle w:val="Heading2"/>
        <w:numPr>
          <w:ilvl w:val="0"/>
          <w:numId w:val="0"/>
        </w:numPr>
        <w:ind w:left="720"/>
      </w:pPr>
      <w:bookmarkStart w:id="3" w:name="_Toc448150049"/>
    </w:p>
    <w:p w14:paraId="109EAA29" w14:textId="77777777" w:rsidR="007D185A" w:rsidRPr="008E3AB1" w:rsidRDefault="007D185A" w:rsidP="007D185A">
      <w:pPr>
        <w:rPr>
          <w:b/>
          <w:sz w:val="24"/>
        </w:rPr>
      </w:pPr>
      <w:r w:rsidRPr="008E3AB1">
        <w:rPr>
          <w:b/>
          <w:sz w:val="24"/>
        </w:rPr>
        <w:t xml:space="preserve">Q5. </w:t>
      </w:r>
      <w:r>
        <w:rPr>
          <w:b/>
          <w:sz w:val="24"/>
        </w:rPr>
        <w:t>Evidence gaps</w:t>
      </w:r>
    </w:p>
    <w:p w14:paraId="31F2914E" w14:textId="77777777" w:rsidR="007D185A" w:rsidRDefault="007D185A" w:rsidP="007D185A">
      <w:pPr>
        <w:pStyle w:val="Heading2"/>
      </w:pPr>
      <w:r w:rsidRPr="00306306">
        <w:t>Do you require further information to gauge the probability and/or extent of impact?</w:t>
      </w:r>
      <w:bookmarkEnd w:id="3"/>
    </w:p>
    <w:p w14:paraId="41BD2FD5" w14:textId="77777777" w:rsidR="007D185A" w:rsidRPr="00B94AE5" w:rsidRDefault="007D185A" w:rsidP="007D185A">
      <w:pPr>
        <w:pStyle w:val="Heading2"/>
      </w:pPr>
      <w:r>
        <w:t>Make sure you consider:</w:t>
      </w:r>
    </w:p>
    <w:p w14:paraId="11E0D7B2" w14:textId="77777777" w:rsidR="007D185A" w:rsidRDefault="007D185A" w:rsidP="007D185A">
      <w:pPr>
        <w:pStyle w:val="ListParagraph"/>
        <w:numPr>
          <w:ilvl w:val="0"/>
          <w:numId w:val="38"/>
        </w:numPr>
        <w:rPr>
          <w:sz w:val="24"/>
        </w:rPr>
      </w:pPr>
      <w:proofErr w:type="gramStart"/>
      <w:r>
        <w:rPr>
          <w:sz w:val="24"/>
        </w:rPr>
        <w:t>Impacts</w:t>
      </w:r>
      <w:r w:rsidR="00952477">
        <w:rPr>
          <w:sz w:val="24"/>
        </w:rPr>
        <w:t>;</w:t>
      </w:r>
      <w:proofErr w:type="gramEnd"/>
    </w:p>
    <w:p w14:paraId="79BF8EEB" w14:textId="77777777" w:rsidR="007D185A" w:rsidRPr="00306306" w:rsidRDefault="007D185A" w:rsidP="007D185A">
      <w:pPr>
        <w:pStyle w:val="ListParagraph"/>
        <w:numPr>
          <w:ilvl w:val="0"/>
          <w:numId w:val="38"/>
        </w:numPr>
      </w:pPr>
      <w:r w:rsidRPr="00306306">
        <w:rPr>
          <w:sz w:val="24"/>
        </w:rPr>
        <w:t>Information Governance and Privacy implications</w:t>
      </w:r>
      <w:r w:rsidR="00952477">
        <w:t>; and</w:t>
      </w:r>
    </w:p>
    <w:p w14:paraId="44DAC39C" w14:textId="77777777" w:rsidR="007D185A" w:rsidRPr="00952477" w:rsidRDefault="00952477" w:rsidP="00952477">
      <w:pPr>
        <w:pStyle w:val="ListParagraph"/>
        <w:numPr>
          <w:ilvl w:val="0"/>
          <w:numId w:val="38"/>
        </w:numPr>
        <w:rPr>
          <w:sz w:val="24"/>
        </w:rPr>
      </w:pPr>
      <w:r>
        <w:rPr>
          <w:sz w:val="24"/>
        </w:rPr>
        <w:t xml:space="preserve">Human Rights, </w:t>
      </w:r>
      <w:proofErr w:type="gramStart"/>
      <w:r>
        <w:rPr>
          <w:sz w:val="24"/>
        </w:rPr>
        <w:t>Equality</w:t>
      </w:r>
      <w:proofErr w:type="gramEnd"/>
      <w:r>
        <w:rPr>
          <w:sz w:val="24"/>
        </w:rPr>
        <w:t xml:space="preserve"> and Inclusion </w:t>
      </w:r>
      <w:r w:rsidR="007D185A" w:rsidRPr="00306306">
        <w:rPr>
          <w:sz w:val="24"/>
        </w:rPr>
        <w:t>implications</w:t>
      </w:r>
      <w:r>
        <w:rPr>
          <w:sz w:val="24"/>
        </w:rPr>
        <w:t>.</w:t>
      </w:r>
    </w:p>
    <w:p w14:paraId="178F036D" w14:textId="77777777" w:rsidR="007D185A" w:rsidRDefault="007D185A" w:rsidP="007D185A">
      <w:pPr>
        <w:rPr>
          <w:b/>
        </w:rPr>
      </w:pPr>
    </w:p>
    <w:p w14:paraId="64833893" w14:textId="77777777" w:rsidR="007D185A" w:rsidRPr="008E3AB1" w:rsidRDefault="007D185A" w:rsidP="007D185A">
      <w:pPr>
        <w:rPr>
          <w:b/>
          <w:sz w:val="24"/>
        </w:rPr>
      </w:pPr>
      <w:r w:rsidRPr="008E3AB1">
        <w:rPr>
          <w:b/>
          <w:sz w:val="24"/>
        </w:rPr>
        <w:t>If yes, note them here: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7D185A" w14:paraId="0C110C9D" w14:textId="77777777" w:rsidTr="00B323BC">
        <w:tc>
          <w:tcPr>
            <w:tcW w:w="9854" w:type="dxa"/>
          </w:tcPr>
          <w:p w14:paraId="191E404A" w14:textId="77777777" w:rsidR="007D185A" w:rsidRDefault="007D185A" w:rsidP="00B323BC">
            <w:pPr>
              <w:rPr>
                <w:sz w:val="24"/>
              </w:rPr>
            </w:pPr>
          </w:p>
          <w:p w14:paraId="50D81100" w14:textId="1D867526" w:rsidR="007D185A" w:rsidRPr="00333515" w:rsidRDefault="00BF50B0">
            <w:pPr>
              <w:rPr>
                <w:sz w:val="24"/>
              </w:rPr>
            </w:pPr>
            <w:r w:rsidRPr="00F114FF">
              <w:rPr>
                <w:sz w:val="24"/>
              </w:rPr>
              <w:t>Yes. As further government guidelines and advice are issued, we will review whether</w:t>
            </w:r>
            <w:r w:rsidR="00613E94" w:rsidRPr="00F114FF">
              <w:rPr>
                <w:sz w:val="24"/>
              </w:rPr>
              <w:t xml:space="preserve"> our approach </w:t>
            </w:r>
            <w:r w:rsidR="00D17B5C" w:rsidRPr="00F114FF">
              <w:rPr>
                <w:sz w:val="24"/>
              </w:rPr>
              <w:t>remains</w:t>
            </w:r>
            <w:r w:rsidR="00613E94" w:rsidRPr="00F114FF">
              <w:rPr>
                <w:sz w:val="24"/>
              </w:rPr>
              <w:t xml:space="preserve"> fit for purpose. An internal </w:t>
            </w:r>
            <w:r w:rsidR="00D17B5C" w:rsidRPr="00F114FF">
              <w:rPr>
                <w:sz w:val="24"/>
              </w:rPr>
              <w:t>review</w:t>
            </w:r>
            <w:r w:rsidR="00613E94" w:rsidRPr="00F114FF">
              <w:rPr>
                <w:sz w:val="24"/>
              </w:rPr>
              <w:t xml:space="preserve"> will also review the support we offer </w:t>
            </w:r>
            <w:r w:rsidR="00613E94" w:rsidRPr="00F114FF">
              <w:rPr>
                <w:sz w:val="24"/>
              </w:rPr>
              <w:lastRenderedPageBreak/>
              <w:t xml:space="preserve">for remote hearings and whether we </w:t>
            </w:r>
            <w:r w:rsidR="00D17B5C" w:rsidRPr="00F114FF">
              <w:rPr>
                <w:sz w:val="24"/>
              </w:rPr>
              <w:t>could</w:t>
            </w:r>
            <w:r w:rsidR="00613E94" w:rsidRPr="00F114FF">
              <w:rPr>
                <w:sz w:val="24"/>
              </w:rPr>
              <w:t xml:space="preserve"> do more. We </w:t>
            </w:r>
            <w:r w:rsidR="00D17B5C" w:rsidRPr="00F114FF">
              <w:rPr>
                <w:sz w:val="24"/>
              </w:rPr>
              <w:t>aim</w:t>
            </w:r>
            <w:r w:rsidR="00613E94" w:rsidRPr="00F114FF">
              <w:rPr>
                <w:sz w:val="24"/>
              </w:rPr>
              <w:t xml:space="preserve"> to complete this </w:t>
            </w:r>
            <w:r w:rsidR="00D17B5C" w:rsidRPr="00F114FF">
              <w:rPr>
                <w:sz w:val="24"/>
              </w:rPr>
              <w:t>review</w:t>
            </w:r>
            <w:r w:rsidR="00613E94" w:rsidRPr="00F114FF">
              <w:rPr>
                <w:sz w:val="24"/>
              </w:rPr>
              <w:t xml:space="preserve"> by the end of 2021.</w:t>
            </w:r>
            <w:r w:rsidR="00613E94">
              <w:rPr>
                <w:i/>
                <w:iCs/>
                <w:sz w:val="24"/>
              </w:rPr>
              <w:t xml:space="preserve"> </w:t>
            </w:r>
            <w:r w:rsidRPr="00BF50B0">
              <w:rPr>
                <w:i/>
                <w:iCs/>
                <w:sz w:val="24"/>
              </w:rPr>
              <w:t xml:space="preserve"> </w:t>
            </w:r>
          </w:p>
        </w:tc>
      </w:tr>
    </w:tbl>
    <w:p w14:paraId="051D8DD3" w14:textId="77777777" w:rsidR="007D185A" w:rsidRDefault="007D185A" w:rsidP="007D185A"/>
    <w:p w14:paraId="59D68043" w14:textId="77777777" w:rsidR="007D185A" w:rsidRPr="008E3AB1" w:rsidRDefault="007D185A" w:rsidP="007D185A">
      <w:pPr>
        <w:rPr>
          <w:b/>
          <w:sz w:val="24"/>
        </w:rPr>
      </w:pPr>
      <w:r w:rsidRPr="008E3AB1">
        <w:rPr>
          <w:b/>
          <w:sz w:val="24"/>
        </w:rPr>
        <w:t>Q6. Involvement and Consultation</w:t>
      </w:r>
    </w:p>
    <w:tbl>
      <w:tblPr>
        <w:tblW w:w="489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35"/>
      </w:tblGrid>
      <w:tr w:rsidR="007D185A" w:rsidRPr="002F39C9" w14:paraId="0E094DD9" w14:textId="77777777" w:rsidTr="00B323BC">
        <w:trPr>
          <w:trHeight w:val="465"/>
        </w:trPr>
        <w:tc>
          <w:tcPr>
            <w:tcW w:w="5000" w:type="pct"/>
          </w:tcPr>
          <w:p w14:paraId="1503756A" w14:textId="77777777" w:rsidR="007D185A" w:rsidRPr="00D54E85" w:rsidRDefault="007D185A" w:rsidP="00B323BC">
            <w:pPr>
              <w:autoSpaceDE w:val="0"/>
              <w:autoSpaceDN w:val="0"/>
              <w:adjustRightInd w:val="0"/>
              <w:spacing w:after="120"/>
              <w:rPr>
                <w:bCs/>
                <w:color w:val="000000"/>
                <w:sz w:val="24"/>
                <w:szCs w:val="24"/>
                <w:lang w:eastAsia="en-GB"/>
              </w:rPr>
            </w:pPr>
            <w:r w:rsidRPr="002F39C9">
              <w:rPr>
                <w:b/>
                <w:bCs/>
                <w:color w:val="000000"/>
                <w:sz w:val="24"/>
                <w:szCs w:val="24"/>
                <w:lang w:eastAsia="en-GB"/>
              </w:rPr>
              <w:t>Consultation has taken place, who with, when and how:</w:t>
            </w:r>
          </w:p>
          <w:p w14:paraId="40BC2CA3" w14:textId="5A923EF4" w:rsidR="007D185A" w:rsidRPr="00F114FF" w:rsidRDefault="00BF50B0" w:rsidP="00B323BC">
            <w:pPr>
              <w:spacing w:after="120"/>
              <w:rPr>
                <w:color w:val="000000"/>
                <w:sz w:val="24"/>
                <w:szCs w:val="24"/>
                <w:lang w:eastAsia="en-GB"/>
              </w:rPr>
            </w:pPr>
            <w:r w:rsidRPr="00F114FF">
              <w:rPr>
                <w:color w:val="000000"/>
                <w:sz w:val="24"/>
                <w:szCs w:val="24"/>
                <w:lang w:eastAsia="en-GB"/>
              </w:rPr>
              <w:t xml:space="preserve">There has been </w:t>
            </w:r>
            <w:r w:rsidR="004E467E" w:rsidRPr="00F114FF">
              <w:rPr>
                <w:color w:val="000000"/>
                <w:sz w:val="24"/>
                <w:szCs w:val="24"/>
                <w:lang w:eastAsia="en-GB"/>
              </w:rPr>
              <w:t xml:space="preserve">a </w:t>
            </w:r>
            <w:r w:rsidR="00D17B5C" w:rsidRPr="00F114FF">
              <w:rPr>
                <w:color w:val="000000"/>
                <w:sz w:val="24"/>
                <w:szCs w:val="24"/>
                <w:lang w:eastAsia="en-GB"/>
              </w:rPr>
              <w:t xml:space="preserve">limited </w:t>
            </w:r>
            <w:r w:rsidR="004E467E" w:rsidRPr="00F114FF">
              <w:rPr>
                <w:color w:val="000000"/>
                <w:sz w:val="24"/>
                <w:szCs w:val="24"/>
                <w:lang w:eastAsia="en-GB"/>
              </w:rPr>
              <w:t xml:space="preserve">consultation </w:t>
            </w:r>
            <w:r w:rsidRPr="00F114FF">
              <w:rPr>
                <w:color w:val="000000"/>
                <w:sz w:val="24"/>
                <w:szCs w:val="24"/>
                <w:lang w:eastAsia="en-GB"/>
              </w:rPr>
              <w:t xml:space="preserve">with the PSA, other regulators, hearing panellists, </w:t>
            </w:r>
            <w:r w:rsidR="00D17B5C" w:rsidRPr="00F114FF">
              <w:rPr>
                <w:color w:val="000000"/>
                <w:sz w:val="24"/>
                <w:szCs w:val="24"/>
                <w:lang w:eastAsia="en-GB"/>
              </w:rPr>
              <w:t xml:space="preserve">registrant </w:t>
            </w:r>
            <w:r w:rsidR="00B40D9C" w:rsidRPr="00F114FF">
              <w:rPr>
                <w:color w:val="000000"/>
                <w:sz w:val="24"/>
                <w:szCs w:val="24"/>
                <w:lang w:eastAsia="en-GB"/>
              </w:rPr>
              <w:t xml:space="preserve">representative and membership </w:t>
            </w:r>
            <w:r w:rsidRPr="00F114FF">
              <w:rPr>
                <w:color w:val="000000"/>
                <w:sz w:val="24"/>
                <w:szCs w:val="24"/>
                <w:lang w:eastAsia="en-GB"/>
              </w:rPr>
              <w:t>bodies and GOC staff</w:t>
            </w:r>
            <w:r w:rsidR="00613E94" w:rsidRPr="00F114FF">
              <w:rPr>
                <w:color w:val="000000"/>
                <w:sz w:val="24"/>
                <w:szCs w:val="24"/>
                <w:lang w:eastAsia="en-GB"/>
              </w:rPr>
              <w:t xml:space="preserve"> for the original protocol and the November updated policy</w:t>
            </w:r>
            <w:r w:rsidRPr="00F114FF">
              <w:rPr>
                <w:color w:val="000000"/>
                <w:sz w:val="24"/>
                <w:szCs w:val="24"/>
                <w:lang w:eastAsia="en-GB"/>
              </w:rPr>
              <w:t>.</w:t>
            </w:r>
            <w:r w:rsidR="00613E94" w:rsidRPr="00F114FF">
              <w:rPr>
                <w:color w:val="000000"/>
                <w:sz w:val="24"/>
                <w:szCs w:val="24"/>
                <w:lang w:eastAsia="en-GB"/>
              </w:rPr>
              <w:t xml:space="preserve"> A public consultation is being held for the most </w:t>
            </w:r>
            <w:r w:rsidR="00D17B5C" w:rsidRPr="00F114FF">
              <w:rPr>
                <w:color w:val="000000"/>
                <w:sz w:val="24"/>
                <w:szCs w:val="24"/>
                <w:lang w:eastAsia="en-GB"/>
              </w:rPr>
              <w:t>recent</w:t>
            </w:r>
            <w:r w:rsidR="00613E94" w:rsidRPr="00F114FF">
              <w:rPr>
                <w:color w:val="000000"/>
                <w:sz w:val="24"/>
                <w:szCs w:val="24"/>
                <w:lang w:eastAsia="en-GB"/>
              </w:rPr>
              <w:t xml:space="preserve"> version</w:t>
            </w:r>
            <w:r w:rsidR="002C6BB0" w:rsidRPr="00F114FF">
              <w:rPr>
                <w:color w:val="000000"/>
                <w:sz w:val="24"/>
                <w:szCs w:val="24"/>
                <w:lang w:eastAsia="en-GB"/>
              </w:rPr>
              <w:t xml:space="preserve"> and we will update this section. </w:t>
            </w:r>
            <w:r w:rsidR="004E467E" w:rsidRPr="00F114FF"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7D185A" w:rsidRPr="002F39C9" w14:paraId="44ACF5AB" w14:textId="77777777" w:rsidTr="00B323BC">
        <w:trPr>
          <w:trHeight w:val="518"/>
        </w:trPr>
        <w:tc>
          <w:tcPr>
            <w:tcW w:w="5000" w:type="pct"/>
          </w:tcPr>
          <w:p w14:paraId="15FC2F23" w14:textId="77777777" w:rsidR="007D185A" w:rsidRPr="00E46BE9" w:rsidRDefault="007D185A" w:rsidP="00B323BC">
            <w:pPr>
              <w:spacing w:after="120"/>
              <w:rPr>
                <w:bCs/>
                <w:color w:val="000000"/>
                <w:sz w:val="24"/>
                <w:szCs w:val="24"/>
                <w:lang w:eastAsia="en-GB"/>
              </w:rPr>
            </w:pPr>
            <w:r w:rsidRPr="002F39C9">
              <w:rPr>
                <w:b/>
                <w:bCs/>
                <w:color w:val="000000"/>
                <w:sz w:val="24"/>
                <w:szCs w:val="24"/>
                <w:lang w:eastAsia="en-GB"/>
              </w:rPr>
              <w:t>Summary of the feedback from consultation:</w:t>
            </w:r>
          </w:p>
          <w:p w14:paraId="06A91920" w14:textId="77777777" w:rsidR="007D185A" w:rsidRDefault="00BF50B0" w:rsidP="00B323BC">
            <w:pPr>
              <w:rPr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bCs/>
                <w:color w:val="000000"/>
                <w:sz w:val="24"/>
                <w:szCs w:val="24"/>
                <w:lang w:eastAsia="en-GB"/>
              </w:rPr>
              <w:t xml:space="preserve">So far, feedback has been largely positive. </w:t>
            </w:r>
          </w:p>
          <w:p w14:paraId="20359813" w14:textId="25B4020B" w:rsidR="00BF50B0" w:rsidRPr="00BF50B0" w:rsidRDefault="00BF50B0" w:rsidP="00BF50B0">
            <w:pPr>
              <w:rPr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bCs/>
                <w:color w:val="000000"/>
                <w:sz w:val="24"/>
                <w:szCs w:val="24"/>
                <w:lang w:eastAsia="en-GB"/>
              </w:rPr>
              <w:t>Some issues have been raised</w:t>
            </w:r>
            <w:r w:rsidR="00B40D9C">
              <w:rPr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  <w:lang w:eastAsia="en-GB"/>
              </w:rPr>
              <w:t xml:space="preserve">which </w:t>
            </w:r>
            <w:r w:rsidRPr="00BF50B0">
              <w:rPr>
                <w:bCs/>
                <w:color w:val="000000"/>
                <w:sz w:val="24"/>
                <w:szCs w:val="24"/>
                <w:lang w:eastAsia="en-GB"/>
              </w:rPr>
              <w:t xml:space="preserve">will need careful consideration by the Hearings team in </w:t>
            </w:r>
            <w:r w:rsidR="00B8043C">
              <w:rPr>
                <w:bCs/>
                <w:color w:val="000000"/>
                <w:sz w:val="24"/>
                <w:szCs w:val="24"/>
                <w:lang w:eastAsia="en-GB"/>
              </w:rPr>
              <w:t xml:space="preserve">how to </w:t>
            </w:r>
            <w:r w:rsidRPr="00BF50B0">
              <w:rPr>
                <w:bCs/>
                <w:color w:val="000000"/>
                <w:sz w:val="24"/>
                <w:szCs w:val="24"/>
                <w:lang w:eastAsia="en-GB"/>
              </w:rPr>
              <w:t>list a remote hearing, and by FTPCs in deciding whether, and if so how, a remote hearing should take place.  We have been specifically asked to consider the impact on:</w:t>
            </w:r>
          </w:p>
          <w:p w14:paraId="0436F37F" w14:textId="5E3ADA99" w:rsidR="00BF50B0" w:rsidRPr="00B8043C" w:rsidRDefault="00BF50B0" w:rsidP="00BF50B0">
            <w:pPr>
              <w:pStyle w:val="ListParagraph"/>
              <w:numPr>
                <w:ilvl w:val="0"/>
                <w:numId w:val="42"/>
              </w:numPr>
              <w:rPr>
                <w:color w:val="000000"/>
                <w:sz w:val="24"/>
                <w:szCs w:val="24"/>
                <w:lang w:eastAsia="en-GB"/>
              </w:rPr>
            </w:pPr>
            <w:r w:rsidRPr="00B8043C">
              <w:rPr>
                <w:color w:val="000000"/>
                <w:sz w:val="24"/>
                <w:szCs w:val="24"/>
                <w:lang w:eastAsia="en-GB"/>
              </w:rPr>
              <w:t xml:space="preserve">Registrants with limited hardware, </w:t>
            </w:r>
            <w:proofErr w:type="gramStart"/>
            <w:r w:rsidRPr="00B8043C">
              <w:rPr>
                <w:bCs/>
                <w:color w:val="000000"/>
                <w:sz w:val="24"/>
                <w:szCs w:val="24"/>
                <w:lang w:eastAsia="en-GB"/>
              </w:rPr>
              <w:t>e</w:t>
            </w:r>
            <w:r w:rsidR="00BB433E">
              <w:rPr>
                <w:bCs/>
                <w:color w:val="000000"/>
                <w:sz w:val="24"/>
                <w:szCs w:val="24"/>
                <w:lang w:eastAsia="en-GB"/>
              </w:rPr>
              <w:t>.</w:t>
            </w:r>
            <w:r w:rsidRPr="00B8043C">
              <w:rPr>
                <w:bCs/>
                <w:color w:val="000000"/>
                <w:sz w:val="24"/>
                <w:szCs w:val="24"/>
                <w:lang w:eastAsia="en-GB"/>
              </w:rPr>
              <w:t>g</w:t>
            </w:r>
            <w:r w:rsidR="00BB433E">
              <w:rPr>
                <w:bCs/>
                <w:color w:val="000000"/>
                <w:sz w:val="24"/>
                <w:szCs w:val="24"/>
                <w:lang w:eastAsia="en-GB"/>
              </w:rPr>
              <w:t>.</w:t>
            </w:r>
            <w:proofErr w:type="gramEnd"/>
            <w:r w:rsidRPr="00B8043C">
              <w:rPr>
                <w:color w:val="000000"/>
                <w:sz w:val="24"/>
                <w:szCs w:val="24"/>
                <w:lang w:eastAsia="en-GB"/>
              </w:rPr>
              <w:t xml:space="preserve"> smartphone but no laptop/ tablet (raised by AOP)</w:t>
            </w:r>
          </w:p>
          <w:p w14:paraId="4B280ADB" w14:textId="77777777" w:rsidR="00BF50B0" w:rsidRPr="00B8043C" w:rsidRDefault="00BF50B0" w:rsidP="00BF50B0">
            <w:pPr>
              <w:pStyle w:val="ListParagraph"/>
              <w:numPr>
                <w:ilvl w:val="0"/>
                <w:numId w:val="42"/>
              </w:numPr>
              <w:rPr>
                <w:color w:val="000000"/>
                <w:sz w:val="24"/>
                <w:szCs w:val="24"/>
                <w:lang w:eastAsia="en-GB"/>
              </w:rPr>
            </w:pPr>
            <w:r w:rsidRPr="00B8043C">
              <w:rPr>
                <w:color w:val="000000"/>
                <w:sz w:val="24"/>
                <w:szCs w:val="24"/>
                <w:lang w:eastAsia="en-GB"/>
              </w:rPr>
              <w:t>Emotional impact on registrants of their personal space being “tainted” by remote attendance from their home (by AOP)</w:t>
            </w:r>
          </w:p>
          <w:p w14:paraId="5A35447B" w14:textId="77777777" w:rsidR="0049629D" w:rsidRPr="00B8043C" w:rsidRDefault="0049629D" w:rsidP="00BF50B0">
            <w:pPr>
              <w:pStyle w:val="ListParagraph"/>
              <w:numPr>
                <w:ilvl w:val="0"/>
                <w:numId w:val="42"/>
              </w:numPr>
              <w:rPr>
                <w:color w:val="000000"/>
                <w:sz w:val="24"/>
                <w:szCs w:val="24"/>
                <w:lang w:eastAsia="en-GB"/>
              </w:rPr>
            </w:pPr>
            <w:r w:rsidRPr="00B8043C">
              <w:rPr>
                <w:color w:val="000000"/>
                <w:sz w:val="24"/>
                <w:szCs w:val="24"/>
                <w:lang w:eastAsia="en-GB"/>
              </w:rPr>
              <w:t>Number of observers who should be permitted to view a remote hearing (raised by BLM)</w:t>
            </w:r>
          </w:p>
          <w:p w14:paraId="4891031E" w14:textId="395052B1" w:rsidR="00F715CB" w:rsidRPr="00B8043C" w:rsidRDefault="00F715CB" w:rsidP="00BF50B0">
            <w:pPr>
              <w:pStyle w:val="ListParagraph"/>
              <w:numPr>
                <w:ilvl w:val="0"/>
                <w:numId w:val="42"/>
              </w:numPr>
              <w:rPr>
                <w:color w:val="000000"/>
                <w:sz w:val="24"/>
                <w:szCs w:val="24"/>
                <w:lang w:eastAsia="en-GB"/>
              </w:rPr>
            </w:pPr>
            <w:r w:rsidRPr="00B8043C">
              <w:rPr>
                <w:color w:val="000000"/>
                <w:sz w:val="24"/>
                <w:szCs w:val="24"/>
                <w:lang w:eastAsia="en-GB"/>
              </w:rPr>
              <w:t>Why</w:t>
            </w:r>
            <w:r w:rsidR="00A62FFE" w:rsidRPr="00B8043C">
              <w:rPr>
                <w:color w:val="000000"/>
                <w:sz w:val="24"/>
                <w:szCs w:val="24"/>
                <w:lang w:eastAsia="en-GB"/>
              </w:rPr>
              <w:t xml:space="preserve"> decisions on</w:t>
            </w:r>
            <w:r w:rsidRPr="00B8043C">
              <w:rPr>
                <w:color w:val="000000"/>
                <w:sz w:val="24"/>
                <w:szCs w:val="24"/>
                <w:lang w:eastAsia="en-GB"/>
              </w:rPr>
              <w:t xml:space="preserve"> applications to adjourn were being made by the Head of Hearings (raised by panellist)</w:t>
            </w:r>
          </w:p>
          <w:p w14:paraId="7E3166F8" w14:textId="30230DFE" w:rsidR="00D544F1" w:rsidRPr="00B8043C" w:rsidRDefault="00D544F1" w:rsidP="00BF50B0">
            <w:pPr>
              <w:pStyle w:val="ListParagraph"/>
              <w:numPr>
                <w:ilvl w:val="0"/>
                <w:numId w:val="42"/>
              </w:numPr>
              <w:rPr>
                <w:color w:val="000000"/>
                <w:sz w:val="24"/>
                <w:szCs w:val="24"/>
                <w:lang w:eastAsia="en-GB"/>
              </w:rPr>
            </w:pPr>
            <w:r w:rsidRPr="00B8043C">
              <w:rPr>
                <w:color w:val="000000"/>
                <w:sz w:val="24"/>
                <w:szCs w:val="24"/>
                <w:lang w:eastAsia="en-GB"/>
              </w:rPr>
              <w:t xml:space="preserve">FTPC may decline to proceed if we cannot demonstrate legal service (by </w:t>
            </w:r>
            <w:r w:rsidR="00DA38FF" w:rsidRPr="00B8043C">
              <w:rPr>
                <w:color w:val="000000"/>
                <w:sz w:val="24"/>
                <w:szCs w:val="24"/>
                <w:lang w:eastAsia="en-GB"/>
              </w:rPr>
              <w:t>Hearings</w:t>
            </w:r>
            <w:r w:rsidRPr="00B8043C">
              <w:rPr>
                <w:color w:val="000000"/>
                <w:sz w:val="24"/>
                <w:szCs w:val="24"/>
                <w:lang w:eastAsia="en-GB"/>
              </w:rPr>
              <w:t>)</w:t>
            </w:r>
          </w:p>
          <w:p w14:paraId="12F86C24" w14:textId="77777777" w:rsidR="00DC5165" w:rsidRPr="00B8043C" w:rsidRDefault="00DC5165" w:rsidP="00BF50B0">
            <w:pPr>
              <w:pStyle w:val="ListParagraph"/>
              <w:numPr>
                <w:ilvl w:val="0"/>
                <w:numId w:val="42"/>
              </w:numPr>
              <w:rPr>
                <w:color w:val="000000"/>
                <w:sz w:val="24"/>
                <w:szCs w:val="24"/>
                <w:lang w:eastAsia="en-GB"/>
              </w:rPr>
            </w:pPr>
            <w:r w:rsidRPr="00B8043C">
              <w:rPr>
                <w:color w:val="000000"/>
                <w:sz w:val="24"/>
                <w:szCs w:val="24"/>
                <w:lang w:eastAsia="en-GB"/>
              </w:rPr>
              <w:t>Damaging relationships with registrants and panellists (by Legal)</w:t>
            </w:r>
          </w:p>
          <w:p w14:paraId="5F594A70" w14:textId="77777777" w:rsidR="00BF50B0" w:rsidRPr="00B8043C" w:rsidRDefault="00BF50B0" w:rsidP="00BF50B0">
            <w:pPr>
              <w:pStyle w:val="ListParagraph"/>
              <w:numPr>
                <w:ilvl w:val="0"/>
                <w:numId w:val="42"/>
              </w:numPr>
              <w:rPr>
                <w:color w:val="000000"/>
                <w:sz w:val="24"/>
                <w:szCs w:val="24"/>
                <w:lang w:eastAsia="en-GB"/>
              </w:rPr>
            </w:pPr>
            <w:r w:rsidRPr="00B8043C">
              <w:rPr>
                <w:color w:val="000000"/>
                <w:sz w:val="24"/>
                <w:szCs w:val="24"/>
                <w:lang w:eastAsia="en-GB"/>
              </w:rPr>
              <w:t xml:space="preserve">Participants with visual impairment (by Registrar) </w:t>
            </w:r>
          </w:p>
          <w:p w14:paraId="7F898EB7" w14:textId="77777777" w:rsidR="00BF50B0" w:rsidRPr="00B8043C" w:rsidRDefault="00BF50B0" w:rsidP="00BF50B0">
            <w:pPr>
              <w:pStyle w:val="ListParagraph"/>
              <w:numPr>
                <w:ilvl w:val="0"/>
                <w:numId w:val="42"/>
              </w:numPr>
              <w:rPr>
                <w:color w:val="000000"/>
                <w:sz w:val="24"/>
                <w:szCs w:val="24"/>
                <w:lang w:eastAsia="en-GB"/>
              </w:rPr>
            </w:pPr>
            <w:r w:rsidRPr="00B8043C">
              <w:rPr>
                <w:color w:val="000000"/>
                <w:sz w:val="24"/>
                <w:szCs w:val="24"/>
                <w:lang w:eastAsia="en-GB"/>
              </w:rPr>
              <w:t>Participants with learning difficulties or other special needs (by Director)</w:t>
            </w:r>
          </w:p>
          <w:p w14:paraId="5B34EF20" w14:textId="77777777" w:rsidR="00BF50B0" w:rsidRPr="00B8043C" w:rsidRDefault="00BF50B0" w:rsidP="00BF50B0">
            <w:pPr>
              <w:pStyle w:val="ListParagraph"/>
              <w:numPr>
                <w:ilvl w:val="0"/>
                <w:numId w:val="42"/>
              </w:numPr>
              <w:rPr>
                <w:color w:val="000000"/>
                <w:sz w:val="24"/>
                <w:szCs w:val="24"/>
                <w:lang w:eastAsia="en-GB"/>
              </w:rPr>
            </w:pPr>
            <w:r w:rsidRPr="00B8043C">
              <w:rPr>
                <w:color w:val="000000"/>
                <w:sz w:val="24"/>
                <w:szCs w:val="24"/>
                <w:lang w:eastAsia="en-GB"/>
              </w:rPr>
              <w:t xml:space="preserve">Registrants who would have more confidence in the process if they can address a committee direct (by representatives)  </w:t>
            </w:r>
          </w:p>
          <w:p w14:paraId="18C68727" w14:textId="3FC0ACB9" w:rsidR="00BF50B0" w:rsidRPr="00B91B12" w:rsidRDefault="00BF50B0" w:rsidP="00BF50B0">
            <w:pPr>
              <w:pStyle w:val="ListParagraph"/>
              <w:numPr>
                <w:ilvl w:val="0"/>
                <w:numId w:val="42"/>
              </w:numPr>
              <w:rPr>
                <w:color w:val="000000"/>
                <w:sz w:val="24"/>
                <w:szCs w:val="24"/>
                <w:lang w:eastAsia="en-GB"/>
              </w:rPr>
            </w:pPr>
            <w:r w:rsidRPr="00B8043C">
              <w:rPr>
                <w:color w:val="000000"/>
                <w:sz w:val="24"/>
                <w:szCs w:val="24"/>
                <w:lang w:eastAsia="en-GB"/>
              </w:rPr>
              <w:t xml:space="preserve">Participants with limited </w:t>
            </w:r>
            <w:proofErr w:type="spellStart"/>
            <w:r w:rsidRPr="00B8043C">
              <w:rPr>
                <w:color w:val="000000"/>
                <w:sz w:val="24"/>
                <w:szCs w:val="24"/>
                <w:lang w:eastAsia="en-GB"/>
              </w:rPr>
              <w:t>WiFi</w:t>
            </w:r>
            <w:proofErr w:type="spellEnd"/>
            <w:r w:rsidRPr="00B8043C">
              <w:rPr>
                <w:color w:val="000000"/>
                <w:sz w:val="24"/>
                <w:szCs w:val="24"/>
                <w:lang w:eastAsia="en-GB"/>
              </w:rPr>
              <w:t xml:space="preserve"> bandwidth</w:t>
            </w:r>
            <w:r w:rsidR="00C867E3">
              <w:rPr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B91B12">
              <w:rPr>
                <w:color w:val="000000"/>
                <w:sz w:val="24"/>
                <w:szCs w:val="24"/>
                <w:lang w:eastAsia="en-GB"/>
              </w:rPr>
              <w:t xml:space="preserve">/ unreliable internet (by </w:t>
            </w:r>
            <w:r w:rsidR="00DA38FF" w:rsidRPr="00B91B12">
              <w:rPr>
                <w:color w:val="000000"/>
                <w:sz w:val="24"/>
                <w:szCs w:val="24"/>
                <w:lang w:eastAsia="en-GB"/>
              </w:rPr>
              <w:t xml:space="preserve">defence bodies and </w:t>
            </w:r>
            <w:r w:rsidRPr="00B91B12">
              <w:rPr>
                <w:color w:val="000000"/>
                <w:sz w:val="24"/>
                <w:szCs w:val="24"/>
                <w:lang w:eastAsia="en-GB"/>
              </w:rPr>
              <w:t>Legal team)</w:t>
            </w:r>
          </w:p>
          <w:p w14:paraId="133BA58F" w14:textId="1E422316" w:rsidR="00BF50B0" w:rsidRPr="00B91B12" w:rsidRDefault="00BF50B0" w:rsidP="00BF50B0">
            <w:pPr>
              <w:pStyle w:val="ListParagraph"/>
              <w:numPr>
                <w:ilvl w:val="0"/>
                <w:numId w:val="42"/>
              </w:numPr>
              <w:rPr>
                <w:color w:val="000000"/>
                <w:sz w:val="24"/>
                <w:szCs w:val="24"/>
                <w:lang w:eastAsia="en-GB"/>
              </w:rPr>
            </w:pPr>
            <w:r w:rsidRPr="00B91B12">
              <w:rPr>
                <w:color w:val="000000"/>
                <w:sz w:val="24"/>
                <w:szCs w:val="24"/>
                <w:lang w:eastAsia="en-GB"/>
              </w:rPr>
              <w:t>Young or vulnerable witnesses (by Legal team)</w:t>
            </w:r>
          </w:p>
          <w:p w14:paraId="6A48B6EA" w14:textId="401124E8" w:rsidR="0042578E" w:rsidRPr="00B91B12" w:rsidRDefault="0042578E" w:rsidP="00BF50B0">
            <w:pPr>
              <w:pStyle w:val="ListParagraph"/>
              <w:numPr>
                <w:ilvl w:val="0"/>
                <w:numId w:val="42"/>
              </w:numPr>
              <w:rPr>
                <w:color w:val="000000"/>
                <w:sz w:val="24"/>
                <w:szCs w:val="24"/>
                <w:lang w:eastAsia="en-GB"/>
              </w:rPr>
            </w:pPr>
            <w:r w:rsidRPr="00B91B12">
              <w:rPr>
                <w:color w:val="000000"/>
                <w:sz w:val="24"/>
                <w:szCs w:val="24"/>
                <w:lang w:eastAsia="en-GB"/>
              </w:rPr>
              <w:t>Unrepresented registrants (defence bodies)</w:t>
            </w:r>
          </w:p>
          <w:p w14:paraId="6CC1ACB9" w14:textId="585462A6" w:rsidR="00C07273" w:rsidRPr="00B91B12" w:rsidRDefault="00C07273" w:rsidP="00BF50B0">
            <w:pPr>
              <w:pStyle w:val="ListParagraph"/>
              <w:numPr>
                <w:ilvl w:val="0"/>
                <w:numId w:val="42"/>
              </w:numPr>
              <w:rPr>
                <w:color w:val="000000"/>
                <w:sz w:val="24"/>
                <w:szCs w:val="24"/>
                <w:lang w:eastAsia="en-GB"/>
              </w:rPr>
            </w:pPr>
            <w:r w:rsidRPr="00B91B12">
              <w:rPr>
                <w:color w:val="000000"/>
                <w:sz w:val="24"/>
                <w:szCs w:val="24"/>
                <w:lang w:eastAsia="en-GB"/>
              </w:rPr>
              <w:t xml:space="preserve">Lack of flexibility by stipulating that all non-substantive events </w:t>
            </w:r>
            <w:r w:rsidR="004F6A98" w:rsidRPr="00B91B12">
              <w:rPr>
                <w:color w:val="000000"/>
                <w:sz w:val="24"/>
                <w:szCs w:val="24"/>
                <w:lang w:eastAsia="en-GB"/>
              </w:rPr>
              <w:t>could</w:t>
            </w:r>
            <w:r w:rsidRPr="00B91B12">
              <w:rPr>
                <w:color w:val="000000"/>
                <w:sz w:val="24"/>
                <w:szCs w:val="24"/>
                <w:lang w:eastAsia="en-GB"/>
              </w:rPr>
              <w:t xml:space="preserve"> take place remotely (by Head of Hearings)</w:t>
            </w:r>
          </w:p>
          <w:p w14:paraId="724B0FE0" w14:textId="370AE7F4" w:rsidR="007D185A" w:rsidRPr="00E46BE9" w:rsidRDefault="00DF3B4C" w:rsidP="004F6A98">
            <w:pPr>
              <w:pStyle w:val="ListParagraph"/>
              <w:numPr>
                <w:ilvl w:val="0"/>
                <w:numId w:val="42"/>
              </w:numPr>
              <w:rPr>
                <w:bCs/>
                <w:color w:val="000000"/>
                <w:sz w:val="24"/>
                <w:szCs w:val="24"/>
                <w:lang w:eastAsia="en-GB"/>
              </w:rPr>
            </w:pPr>
            <w:r w:rsidRPr="00B91B12">
              <w:rPr>
                <w:color w:val="000000"/>
                <w:sz w:val="24"/>
                <w:szCs w:val="24"/>
                <w:lang w:eastAsia="en-GB"/>
              </w:rPr>
              <w:t xml:space="preserve">Further updates will be made following public consultation. </w:t>
            </w:r>
          </w:p>
        </w:tc>
      </w:tr>
    </w:tbl>
    <w:p w14:paraId="20DB25C8" w14:textId="77777777" w:rsidR="00C867E3" w:rsidRDefault="00C867E3">
      <w:r>
        <w:br w:type="page"/>
      </w:r>
    </w:p>
    <w:tbl>
      <w:tblPr>
        <w:tblW w:w="489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35"/>
      </w:tblGrid>
      <w:tr w:rsidR="007D185A" w:rsidRPr="002F39C9" w14:paraId="63E52D18" w14:textId="77777777" w:rsidTr="00B323BC">
        <w:trPr>
          <w:trHeight w:val="558"/>
        </w:trPr>
        <w:tc>
          <w:tcPr>
            <w:tcW w:w="5000" w:type="pct"/>
          </w:tcPr>
          <w:p w14:paraId="3A596D2D" w14:textId="5DAF1590" w:rsidR="007D185A" w:rsidRDefault="007D185A" w:rsidP="00B323B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F39C9">
              <w:rPr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Link to any written record of the consultation to be published alongside this assessment:</w:t>
            </w:r>
          </w:p>
          <w:p w14:paraId="13BE18D7" w14:textId="44C43761" w:rsidR="007D185A" w:rsidRDefault="007D185A" w:rsidP="00B323B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14:paraId="368D6712" w14:textId="1958A896" w:rsidR="00A62FFE" w:rsidRPr="00A62FFE" w:rsidRDefault="0042578E" w:rsidP="00B323B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color w:val="000000"/>
                <w:sz w:val="24"/>
                <w:szCs w:val="24"/>
                <w:lang w:eastAsia="en-GB"/>
              </w:rPr>
              <w:t xml:space="preserve">Attached to this document is our ‘We asked, </w:t>
            </w:r>
            <w:proofErr w:type="gramStart"/>
            <w:r>
              <w:rPr>
                <w:color w:val="000000"/>
                <w:sz w:val="24"/>
                <w:szCs w:val="24"/>
                <w:lang w:eastAsia="en-GB"/>
              </w:rPr>
              <w:t>You</w:t>
            </w:r>
            <w:proofErr w:type="gramEnd"/>
            <w:r>
              <w:rPr>
                <w:color w:val="000000"/>
                <w:sz w:val="24"/>
                <w:szCs w:val="24"/>
                <w:lang w:eastAsia="en-GB"/>
              </w:rPr>
              <w:t xml:space="preserve"> said, We did’ which summarises the feedback received as part of the</w:t>
            </w:r>
            <w:r w:rsidR="00DF3B4C">
              <w:rPr>
                <w:color w:val="000000"/>
                <w:sz w:val="24"/>
                <w:szCs w:val="24"/>
                <w:lang w:eastAsia="en-GB"/>
              </w:rPr>
              <w:t xml:space="preserve"> previous</w:t>
            </w:r>
            <w:r>
              <w:rPr>
                <w:color w:val="000000"/>
                <w:sz w:val="24"/>
                <w:szCs w:val="24"/>
                <w:lang w:eastAsia="en-GB"/>
              </w:rPr>
              <w:t xml:space="preserve"> consultation</w:t>
            </w:r>
            <w:r w:rsidR="00DF3B4C">
              <w:rPr>
                <w:color w:val="000000"/>
                <w:sz w:val="24"/>
                <w:szCs w:val="24"/>
                <w:lang w:eastAsia="en-GB"/>
              </w:rPr>
              <w:t>s</w:t>
            </w:r>
            <w:r>
              <w:rPr>
                <w:color w:val="000000"/>
                <w:sz w:val="24"/>
                <w:szCs w:val="24"/>
                <w:lang w:eastAsia="en-GB"/>
              </w:rPr>
              <w:t xml:space="preserve"> and what steps we took. </w:t>
            </w:r>
          </w:p>
          <w:p w14:paraId="7ECB9A23" w14:textId="77777777" w:rsidR="007D185A" w:rsidRPr="002F39C9" w:rsidRDefault="007D185A" w:rsidP="00B323B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7D185A" w:rsidRPr="002F39C9" w14:paraId="2DF4E3BC" w14:textId="77777777" w:rsidTr="00B323BC">
        <w:trPr>
          <w:trHeight w:val="533"/>
        </w:trPr>
        <w:tc>
          <w:tcPr>
            <w:tcW w:w="5000" w:type="pct"/>
          </w:tcPr>
          <w:p w14:paraId="69FFDFA3" w14:textId="124535C9" w:rsidR="007D185A" w:rsidRDefault="007D185A" w:rsidP="00B323B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F39C9">
              <w:rPr>
                <w:b/>
                <w:bCs/>
                <w:color w:val="000000"/>
                <w:sz w:val="24"/>
                <w:szCs w:val="24"/>
                <w:lang w:eastAsia="en-GB"/>
              </w:rPr>
              <w:t>How engagement with stakeholders will continue:</w:t>
            </w:r>
          </w:p>
          <w:p w14:paraId="042D287B" w14:textId="77777777" w:rsidR="00C867E3" w:rsidRDefault="00C867E3" w:rsidP="00B323B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14:paraId="18335BF7" w14:textId="7CC74A75" w:rsidR="007D185A" w:rsidRPr="00B91B12" w:rsidRDefault="00F715CB" w:rsidP="00B323B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GB"/>
              </w:rPr>
            </w:pPr>
            <w:r w:rsidRPr="00B91B12">
              <w:rPr>
                <w:color w:val="000000"/>
                <w:sz w:val="24"/>
                <w:szCs w:val="24"/>
                <w:lang w:eastAsia="en-GB"/>
              </w:rPr>
              <w:t xml:space="preserve">Defence Stakeholder Group, </w:t>
            </w:r>
            <w:r w:rsidR="004F6A98" w:rsidRPr="00B91B12">
              <w:rPr>
                <w:color w:val="000000"/>
                <w:sz w:val="24"/>
                <w:szCs w:val="24"/>
                <w:lang w:eastAsia="en-GB"/>
              </w:rPr>
              <w:t xml:space="preserve">Hearing Bulletin, </w:t>
            </w:r>
            <w:r w:rsidRPr="00B91B12">
              <w:rPr>
                <w:color w:val="000000"/>
                <w:sz w:val="24"/>
                <w:szCs w:val="24"/>
                <w:lang w:eastAsia="en-GB"/>
              </w:rPr>
              <w:t>Director communication and the GOC consultation platform.</w:t>
            </w:r>
          </w:p>
          <w:p w14:paraId="055BCDDA" w14:textId="77777777" w:rsidR="007D185A" w:rsidRPr="002F39C9" w:rsidRDefault="007D185A" w:rsidP="00B323B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26D17E56" w14:textId="77777777" w:rsidR="007D185A" w:rsidRPr="00306306" w:rsidRDefault="007D185A" w:rsidP="007D185A"/>
    <w:p w14:paraId="4DE87751" w14:textId="77777777" w:rsidR="007D185A" w:rsidRDefault="007D185A" w:rsidP="007D185A">
      <w:pPr>
        <w:rPr>
          <w:bCs/>
          <w:sz w:val="24"/>
          <w:szCs w:val="24"/>
          <w:u w:val="single"/>
        </w:rPr>
      </w:pPr>
    </w:p>
    <w:p w14:paraId="6A36429A" w14:textId="77777777" w:rsidR="007D185A" w:rsidRDefault="007D185A" w:rsidP="007D185A">
      <w:pPr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Step 2</w:t>
      </w:r>
      <w:r w:rsidRPr="00B94AE5">
        <w:rPr>
          <w:bCs/>
          <w:sz w:val="24"/>
          <w:szCs w:val="24"/>
          <w:u w:val="single"/>
        </w:rPr>
        <w:t xml:space="preserve">: </w:t>
      </w:r>
      <w:r>
        <w:rPr>
          <w:bCs/>
          <w:sz w:val="24"/>
          <w:szCs w:val="24"/>
          <w:u w:val="single"/>
        </w:rPr>
        <w:t xml:space="preserve">Assess impact and opportunity to promote best </w:t>
      </w:r>
      <w:proofErr w:type="gramStart"/>
      <w:r>
        <w:rPr>
          <w:bCs/>
          <w:sz w:val="24"/>
          <w:szCs w:val="24"/>
          <w:u w:val="single"/>
        </w:rPr>
        <w:t>practice</w:t>
      </w:r>
      <w:proofErr w:type="gramEnd"/>
      <w:r>
        <w:rPr>
          <w:bCs/>
          <w:sz w:val="24"/>
          <w:szCs w:val="24"/>
          <w:u w:val="single"/>
        </w:rPr>
        <w:t xml:space="preserve"> </w:t>
      </w:r>
    </w:p>
    <w:p w14:paraId="3EA60887" w14:textId="77777777" w:rsidR="007D185A" w:rsidRPr="00306306" w:rsidRDefault="007D185A" w:rsidP="007D185A">
      <w:pPr>
        <w:pStyle w:val="ListParagraph"/>
        <w:numPr>
          <w:ilvl w:val="0"/>
          <w:numId w:val="28"/>
        </w:numPr>
        <w:rPr>
          <w:sz w:val="24"/>
          <w:szCs w:val="24"/>
        </w:rPr>
      </w:pPr>
      <w:r w:rsidRPr="00306306">
        <w:rPr>
          <w:sz w:val="24"/>
          <w:szCs w:val="24"/>
        </w:rPr>
        <w:t xml:space="preserve">Using the </w:t>
      </w:r>
      <w:proofErr w:type="gramStart"/>
      <w:r w:rsidRPr="00306306">
        <w:rPr>
          <w:sz w:val="24"/>
          <w:szCs w:val="24"/>
        </w:rPr>
        <w:t>evidence</w:t>
      </w:r>
      <w:proofErr w:type="gramEnd"/>
      <w:r w:rsidRPr="00306306">
        <w:rPr>
          <w:sz w:val="24"/>
          <w:szCs w:val="24"/>
        </w:rPr>
        <w:t xml:space="preserve"> you have gathered what if any impacts can be identified.  Please use the table below to document your findings and the strand(s) affected.</w:t>
      </w:r>
    </w:p>
    <w:p w14:paraId="02A2032E" w14:textId="77777777" w:rsidR="007D185A" w:rsidRDefault="007D185A" w:rsidP="007D185A">
      <w:pPr>
        <w:pStyle w:val="ListParagraph"/>
        <w:numPr>
          <w:ilvl w:val="0"/>
          <w:numId w:val="28"/>
        </w:numPr>
        <w:rPr>
          <w:sz w:val="24"/>
          <w:szCs w:val="24"/>
        </w:rPr>
      </w:pPr>
      <w:r w:rsidRPr="00306306">
        <w:rPr>
          <w:sz w:val="24"/>
          <w:szCs w:val="24"/>
        </w:rPr>
        <w:t>What can be done to remove or reduce any impact identified?</w:t>
      </w:r>
    </w:p>
    <w:p w14:paraId="1C60B0EA" w14:textId="77777777" w:rsidR="007D185A" w:rsidRPr="00333515" w:rsidRDefault="007D185A" w:rsidP="007D185A">
      <w:pPr>
        <w:pStyle w:val="ListParagraph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 xml:space="preserve">Consider each part of the process or policy and identify where risks might be found </w:t>
      </w:r>
      <w:r w:rsidRPr="00333515">
        <w:rPr>
          <w:sz w:val="24"/>
          <w:szCs w:val="24"/>
        </w:rPr>
        <w:t>for equality, human rights and information governance and privacy.</w:t>
      </w:r>
    </w:p>
    <w:p w14:paraId="446FB323" w14:textId="77777777" w:rsidR="007D185A" w:rsidRPr="00333515" w:rsidRDefault="007D185A" w:rsidP="007D185A">
      <w:pPr>
        <w:pStyle w:val="ListParagraph"/>
        <w:numPr>
          <w:ilvl w:val="0"/>
          <w:numId w:val="28"/>
        </w:numPr>
        <w:rPr>
          <w:sz w:val="24"/>
          <w:szCs w:val="24"/>
        </w:rPr>
      </w:pPr>
      <w:r w:rsidRPr="00333515">
        <w:rPr>
          <w:sz w:val="24"/>
          <w:szCs w:val="24"/>
        </w:rPr>
        <w:t xml:space="preserve">Ensure any gaps found in Q5 are recorded as actions and considerations below. </w:t>
      </w:r>
    </w:p>
    <w:p w14:paraId="0C38240E" w14:textId="77777777" w:rsidR="007D185A" w:rsidRDefault="007D185A" w:rsidP="007D185A">
      <w:pPr>
        <w:rPr>
          <w:sz w:val="24"/>
          <w:szCs w:val="24"/>
        </w:rPr>
      </w:pPr>
    </w:p>
    <w:p w14:paraId="60CBD47F" w14:textId="77777777" w:rsidR="007D185A" w:rsidRPr="00306306" w:rsidRDefault="007D185A" w:rsidP="007D185A">
      <w:pPr>
        <w:rPr>
          <w:sz w:val="24"/>
          <w:szCs w:val="24"/>
        </w:rPr>
      </w:pPr>
      <w:r>
        <w:rPr>
          <w:sz w:val="24"/>
          <w:szCs w:val="24"/>
        </w:rPr>
        <w:t>U</w:t>
      </w:r>
      <w:r w:rsidRPr="00306306">
        <w:rPr>
          <w:sz w:val="24"/>
          <w:szCs w:val="24"/>
        </w:rPr>
        <w:t>se the table below to document your strengthening actions</w:t>
      </w:r>
      <w:r>
        <w:rPr>
          <w:sz w:val="24"/>
          <w:szCs w:val="24"/>
        </w:rPr>
        <w:t xml:space="preserve"> (already in place or those to further explore or complete).</w:t>
      </w:r>
    </w:p>
    <w:tbl>
      <w:tblPr>
        <w:tblW w:w="52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4"/>
        <w:gridCol w:w="2391"/>
        <w:gridCol w:w="5675"/>
      </w:tblGrid>
      <w:tr w:rsidR="007D185A" w:rsidRPr="002F39C9" w14:paraId="5C948661" w14:textId="77777777" w:rsidTr="00214673">
        <w:trPr>
          <w:trHeight w:val="489"/>
          <w:tblHeader/>
        </w:trPr>
        <w:tc>
          <w:tcPr>
            <w:tcW w:w="1148" w:type="pct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06A3FACF" w14:textId="77777777" w:rsidR="007D185A" w:rsidRDefault="007D185A" w:rsidP="00B323BC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2F39C9">
              <w:rPr>
                <w:b/>
                <w:bCs/>
                <w:sz w:val="24"/>
                <w:szCs w:val="24"/>
              </w:rPr>
              <w:t>Activity/</w:t>
            </w:r>
          </w:p>
          <w:p w14:paraId="5BD9958A" w14:textId="77777777" w:rsidR="007D185A" w:rsidRPr="009D08ED" w:rsidRDefault="007D185A" w:rsidP="00B323BC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2F39C9">
              <w:rPr>
                <w:b/>
                <w:bCs/>
                <w:sz w:val="24"/>
                <w:szCs w:val="24"/>
              </w:rPr>
              <w:t>Aspect</w:t>
            </w:r>
          </w:p>
        </w:tc>
        <w:tc>
          <w:tcPr>
            <w:tcW w:w="1142" w:type="pct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454AADC4" w14:textId="77777777" w:rsidR="007D185A" w:rsidRPr="002F39C9" w:rsidRDefault="007D185A" w:rsidP="00B323BC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2F39C9">
              <w:rPr>
                <w:b/>
                <w:bCs/>
                <w:sz w:val="24"/>
                <w:szCs w:val="24"/>
              </w:rPr>
              <w:t xml:space="preserve">Potential/actual Impact </w:t>
            </w:r>
          </w:p>
        </w:tc>
        <w:tc>
          <w:tcPr>
            <w:tcW w:w="2710" w:type="pct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5CF921DA" w14:textId="77777777" w:rsidR="007D185A" w:rsidRPr="002F39C9" w:rsidRDefault="007D185A" w:rsidP="00B323BC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2F39C9">
              <w:rPr>
                <w:b/>
                <w:bCs/>
                <w:sz w:val="24"/>
                <w:szCs w:val="24"/>
              </w:rPr>
              <w:t>Strengthening actions to remove or reduce impact. For actions, include timeframes.</w:t>
            </w:r>
          </w:p>
        </w:tc>
      </w:tr>
      <w:tr w:rsidR="00F715CB" w:rsidRPr="002F39C9" w14:paraId="0C3FD41B" w14:textId="77777777" w:rsidTr="00214673">
        <w:tc>
          <w:tcPr>
            <w:tcW w:w="1148" w:type="pct"/>
          </w:tcPr>
          <w:p w14:paraId="3D4CCCAF" w14:textId="77777777" w:rsidR="00F715CB" w:rsidRPr="000F03D1" w:rsidRDefault="00F715CB" w:rsidP="00F715CB">
            <w:pPr>
              <w:rPr>
                <w:bCs/>
                <w:sz w:val="24"/>
                <w:szCs w:val="24"/>
              </w:rPr>
            </w:pPr>
            <w:r w:rsidRPr="00B91B12">
              <w:rPr>
                <w:color w:val="000000"/>
                <w:sz w:val="24"/>
                <w:szCs w:val="24"/>
                <w:lang w:eastAsia="en-GB"/>
              </w:rPr>
              <w:t xml:space="preserve">Emotional impact on registrants and/or other witnesses of their personal space being “tainted” by remote attendance from their home </w:t>
            </w:r>
          </w:p>
        </w:tc>
        <w:tc>
          <w:tcPr>
            <w:tcW w:w="1142" w:type="pct"/>
          </w:tcPr>
          <w:p w14:paraId="46553482" w14:textId="77777777" w:rsidR="00F715CB" w:rsidRPr="00B91B12" w:rsidRDefault="00F715CB" w:rsidP="00F715CB">
            <w:pPr>
              <w:rPr>
                <w:sz w:val="24"/>
                <w:szCs w:val="24"/>
              </w:rPr>
            </w:pPr>
            <w:r w:rsidRPr="00B91B12">
              <w:rPr>
                <w:sz w:val="24"/>
                <w:szCs w:val="24"/>
              </w:rPr>
              <w:t xml:space="preserve">The hearing may cause these participants lasting </w:t>
            </w:r>
            <w:proofErr w:type="gramStart"/>
            <w:r w:rsidRPr="00B91B12">
              <w:rPr>
                <w:sz w:val="24"/>
                <w:szCs w:val="24"/>
              </w:rPr>
              <w:t>distress, or</w:t>
            </w:r>
            <w:proofErr w:type="gramEnd"/>
            <w:r w:rsidRPr="00B91B12">
              <w:rPr>
                <w:sz w:val="24"/>
                <w:szCs w:val="24"/>
              </w:rPr>
              <w:t xml:space="preserve"> may make it more difficult for them to fully participate in the hearing process.</w:t>
            </w:r>
          </w:p>
        </w:tc>
        <w:tc>
          <w:tcPr>
            <w:tcW w:w="2710" w:type="pct"/>
          </w:tcPr>
          <w:p w14:paraId="4DCC3E63" w14:textId="730FFA4B" w:rsidR="00F715CB" w:rsidRPr="0030763E" w:rsidRDefault="00F715CB" w:rsidP="00F715CB">
            <w:pPr>
              <w:pStyle w:val="Default"/>
              <w:numPr>
                <w:ilvl w:val="0"/>
                <w:numId w:val="27"/>
              </w:numPr>
              <w:spacing w:line="276" w:lineRule="auto"/>
              <w:ind w:left="284" w:hanging="284"/>
            </w:pPr>
            <w:r w:rsidRPr="00B91B12">
              <w:t>The hearings officer to share any such advance concern with the committee chair or legal adviser</w:t>
            </w:r>
            <w:r w:rsidR="00D16AE4">
              <w:t>.</w:t>
            </w:r>
          </w:p>
          <w:p w14:paraId="2F8229AB" w14:textId="77777777" w:rsidR="00F715CB" w:rsidRPr="000E7D95" w:rsidRDefault="00F715CB" w:rsidP="00F715CB">
            <w:pPr>
              <w:pStyle w:val="Default"/>
              <w:numPr>
                <w:ilvl w:val="0"/>
                <w:numId w:val="27"/>
              </w:numPr>
              <w:spacing w:line="276" w:lineRule="auto"/>
              <w:ind w:left="284" w:hanging="284"/>
            </w:pPr>
            <w:r w:rsidRPr="00B91B12">
              <w:t>The hearings officer to use a laptop or other large screen (especially if one or more panellist or the legal assessor is joining by smartphone</w:t>
            </w:r>
            <w:proofErr w:type="gramStart"/>
            <w:r w:rsidRPr="00B91B12">
              <w:t>), and</w:t>
            </w:r>
            <w:proofErr w:type="gramEnd"/>
            <w:r w:rsidRPr="00B91B12">
              <w:t xml:space="preserve"> is ready to suggest a break if a participant appears distressed during the hearing.</w:t>
            </w:r>
          </w:p>
          <w:p w14:paraId="26ECDF55" w14:textId="77777777" w:rsidR="00F715CB" w:rsidRPr="00F80718" w:rsidRDefault="00F715CB" w:rsidP="00F715CB">
            <w:pPr>
              <w:pStyle w:val="Default"/>
              <w:numPr>
                <w:ilvl w:val="0"/>
                <w:numId w:val="27"/>
              </w:numPr>
              <w:spacing w:line="276" w:lineRule="auto"/>
              <w:ind w:left="284" w:hanging="284"/>
            </w:pPr>
            <w:r w:rsidRPr="00B91B12">
              <w:t>GOC to list with a longer time estimate, allowing time for more breaks.</w:t>
            </w:r>
          </w:p>
          <w:p w14:paraId="684077C6" w14:textId="31ACB7E3" w:rsidR="00F715CB" w:rsidRPr="000F03D1" w:rsidRDefault="00F715CB" w:rsidP="00F715CB">
            <w:pPr>
              <w:pStyle w:val="Default"/>
              <w:numPr>
                <w:ilvl w:val="0"/>
                <w:numId w:val="27"/>
              </w:numPr>
              <w:spacing w:line="276" w:lineRule="auto"/>
              <w:ind w:left="284" w:hanging="284"/>
            </w:pPr>
            <w:r w:rsidRPr="00B91B12">
              <w:t>In extreme cases, GOC to list the matter for a for the registrant/witnesses to attend the office (while maintaining social distancing).</w:t>
            </w:r>
          </w:p>
        </w:tc>
      </w:tr>
      <w:tr w:rsidR="00F715CB" w:rsidRPr="002F39C9" w14:paraId="07E78540" w14:textId="77777777" w:rsidTr="00214673">
        <w:tc>
          <w:tcPr>
            <w:tcW w:w="1148" w:type="pct"/>
            <w:vAlign w:val="center"/>
          </w:tcPr>
          <w:p w14:paraId="07B8B5E0" w14:textId="77777777" w:rsidR="00F715CB" w:rsidRPr="00B91B12" w:rsidRDefault="00F715CB" w:rsidP="00F715CB">
            <w:pPr>
              <w:rPr>
                <w:sz w:val="24"/>
                <w:szCs w:val="24"/>
              </w:rPr>
            </w:pPr>
            <w:r w:rsidRPr="00B91B12">
              <w:rPr>
                <w:sz w:val="24"/>
                <w:szCs w:val="24"/>
              </w:rPr>
              <w:t xml:space="preserve">Public access to the hearing </w:t>
            </w:r>
          </w:p>
        </w:tc>
        <w:tc>
          <w:tcPr>
            <w:tcW w:w="1142" w:type="pct"/>
            <w:vAlign w:val="center"/>
          </w:tcPr>
          <w:p w14:paraId="54261057" w14:textId="7FA62391" w:rsidR="00F715CB" w:rsidRPr="00B91B12" w:rsidRDefault="00F715CB" w:rsidP="00F715CB">
            <w:pPr>
              <w:rPr>
                <w:sz w:val="24"/>
                <w:szCs w:val="24"/>
              </w:rPr>
            </w:pPr>
            <w:r w:rsidRPr="00B91B12">
              <w:rPr>
                <w:sz w:val="24"/>
                <w:szCs w:val="24"/>
              </w:rPr>
              <w:t xml:space="preserve">That there could be more members of the public wishing to view our hearings </w:t>
            </w:r>
            <w:r w:rsidR="00AC0F93" w:rsidRPr="00B91B12">
              <w:rPr>
                <w:sz w:val="24"/>
                <w:szCs w:val="24"/>
              </w:rPr>
              <w:t>and become unmanageable</w:t>
            </w:r>
            <w:r w:rsidR="00C33A6E">
              <w:rPr>
                <w:sz w:val="24"/>
                <w:szCs w:val="24"/>
              </w:rPr>
              <w:t>.</w:t>
            </w:r>
            <w:r w:rsidR="00AC0F93" w:rsidRPr="00B91B1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10" w:type="pct"/>
          </w:tcPr>
          <w:p w14:paraId="534DBBC3" w14:textId="23AF6930" w:rsidR="00F715CB" w:rsidRPr="00B91B12" w:rsidRDefault="00AC0F93" w:rsidP="00F715CB">
            <w:pPr>
              <w:pStyle w:val="Default"/>
              <w:numPr>
                <w:ilvl w:val="0"/>
                <w:numId w:val="27"/>
              </w:numPr>
              <w:spacing w:line="276" w:lineRule="auto"/>
              <w:ind w:left="284" w:hanging="284"/>
            </w:pPr>
            <w:r w:rsidRPr="00B91B12">
              <w:t xml:space="preserve">Enforce a maximum observer limit which replicates the environment at 10 </w:t>
            </w:r>
            <w:r w:rsidR="0042578E" w:rsidRPr="00B91B12">
              <w:t>O</w:t>
            </w:r>
            <w:r w:rsidRPr="00B91B12">
              <w:t>ld Bailey</w:t>
            </w:r>
            <w:r w:rsidR="00C33A6E">
              <w:t>.</w:t>
            </w:r>
            <w:r w:rsidRPr="00B91B12">
              <w:t xml:space="preserve">  </w:t>
            </w:r>
          </w:p>
          <w:p w14:paraId="6828FFBB" w14:textId="0DB66F25" w:rsidR="00DA38FF" w:rsidRPr="00B91B12" w:rsidRDefault="00C10249" w:rsidP="00DA38FF">
            <w:pPr>
              <w:pStyle w:val="Default"/>
              <w:numPr>
                <w:ilvl w:val="0"/>
                <w:numId w:val="27"/>
              </w:numPr>
              <w:spacing w:line="276" w:lineRule="auto"/>
              <w:ind w:left="284" w:hanging="284"/>
            </w:pPr>
            <w:r w:rsidRPr="00B91B12">
              <w:t xml:space="preserve">Clear </w:t>
            </w:r>
            <w:r w:rsidR="00AC0F93" w:rsidRPr="00B91B12">
              <w:t>instructions to observers that the unauthorised recording of proceedings is strictly forbidden.</w:t>
            </w:r>
          </w:p>
        </w:tc>
      </w:tr>
      <w:tr w:rsidR="00F715CB" w:rsidRPr="002F39C9" w14:paraId="223A72AE" w14:textId="77777777" w:rsidTr="00214673">
        <w:tc>
          <w:tcPr>
            <w:tcW w:w="1148" w:type="pct"/>
            <w:vAlign w:val="center"/>
          </w:tcPr>
          <w:p w14:paraId="57EF9355" w14:textId="77777777" w:rsidR="00F715CB" w:rsidRPr="00B91B12" w:rsidRDefault="00AC0F93" w:rsidP="00F715CB">
            <w:pPr>
              <w:rPr>
                <w:sz w:val="24"/>
                <w:szCs w:val="24"/>
              </w:rPr>
            </w:pPr>
            <w:r w:rsidRPr="00B91B12">
              <w:rPr>
                <w:sz w:val="24"/>
                <w:szCs w:val="24"/>
              </w:rPr>
              <w:lastRenderedPageBreak/>
              <w:t xml:space="preserve">Agreed applications to adjourn being approved by Head of Hearings </w:t>
            </w:r>
          </w:p>
        </w:tc>
        <w:tc>
          <w:tcPr>
            <w:tcW w:w="1142" w:type="pct"/>
            <w:vAlign w:val="center"/>
          </w:tcPr>
          <w:p w14:paraId="1CF40EBB" w14:textId="5668C8C1" w:rsidR="00F715CB" w:rsidRPr="00B91B12" w:rsidRDefault="007E2CAD" w:rsidP="00F715CB">
            <w:pPr>
              <w:rPr>
                <w:sz w:val="24"/>
                <w:szCs w:val="24"/>
              </w:rPr>
            </w:pPr>
            <w:r w:rsidRPr="00B91B12">
              <w:rPr>
                <w:sz w:val="24"/>
                <w:szCs w:val="24"/>
              </w:rPr>
              <w:t xml:space="preserve">When should decisions be taken by the Hearings Manager and when should they be taken by the </w:t>
            </w:r>
            <w:proofErr w:type="spellStart"/>
            <w:proofErr w:type="gramStart"/>
            <w:r w:rsidRPr="00B91B12">
              <w:rPr>
                <w:sz w:val="24"/>
                <w:szCs w:val="24"/>
              </w:rPr>
              <w:t>FtPC</w:t>
            </w:r>
            <w:proofErr w:type="spellEnd"/>
            <w:r w:rsidRPr="00B91B12">
              <w:rPr>
                <w:sz w:val="24"/>
                <w:szCs w:val="24"/>
              </w:rPr>
              <w:t>.</w:t>
            </w:r>
            <w:proofErr w:type="gramEnd"/>
            <w:r w:rsidRPr="00B91B1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10" w:type="pct"/>
          </w:tcPr>
          <w:p w14:paraId="5EABDBFC" w14:textId="6DC6F86D" w:rsidR="00C10249" w:rsidRPr="00B91B12" w:rsidRDefault="00C10249" w:rsidP="00F715CB">
            <w:pPr>
              <w:pStyle w:val="Default"/>
              <w:numPr>
                <w:ilvl w:val="0"/>
                <w:numId w:val="27"/>
              </w:numPr>
              <w:spacing w:line="276" w:lineRule="auto"/>
              <w:ind w:left="284" w:hanging="284"/>
            </w:pPr>
            <w:r w:rsidRPr="00B91B12">
              <w:t>Statement amended to ‘may ad</w:t>
            </w:r>
            <w:r w:rsidR="002A6B0E" w:rsidRPr="00B91B12">
              <w:t>j</w:t>
            </w:r>
            <w:r w:rsidRPr="00B91B12">
              <w:t>ourn’ rather than ‘will adjourn’ to emphasise rarity.</w:t>
            </w:r>
          </w:p>
          <w:p w14:paraId="59E5D028" w14:textId="42B2C13B" w:rsidR="00F715CB" w:rsidRPr="00B91B12" w:rsidRDefault="00AC0F93" w:rsidP="00F715CB">
            <w:pPr>
              <w:pStyle w:val="Default"/>
              <w:numPr>
                <w:ilvl w:val="0"/>
                <w:numId w:val="27"/>
              </w:numPr>
              <w:spacing w:line="276" w:lineRule="auto"/>
              <w:ind w:left="284" w:hanging="284"/>
            </w:pPr>
            <w:r w:rsidRPr="00B91B12">
              <w:t xml:space="preserve">All decisions will be recorded with reasons why agreed applications to adjourn are being approved. </w:t>
            </w:r>
          </w:p>
          <w:p w14:paraId="307C0E39" w14:textId="40E5BDDE" w:rsidR="00AC0F93" w:rsidRPr="00B91B12" w:rsidRDefault="00AC0F93" w:rsidP="00DA7286">
            <w:pPr>
              <w:pStyle w:val="Default"/>
              <w:numPr>
                <w:ilvl w:val="0"/>
                <w:numId w:val="27"/>
              </w:numPr>
              <w:spacing w:line="276" w:lineRule="auto"/>
              <w:ind w:left="284" w:hanging="284"/>
            </w:pPr>
            <w:r w:rsidRPr="00B91B12">
              <w:t xml:space="preserve">Any applications which are not agreed will be sent to the </w:t>
            </w:r>
            <w:proofErr w:type="spellStart"/>
            <w:r w:rsidRPr="00B91B12">
              <w:t>F</w:t>
            </w:r>
            <w:r w:rsidR="007E2CAD" w:rsidRPr="00B91B12">
              <w:t>t</w:t>
            </w:r>
            <w:r w:rsidRPr="00B91B12">
              <w:t>PC</w:t>
            </w:r>
            <w:proofErr w:type="spellEnd"/>
            <w:r w:rsidRPr="00B91B12">
              <w:t xml:space="preserve"> to </w:t>
            </w:r>
            <w:r w:rsidR="0088135A" w:rsidRPr="00B91B12">
              <w:t>decide</w:t>
            </w:r>
            <w:r w:rsidRPr="00B91B12">
              <w:t xml:space="preserve">. </w:t>
            </w:r>
          </w:p>
        </w:tc>
      </w:tr>
      <w:tr w:rsidR="00D544F1" w:rsidRPr="002F39C9" w14:paraId="4653EFB3" w14:textId="77777777" w:rsidTr="00214673">
        <w:tc>
          <w:tcPr>
            <w:tcW w:w="1148" w:type="pct"/>
            <w:vAlign w:val="center"/>
          </w:tcPr>
          <w:p w14:paraId="374E4C1C" w14:textId="77777777" w:rsidR="00D544F1" w:rsidRPr="00B91B12" w:rsidRDefault="00D544F1" w:rsidP="00F715CB">
            <w:pPr>
              <w:rPr>
                <w:sz w:val="24"/>
                <w:szCs w:val="24"/>
              </w:rPr>
            </w:pPr>
            <w:r w:rsidRPr="00B91B12">
              <w:rPr>
                <w:sz w:val="24"/>
                <w:szCs w:val="24"/>
              </w:rPr>
              <w:t xml:space="preserve">FTPC may decide not to proceed with a hearing </w:t>
            </w:r>
          </w:p>
        </w:tc>
        <w:tc>
          <w:tcPr>
            <w:tcW w:w="1142" w:type="pct"/>
            <w:vAlign w:val="center"/>
          </w:tcPr>
          <w:p w14:paraId="51CAB246" w14:textId="77777777" w:rsidR="00D544F1" w:rsidRPr="00B91B12" w:rsidRDefault="00D544F1" w:rsidP="00F715CB">
            <w:pPr>
              <w:rPr>
                <w:sz w:val="24"/>
                <w:szCs w:val="24"/>
              </w:rPr>
            </w:pPr>
            <w:r w:rsidRPr="00B91B12">
              <w:rPr>
                <w:sz w:val="24"/>
                <w:szCs w:val="24"/>
              </w:rPr>
              <w:t xml:space="preserve">As we cannot demonstrate legal service </w:t>
            </w:r>
            <w:r w:rsidR="00DC5165" w:rsidRPr="00B91B12">
              <w:rPr>
                <w:sz w:val="24"/>
                <w:szCs w:val="24"/>
              </w:rPr>
              <w:t>which could result in wasted hearing costs.</w:t>
            </w:r>
          </w:p>
        </w:tc>
        <w:tc>
          <w:tcPr>
            <w:tcW w:w="2710" w:type="pct"/>
          </w:tcPr>
          <w:p w14:paraId="0261F71A" w14:textId="0D142F93" w:rsidR="00C10249" w:rsidRPr="00B91B12" w:rsidRDefault="00C10249" w:rsidP="00F715CB">
            <w:pPr>
              <w:pStyle w:val="Default"/>
              <w:numPr>
                <w:ilvl w:val="0"/>
                <w:numId w:val="27"/>
              </w:numPr>
              <w:spacing w:line="276" w:lineRule="auto"/>
              <w:ind w:left="284" w:hanging="284"/>
            </w:pPr>
            <w:r w:rsidRPr="00B91B12">
              <w:t>Provide evidence of service and receipt where possible.</w:t>
            </w:r>
          </w:p>
          <w:p w14:paraId="68261B0B" w14:textId="48B1C5FD" w:rsidR="00D544F1" w:rsidRPr="00B91B12" w:rsidRDefault="00D544F1" w:rsidP="00F715CB">
            <w:pPr>
              <w:pStyle w:val="Default"/>
              <w:numPr>
                <w:ilvl w:val="0"/>
                <w:numId w:val="27"/>
              </w:numPr>
              <w:spacing w:line="276" w:lineRule="auto"/>
              <w:ind w:left="284" w:hanging="284"/>
            </w:pPr>
            <w:r w:rsidRPr="00B91B12">
              <w:t>Engage with defence bodies</w:t>
            </w:r>
            <w:r w:rsidR="00F10C68" w:rsidRPr="00B91B12">
              <w:t xml:space="preserve"> in terms of gaining consent for electronic service. </w:t>
            </w:r>
          </w:p>
          <w:p w14:paraId="24B4C771" w14:textId="33CF693D" w:rsidR="00D544F1" w:rsidRPr="00B91B12" w:rsidRDefault="00DC5165" w:rsidP="00F715CB">
            <w:pPr>
              <w:pStyle w:val="Default"/>
              <w:numPr>
                <w:ilvl w:val="0"/>
                <w:numId w:val="27"/>
              </w:numPr>
              <w:spacing w:line="276" w:lineRule="auto"/>
              <w:ind w:left="284" w:hanging="284"/>
            </w:pPr>
            <w:r w:rsidRPr="00B91B12">
              <w:t>If registrant does not accept email service, then send by recorded delivery</w:t>
            </w:r>
            <w:r w:rsidR="000C2D7C">
              <w:t>.</w:t>
            </w:r>
            <w:r w:rsidRPr="00B91B12">
              <w:t xml:space="preserve"> </w:t>
            </w:r>
          </w:p>
        </w:tc>
      </w:tr>
      <w:tr w:rsidR="00DC5165" w:rsidRPr="002F39C9" w14:paraId="17149AD5" w14:textId="77777777" w:rsidTr="00214673">
        <w:tc>
          <w:tcPr>
            <w:tcW w:w="1148" w:type="pct"/>
            <w:vAlign w:val="center"/>
          </w:tcPr>
          <w:p w14:paraId="277FAEE9" w14:textId="77777777" w:rsidR="00DC5165" w:rsidRPr="00B91B12" w:rsidRDefault="00DC5165" w:rsidP="00F715CB">
            <w:pPr>
              <w:rPr>
                <w:sz w:val="24"/>
                <w:szCs w:val="24"/>
              </w:rPr>
            </w:pPr>
            <w:r w:rsidRPr="00B91B12">
              <w:rPr>
                <w:sz w:val="24"/>
                <w:szCs w:val="24"/>
              </w:rPr>
              <w:t xml:space="preserve">Damaging relationships with registrants/panellists </w:t>
            </w:r>
          </w:p>
        </w:tc>
        <w:tc>
          <w:tcPr>
            <w:tcW w:w="1142" w:type="pct"/>
            <w:vAlign w:val="center"/>
          </w:tcPr>
          <w:p w14:paraId="6865E93F" w14:textId="77777777" w:rsidR="00DC5165" w:rsidRPr="00B91B12" w:rsidRDefault="00DC5165" w:rsidP="00F715CB">
            <w:pPr>
              <w:rPr>
                <w:sz w:val="24"/>
                <w:szCs w:val="24"/>
              </w:rPr>
            </w:pPr>
            <w:r w:rsidRPr="00B91B12">
              <w:rPr>
                <w:sz w:val="24"/>
                <w:szCs w:val="24"/>
              </w:rPr>
              <w:t xml:space="preserve">These groups may be less willing to follow GOC standards/guidance if we: </w:t>
            </w:r>
          </w:p>
          <w:p w14:paraId="28B21677" w14:textId="77777777" w:rsidR="00DC5165" w:rsidRPr="00B91B12" w:rsidRDefault="00DC5165" w:rsidP="00DC5165">
            <w:pPr>
              <w:rPr>
                <w:sz w:val="24"/>
                <w:szCs w:val="24"/>
              </w:rPr>
            </w:pPr>
          </w:p>
          <w:p w14:paraId="5314A161" w14:textId="77777777" w:rsidR="00DC5165" w:rsidRPr="00B91B12" w:rsidRDefault="00DC5165" w:rsidP="00DC5165">
            <w:pPr>
              <w:rPr>
                <w:sz w:val="24"/>
                <w:szCs w:val="24"/>
              </w:rPr>
            </w:pPr>
            <w:r w:rsidRPr="00B91B12">
              <w:rPr>
                <w:sz w:val="24"/>
                <w:szCs w:val="24"/>
              </w:rPr>
              <w:t>Do not comply with the legislation that we seek to enforce against them.</w:t>
            </w:r>
          </w:p>
          <w:p w14:paraId="597FF162" w14:textId="77777777" w:rsidR="00DC5165" w:rsidRPr="00B91B12" w:rsidRDefault="00DC5165" w:rsidP="00DC5165">
            <w:pPr>
              <w:rPr>
                <w:sz w:val="24"/>
                <w:szCs w:val="24"/>
              </w:rPr>
            </w:pPr>
          </w:p>
          <w:p w14:paraId="1C5C3311" w14:textId="77777777" w:rsidR="00DC5165" w:rsidRPr="00B91B12" w:rsidRDefault="00DC5165" w:rsidP="00DC5165">
            <w:pPr>
              <w:rPr>
                <w:sz w:val="24"/>
                <w:szCs w:val="24"/>
              </w:rPr>
            </w:pPr>
            <w:r w:rsidRPr="00B91B12">
              <w:rPr>
                <w:sz w:val="24"/>
                <w:szCs w:val="24"/>
              </w:rPr>
              <w:t xml:space="preserve">Do not record each non-compliance, with reasons, in the way that we require of them. </w:t>
            </w:r>
          </w:p>
        </w:tc>
        <w:tc>
          <w:tcPr>
            <w:tcW w:w="2710" w:type="pct"/>
          </w:tcPr>
          <w:p w14:paraId="181FCD53" w14:textId="77777777" w:rsidR="00DC5165" w:rsidRPr="00B91B12" w:rsidRDefault="00DC5165" w:rsidP="00F715CB">
            <w:pPr>
              <w:pStyle w:val="Default"/>
              <w:numPr>
                <w:ilvl w:val="0"/>
                <w:numId w:val="27"/>
              </w:numPr>
              <w:spacing w:line="276" w:lineRule="auto"/>
              <w:ind w:left="284" w:hanging="284"/>
            </w:pPr>
            <w:r w:rsidRPr="00B91B12">
              <w:t>If compliance is not possible, record the reasons why, and take alternative steps (</w:t>
            </w:r>
            <w:proofErr w:type="gramStart"/>
            <w:r w:rsidRPr="00B91B12">
              <w:t>e.g.</w:t>
            </w:r>
            <w:proofErr w:type="gramEnd"/>
            <w:r w:rsidRPr="00B91B12">
              <w:t xml:space="preserve"> send hearing notices by ordinary post and telephone the registrant/representative to check receipt). </w:t>
            </w:r>
          </w:p>
        </w:tc>
      </w:tr>
      <w:tr w:rsidR="00F715CB" w:rsidRPr="002F39C9" w14:paraId="4DCC2043" w14:textId="77777777" w:rsidTr="00214673">
        <w:tc>
          <w:tcPr>
            <w:tcW w:w="1148" w:type="pct"/>
          </w:tcPr>
          <w:p w14:paraId="0C84A144" w14:textId="77777777" w:rsidR="00F715CB" w:rsidRPr="000F03D1" w:rsidRDefault="00F715CB" w:rsidP="00F715CB">
            <w:pPr>
              <w:rPr>
                <w:bCs/>
                <w:sz w:val="24"/>
                <w:szCs w:val="24"/>
              </w:rPr>
            </w:pPr>
            <w:r w:rsidRPr="00B91B12">
              <w:rPr>
                <w:color w:val="000000"/>
                <w:sz w:val="24"/>
                <w:szCs w:val="24"/>
                <w:lang w:eastAsia="en-GB"/>
              </w:rPr>
              <w:t xml:space="preserve">Participants with visual impairment </w:t>
            </w:r>
          </w:p>
        </w:tc>
        <w:tc>
          <w:tcPr>
            <w:tcW w:w="1142" w:type="pct"/>
          </w:tcPr>
          <w:p w14:paraId="572B76E8" w14:textId="77777777" w:rsidR="00F715CB" w:rsidRPr="00B91B12" w:rsidRDefault="00F715CB" w:rsidP="00F715CB">
            <w:pPr>
              <w:rPr>
                <w:sz w:val="24"/>
                <w:szCs w:val="24"/>
              </w:rPr>
            </w:pPr>
            <w:r w:rsidRPr="00B91B12">
              <w:rPr>
                <w:sz w:val="24"/>
                <w:szCs w:val="24"/>
              </w:rPr>
              <w:t xml:space="preserve">They may find it more difficult to absorb information (written documents and facial expressions) on screen. </w:t>
            </w:r>
          </w:p>
        </w:tc>
        <w:tc>
          <w:tcPr>
            <w:tcW w:w="2710" w:type="pct"/>
          </w:tcPr>
          <w:p w14:paraId="397D8DE1" w14:textId="77777777" w:rsidR="00F715CB" w:rsidRPr="0030763E" w:rsidRDefault="00F715CB" w:rsidP="00F715CB">
            <w:pPr>
              <w:pStyle w:val="Default"/>
              <w:numPr>
                <w:ilvl w:val="0"/>
                <w:numId w:val="27"/>
              </w:numPr>
              <w:spacing w:line="276" w:lineRule="auto"/>
              <w:ind w:left="284" w:hanging="284"/>
            </w:pPr>
            <w:r w:rsidRPr="00B91B12">
              <w:t xml:space="preserve">The hearings officer to share any such advance concern with the committee chair or legal adviser, so the committee can arrange for relevant information to be read aloud. </w:t>
            </w:r>
          </w:p>
          <w:p w14:paraId="20B8C449" w14:textId="77777777" w:rsidR="00F715CB" w:rsidRPr="000E7D95" w:rsidRDefault="00F715CB" w:rsidP="00F715CB">
            <w:pPr>
              <w:pStyle w:val="Default"/>
              <w:numPr>
                <w:ilvl w:val="0"/>
                <w:numId w:val="27"/>
              </w:numPr>
              <w:spacing w:line="276" w:lineRule="auto"/>
              <w:ind w:left="284" w:hanging="284"/>
            </w:pPr>
            <w:r w:rsidRPr="00B91B12">
              <w:t xml:space="preserve">GOC to allocate more than one </w:t>
            </w:r>
            <w:proofErr w:type="gramStart"/>
            <w:r w:rsidRPr="00B91B12">
              <w:t>hearings</w:t>
            </w:r>
            <w:proofErr w:type="gramEnd"/>
            <w:r w:rsidRPr="00B91B12">
              <w:t xml:space="preserve"> officer, so one officer can pay attention to non-verbal cues from such participants, and draw the committee chair’s attention to the need for information to be read aloud. </w:t>
            </w:r>
          </w:p>
          <w:p w14:paraId="6DA4207B" w14:textId="77777777" w:rsidR="00F715CB" w:rsidRPr="00B91B12" w:rsidRDefault="00F715CB" w:rsidP="00F715CB">
            <w:pPr>
              <w:pStyle w:val="Default"/>
              <w:numPr>
                <w:ilvl w:val="0"/>
                <w:numId w:val="27"/>
              </w:numPr>
              <w:spacing w:line="276" w:lineRule="auto"/>
              <w:ind w:left="284" w:hanging="284"/>
            </w:pPr>
            <w:r w:rsidRPr="00B91B12">
              <w:t xml:space="preserve">GOC to list with a longer time estimate, allowing time for reading aloud. </w:t>
            </w:r>
          </w:p>
          <w:p w14:paraId="6B4EEC4C" w14:textId="59E83CCE" w:rsidR="00F10C68" w:rsidRPr="00B91B12" w:rsidRDefault="00F10C68" w:rsidP="00F715CB">
            <w:pPr>
              <w:pStyle w:val="Default"/>
              <w:numPr>
                <w:ilvl w:val="0"/>
                <w:numId w:val="27"/>
              </w:numPr>
              <w:spacing w:line="276" w:lineRule="auto"/>
              <w:ind w:left="284" w:hanging="284"/>
            </w:pPr>
            <w:r w:rsidRPr="00B91B12">
              <w:t xml:space="preserve">Where necessary, GOC to list the matter for </w:t>
            </w:r>
            <w:r w:rsidR="00AB3AF3" w:rsidRPr="00B91B12">
              <w:t>a physical hearing</w:t>
            </w:r>
            <w:r w:rsidRPr="00B91B12">
              <w:t xml:space="preserve">. </w:t>
            </w:r>
          </w:p>
        </w:tc>
      </w:tr>
      <w:tr w:rsidR="00F715CB" w:rsidRPr="002F39C9" w14:paraId="2B6E24D8" w14:textId="77777777" w:rsidTr="00214673">
        <w:tc>
          <w:tcPr>
            <w:tcW w:w="1148" w:type="pct"/>
          </w:tcPr>
          <w:p w14:paraId="2AFE7F89" w14:textId="77777777" w:rsidR="00F715CB" w:rsidRPr="000F03D1" w:rsidRDefault="00F715CB" w:rsidP="00F715CB">
            <w:pPr>
              <w:rPr>
                <w:bCs/>
                <w:sz w:val="24"/>
                <w:szCs w:val="24"/>
              </w:rPr>
            </w:pPr>
            <w:r w:rsidRPr="00B91B12">
              <w:rPr>
                <w:color w:val="000000"/>
                <w:sz w:val="24"/>
                <w:szCs w:val="24"/>
                <w:lang w:eastAsia="en-GB"/>
              </w:rPr>
              <w:lastRenderedPageBreak/>
              <w:t xml:space="preserve">Participants with learning difficulties or other special needs, or who find the proceedings particularly traumatic </w:t>
            </w:r>
          </w:p>
        </w:tc>
        <w:tc>
          <w:tcPr>
            <w:tcW w:w="1142" w:type="pct"/>
          </w:tcPr>
          <w:p w14:paraId="006F7268" w14:textId="77777777" w:rsidR="00F715CB" w:rsidRPr="00B91B12" w:rsidRDefault="00F715CB" w:rsidP="00F715CB">
            <w:pPr>
              <w:rPr>
                <w:sz w:val="24"/>
                <w:szCs w:val="24"/>
              </w:rPr>
            </w:pPr>
            <w:r w:rsidRPr="00B91B12">
              <w:rPr>
                <w:sz w:val="24"/>
                <w:szCs w:val="24"/>
              </w:rPr>
              <w:t>They may find a remote hearing more isolating/ intimidating, making it more difficult for them to participate fully, and possibly reducing their confidence in the process.</w:t>
            </w:r>
          </w:p>
        </w:tc>
        <w:tc>
          <w:tcPr>
            <w:tcW w:w="2710" w:type="pct"/>
          </w:tcPr>
          <w:p w14:paraId="4E84A5C5" w14:textId="6351CEBC" w:rsidR="00F715CB" w:rsidRPr="00F80718" w:rsidRDefault="00F715CB" w:rsidP="00F715CB">
            <w:pPr>
              <w:pStyle w:val="Default"/>
              <w:numPr>
                <w:ilvl w:val="0"/>
                <w:numId w:val="27"/>
              </w:numPr>
              <w:spacing w:line="276" w:lineRule="auto"/>
              <w:ind w:left="284" w:hanging="284"/>
            </w:pPr>
            <w:r w:rsidRPr="00B91B12">
              <w:t>GOC's witness care manager to make advance enquiries of what additional support is needed (</w:t>
            </w:r>
            <w:proofErr w:type="gramStart"/>
            <w:r w:rsidRPr="00B91B12">
              <w:t>e</w:t>
            </w:r>
            <w:r w:rsidR="008E157A">
              <w:t>.</w:t>
            </w:r>
            <w:r w:rsidRPr="00B91B12">
              <w:t>g</w:t>
            </w:r>
            <w:r w:rsidR="008E157A">
              <w:t>.</w:t>
            </w:r>
            <w:proofErr w:type="gramEnd"/>
            <w:r w:rsidRPr="00B91B12">
              <w:t xml:space="preserve"> translator). </w:t>
            </w:r>
          </w:p>
          <w:p w14:paraId="51D853ED" w14:textId="77777777" w:rsidR="00F715CB" w:rsidRPr="00F80718" w:rsidRDefault="00F715CB" w:rsidP="00F715CB">
            <w:pPr>
              <w:pStyle w:val="Default"/>
              <w:numPr>
                <w:ilvl w:val="0"/>
                <w:numId w:val="27"/>
              </w:numPr>
              <w:spacing w:line="276" w:lineRule="auto"/>
              <w:ind w:left="284" w:hanging="284"/>
            </w:pPr>
            <w:r w:rsidRPr="00B91B12">
              <w:t xml:space="preserve">The hearings officer to share any such advance concern with the committee chair or legal adviser. </w:t>
            </w:r>
          </w:p>
          <w:p w14:paraId="73189CD6" w14:textId="77777777" w:rsidR="00F715CB" w:rsidRPr="000E7D95" w:rsidRDefault="00F715CB" w:rsidP="00F715CB">
            <w:pPr>
              <w:pStyle w:val="Default"/>
              <w:numPr>
                <w:ilvl w:val="0"/>
                <w:numId w:val="27"/>
              </w:numPr>
              <w:spacing w:line="276" w:lineRule="auto"/>
              <w:ind w:left="284" w:hanging="284"/>
            </w:pPr>
            <w:r w:rsidRPr="00B91B12">
              <w:t xml:space="preserve">GOC to allocate more than one </w:t>
            </w:r>
            <w:proofErr w:type="gramStart"/>
            <w:r w:rsidRPr="00B91B12">
              <w:t>hearings</w:t>
            </w:r>
            <w:proofErr w:type="gramEnd"/>
            <w:r w:rsidRPr="00B91B12">
              <w:t xml:space="preserve"> officer.</w:t>
            </w:r>
          </w:p>
          <w:p w14:paraId="1245B39C" w14:textId="77777777" w:rsidR="00F715CB" w:rsidRPr="00F80718" w:rsidRDefault="00F715CB" w:rsidP="00F715CB">
            <w:pPr>
              <w:pStyle w:val="Default"/>
              <w:numPr>
                <w:ilvl w:val="0"/>
                <w:numId w:val="27"/>
              </w:numPr>
              <w:spacing w:line="276" w:lineRule="auto"/>
              <w:ind w:left="284" w:hanging="284"/>
            </w:pPr>
            <w:r w:rsidRPr="00B91B12">
              <w:t>GOC to list with a longer time estimate, allowing time for more breaks.</w:t>
            </w:r>
          </w:p>
          <w:p w14:paraId="17081083" w14:textId="77B963CB" w:rsidR="00F715CB" w:rsidRPr="000F03D1" w:rsidRDefault="00C10249" w:rsidP="00F715CB">
            <w:pPr>
              <w:pStyle w:val="Default"/>
              <w:numPr>
                <w:ilvl w:val="0"/>
                <w:numId w:val="27"/>
              </w:numPr>
              <w:spacing w:line="276" w:lineRule="auto"/>
              <w:ind w:left="284" w:hanging="284"/>
            </w:pPr>
            <w:r w:rsidRPr="00B91B12">
              <w:t>Where necessary</w:t>
            </w:r>
            <w:r w:rsidR="00F715CB" w:rsidRPr="00B91B12">
              <w:t>, GOC to list the matter for a partially physical hearing.</w:t>
            </w:r>
          </w:p>
        </w:tc>
      </w:tr>
      <w:tr w:rsidR="00F715CB" w:rsidRPr="002F39C9" w14:paraId="4B06C03C" w14:textId="77777777" w:rsidTr="00214673">
        <w:tc>
          <w:tcPr>
            <w:tcW w:w="1148" w:type="pct"/>
          </w:tcPr>
          <w:p w14:paraId="3B882F3C" w14:textId="77777777" w:rsidR="00F715CB" w:rsidRPr="000F03D1" w:rsidRDefault="00F715CB" w:rsidP="00F715CB">
            <w:pPr>
              <w:rPr>
                <w:bCs/>
                <w:sz w:val="24"/>
                <w:szCs w:val="24"/>
              </w:rPr>
            </w:pPr>
            <w:r w:rsidRPr="00B91B12">
              <w:rPr>
                <w:color w:val="000000"/>
                <w:sz w:val="24"/>
                <w:szCs w:val="24"/>
                <w:lang w:eastAsia="en-GB"/>
              </w:rPr>
              <w:t xml:space="preserve">Registrants or witnesses may have more confidence in the process if they can address a committee in person  </w:t>
            </w:r>
          </w:p>
        </w:tc>
        <w:tc>
          <w:tcPr>
            <w:tcW w:w="1142" w:type="pct"/>
          </w:tcPr>
          <w:p w14:paraId="7288F68C" w14:textId="77777777" w:rsidR="00F715CB" w:rsidRPr="00B91B12" w:rsidRDefault="00F715CB" w:rsidP="00F715CB">
            <w:pPr>
              <w:rPr>
                <w:sz w:val="24"/>
                <w:szCs w:val="24"/>
              </w:rPr>
            </w:pPr>
            <w:r w:rsidRPr="00B91B12">
              <w:rPr>
                <w:sz w:val="24"/>
                <w:szCs w:val="24"/>
              </w:rPr>
              <w:t xml:space="preserve">There have been reports of witnesses in civil cases feeling “short-changed” since the decision-maker did not have to look them in the eye when delivering an unwelcome decision, and there could also be an impact on our participants’ confidence in the process. </w:t>
            </w:r>
          </w:p>
        </w:tc>
        <w:tc>
          <w:tcPr>
            <w:tcW w:w="2710" w:type="pct"/>
          </w:tcPr>
          <w:p w14:paraId="0B674C54" w14:textId="2F53F30A" w:rsidR="00F715CB" w:rsidRPr="0084234A" w:rsidRDefault="00F715CB" w:rsidP="00F715CB">
            <w:pPr>
              <w:pStyle w:val="Default"/>
              <w:numPr>
                <w:ilvl w:val="0"/>
                <w:numId w:val="27"/>
              </w:numPr>
              <w:spacing w:line="276" w:lineRule="auto"/>
              <w:ind w:left="284" w:hanging="284"/>
            </w:pPr>
            <w:r w:rsidRPr="00B91B12">
              <w:t xml:space="preserve">GOC to inform all participants in advance of arrangements for the remote hearing, allowing more time for the information to </w:t>
            </w:r>
            <w:r w:rsidR="00C617F5">
              <w:t>digested</w:t>
            </w:r>
            <w:r w:rsidRPr="00B91B12">
              <w:t>.</w:t>
            </w:r>
          </w:p>
          <w:p w14:paraId="14E7E28C" w14:textId="6C044612" w:rsidR="00F715CB" w:rsidRPr="00F80718" w:rsidRDefault="00F715CB" w:rsidP="00F715CB">
            <w:pPr>
              <w:pStyle w:val="Default"/>
              <w:numPr>
                <w:ilvl w:val="0"/>
                <w:numId w:val="27"/>
              </w:numPr>
              <w:spacing w:line="276" w:lineRule="auto"/>
              <w:ind w:left="284" w:hanging="284"/>
            </w:pPr>
            <w:r w:rsidRPr="00B91B12">
              <w:t>Hearings team to facilitate familiarisation sessions in advance of the hearing</w:t>
            </w:r>
            <w:r w:rsidR="00857032">
              <w:t>.</w:t>
            </w:r>
          </w:p>
          <w:p w14:paraId="1EEAD8E6" w14:textId="1A8BA77C" w:rsidR="00F715CB" w:rsidRPr="00DA7286" w:rsidRDefault="00F715CB" w:rsidP="00F715CB">
            <w:pPr>
              <w:pStyle w:val="Default"/>
              <w:numPr>
                <w:ilvl w:val="0"/>
                <w:numId w:val="27"/>
              </w:numPr>
              <w:spacing w:line="276" w:lineRule="auto"/>
              <w:ind w:left="284" w:hanging="284"/>
            </w:pPr>
            <w:r w:rsidRPr="00B91B12">
              <w:t>The hearings officer to share any advance concerns with the legal adviser, so they can assure the individual on the prevalence and accepted fairness of remote hearings.</w:t>
            </w:r>
          </w:p>
          <w:p w14:paraId="328FA056" w14:textId="7ECC5EC4" w:rsidR="00F715CB" w:rsidRPr="000F03D1" w:rsidRDefault="00E352D2" w:rsidP="00F715CB">
            <w:pPr>
              <w:pStyle w:val="Default"/>
              <w:numPr>
                <w:ilvl w:val="0"/>
                <w:numId w:val="27"/>
              </w:numPr>
              <w:spacing w:line="276" w:lineRule="auto"/>
              <w:ind w:left="284" w:hanging="284"/>
            </w:pPr>
            <w:r>
              <w:t xml:space="preserve">Where necessary, GOC to list the matter for a full or partially physical hearing. </w:t>
            </w:r>
          </w:p>
        </w:tc>
      </w:tr>
      <w:tr w:rsidR="00F715CB" w:rsidRPr="002F39C9" w14:paraId="10D3B3D5" w14:textId="77777777" w:rsidTr="00214673">
        <w:tc>
          <w:tcPr>
            <w:tcW w:w="1148" w:type="pct"/>
          </w:tcPr>
          <w:p w14:paraId="5D099217" w14:textId="77777777" w:rsidR="00F715CB" w:rsidRPr="000F03D1" w:rsidRDefault="00F715CB" w:rsidP="00F715CB">
            <w:pPr>
              <w:rPr>
                <w:bCs/>
                <w:sz w:val="24"/>
                <w:szCs w:val="24"/>
              </w:rPr>
            </w:pPr>
            <w:proofErr w:type="gramStart"/>
            <w:r w:rsidRPr="00B91B12">
              <w:rPr>
                <w:color w:val="000000"/>
                <w:sz w:val="24"/>
                <w:szCs w:val="24"/>
                <w:lang w:eastAsia="en-GB"/>
              </w:rPr>
              <w:t>Participants’</w:t>
            </w:r>
            <w:proofErr w:type="gramEnd"/>
            <w:r w:rsidRPr="00B91B12">
              <w:rPr>
                <w:color w:val="000000"/>
                <w:sz w:val="24"/>
                <w:szCs w:val="24"/>
                <w:lang w:eastAsia="en-GB"/>
              </w:rPr>
              <w:t xml:space="preserve"> limited </w:t>
            </w:r>
            <w:proofErr w:type="spellStart"/>
            <w:r w:rsidRPr="00B91B12">
              <w:rPr>
                <w:color w:val="000000"/>
                <w:sz w:val="24"/>
                <w:szCs w:val="24"/>
                <w:lang w:eastAsia="en-GB"/>
              </w:rPr>
              <w:t>WiFi</w:t>
            </w:r>
            <w:proofErr w:type="spellEnd"/>
            <w:r w:rsidRPr="00B91B12">
              <w:rPr>
                <w:color w:val="000000"/>
                <w:sz w:val="24"/>
                <w:szCs w:val="24"/>
                <w:lang w:eastAsia="en-GB"/>
              </w:rPr>
              <w:t xml:space="preserve"> bandwidth/ unreliable internet </w:t>
            </w:r>
          </w:p>
        </w:tc>
        <w:tc>
          <w:tcPr>
            <w:tcW w:w="1142" w:type="pct"/>
          </w:tcPr>
          <w:p w14:paraId="53366375" w14:textId="77777777" w:rsidR="00F715CB" w:rsidRPr="00B91B12" w:rsidRDefault="00F715CB" w:rsidP="00F715CB">
            <w:pPr>
              <w:rPr>
                <w:sz w:val="24"/>
                <w:szCs w:val="24"/>
              </w:rPr>
            </w:pPr>
            <w:r w:rsidRPr="00B91B12">
              <w:rPr>
                <w:sz w:val="24"/>
                <w:szCs w:val="24"/>
              </w:rPr>
              <w:t xml:space="preserve">The connection may be lost, potentially at a key moment. </w:t>
            </w:r>
          </w:p>
        </w:tc>
        <w:tc>
          <w:tcPr>
            <w:tcW w:w="2710" w:type="pct"/>
          </w:tcPr>
          <w:p w14:paraId="689256F1" w14:textId="77777777" w:rsidR="00F715CB" w:rsidRPr="00B91B12" w:rsidRDefault="00F715CB" w:rsidP="00F715CB">
            <w:pPr>
              <w:pStyle w:val="Default"/>
              <w:numPr>
                <w:ilvl w:val="0"/>
                <w:numId w:val="27"/>
              </w:numPr>
              <w:spacing w:line="276" w:lineRule="auto"/>
              <w:ind w:left="284" w:hanging="284"/>
            </w:pPr>
            <w:r w:rsidRPr="00B91B12">
              <w:t>Hearings officer to pay particular attention to the number of participants, so they can alert the panel if someone has “dropped off”.</w:t>
            </w:r>
          </w:p>
          <w:p w14:paraId="511E5AC7" w14:textId="77777777" w:rsidR="00F715CB" w:rsidRPr="00B91B12" w:rsidRDefault="00F715CB" w:rsidP="00F715CB">
            <w:pPr>
              <w:pStyle w:val="Default"/>
              <w:numPr>
                <w:ilvl w:val="0"/>
                <w:numId w:val="27"/>
              </w:numPr>
              <w:spacing w:line="276" w:lineRule="auto"/>
              <w:ind w:left="284" w:hanging="284"/>
            </w:pPr>
            <w:r w:rsidRPr="00B91B12">
              <w:t xml:space="preserve">Witness calling letters and hearing notices to include a phone number for telephone participation. </w:t>
            </w:r>
          </w:p>
          <w:p w14:paraId="0243AD39" w14:textId="77777777" w:rsidR="00F715CB" w:rsidRPr="00B91B12" w:rsidRDefault="00F715CB" w:rsidP="00F715CB">
            <w:pPr>
              <w:pStyle w:val="Default"/>
              <w:numPr>
                <w:ilvl w:val="0"/>
                <w:numId w:val="27"/>
              </w:numPr>
              <w:spacing w:line="276" w:lineRule="auto"/>
              <w:ind w:left="284" w:hanging="284"/>
            </w:pPr>
            <w:r w:rsidRPr="00B91B12">
              <w:t xml:space="preserve">Allow longer listing time, so any breaks do not cause the matter to be adjourned </w:t>
            </w:r>
            <w:proofErr w:type="gramStart"/>
            <w:r w:rsidRPr="00B91B12">
              <w:t>part-heard</w:t>
            </w:r>
            <w:proofErr w:type="gramEnd"/>
            <w:r w:rsidRPr="00B91B12">
              <w:t xml:space="preserve">. </w:t>
            </w:r>
          </w:p>
          <w:p w14:paraId="148D6E78" w14:textId="0313BAEC" w:rsidR="0042578E" w:rsidRPr="00B91B12" w:rsidRDefault="0042578E" w:rsidP="00F715CB">
            <w:pPr>
              <w:pStyle w:val="Default"/>
              <w:numPr>
                <w:ilvl w:val="0"/>
                <w:numId w:val="27"/>
              </w:numPr>
              <w:spacing w:line="276" w:lineRule="auto"/>
              <w:ind w:left="284" w:hanging="284"/>
            </w:pPr>
            <w:r w:rsidRPr="00B91B12">
              <w:t xml:space="preserve">Test calls to be undertaken with all hearing participants. </w:t>
            </w:r>
          </w:p>
        </w:tc>
      </w:tr>
      <w:tr w:rsidR="00F715CB" w:rsidRPr="002F39C9" w14:paraId="557204CE" w14:textId="77777777" w:rsidTr="00214673">
        <w:tc>
          <w:tcPr>
            <w:tcW w:w="1148" w:type="pct"/>
          </w:tcPr>
          <w:p w14:paraId="24A6BBBC" w14:textId="77777777" w:rsidR="00F715CB" w:rsidRPr="000F03D1" w:rsidRDefault="00F715CB" w:rsidP="00F715CB">
            <w:pPr>
              <w:rPr>
                <w:bCs/>
                <w:sz w:val="24"/>
                <w:szCs w:val="24"/>
              </w:rPr>
            </w:pPr>
            <w:r w:rsidRPr="00B91B12">
              <w:rPr>
                <w:color w:val="000000"/>
                <w:sz w:val="24"/>
                <w:szCs w:val="24"/>
                <w:lang w:eastAsia="en-GB"/>
              </w:rPr>
              <w:t xml:space="preserve">Young, </w:t>
            </w:r>
            <w:proofErr w:type="gramStart"/>
            <w:r w:rsidRPr="00B91B12">
              <w:rPr>
                <w:color w:val="000000"/>
                <w:sz w:val="24"/>
                <w:szCs w:val="24"/>
                <w:lang w:eastAsia="en-GB"/>
              </w:rPr>
              <w:t>elderly</w:t>
            </w:r>
            <w:proofErr w:type="gramEnd"/>
            <w:r w:rsidRPr="00B91B12">
              <w:rPr>
                <w:color w:val="000000"/>
                <w:sz w:val="24"/>
                <w:szCs w:val="24"/>
                <w:lang w:eastAsia="en-GB"/>
              </w:rPr>
              <w:t xml:space="preserve"> or vulnerable witnesses</w:t>
            </w:r>
          </w:p>
        </w:tc>
        <w:tc>
          <w:tcPr>
            <w:tcW w:w="1142" w:type="pct"/>
          </w:tcPr>
          <w:p w14:paraId="2B7CEE78" w14:textId="77777777" w:rsidR="00F715CB" w:rsidRPr="00B91B12" w:rsidRDefault="00F715CB" w:rsidP="00F715CB">
            <w:pPr>
              <w:rPr>
                <w:sz w:val="24"/>
                <w:szCs w:val="24"/>
              </w:rPr>
            </w:pPr>
            <w:r w:rsidRPr="00B91B12">
              <w:rPr>
                <w:sz w:val="24"/>
                <w:szCs w:val="24"/>
              </w:rPr>
              <w:t xml:space="preserve">They may not have the technological wherewithal to feel comfortable giving evidence online, thus affecting </w:t>
            </w:r>
            <w:r w:rsidRPr="00B91B12">
              <w:rPr>
                <w:sz w:val="24"/>
                <w:szCs w:val="24"/>
              </w:rPr>
              <w:lastRenderedPageBreak/>
              <w:t xml:space="preserve">fairness of proceedings and confidence in the process. </w:t>
            </w:r>
          </w:p>
        </w:tc>
        <w:tc>
          <w:tcPr>
            <w:tcW w:w="2710" w:type="pct"/>
          </w:tcPr>
          <w:p w14:paraId="72D53CE5" w14:textId="015C83FC" w:rsidR="00F715CB" w:rsidRPr="00F80718" w:rsidRDefault="00F715CB" w:rsidP="00F715CB">
            <w:pPr>
              <w:pStyle w:val="Default"/>
              <w:numPr>
                <w:ilvl w:val="0"/>
                <w:numId w:val="27"/>
              </w:numPr>
              <w:spacing w:line="276" w:lineRule="auto"/>
              <w:ind w:left="284" w:hanging="284"/>
            </w:pPr>
            <w:r w:rsidRPr="00B91B12">
              <w:lastRenderedPageBreak/>
              <w:t>GOC's witness care manager to make advance enquiries of what additional support is needed (</w:t>
            </w:r>
            <w:proofErr w:type="gramStart"/>
            <w:r w:rsidR="00270C0B">
              <w:t>e.g.</w:t>
            </w:r>
            <w:proofErr w:type="gramEnd"/>
            <w:r w:rsidRPr="00B91B12">
              <w:t xml:space="preserve"> testimony of complainant in sexual misconduct case, where a screen would have been needed). </w:t>
            </w:r>
          </w:p>
          <w:p w14:paraId="798E0C15" w14:textId="4327F714" w:rsidR="00F715CB" w:rsidRPr="00F80718" w:rsidRDefault="00F715CB" w:rsidP="00F715CB">
            <w:pPr>
              <w:pStyle w:val="Default"/>
              <w:numPr>
                <w:ilvl w:val="0"/>
                <w:numId w:val="27"/>
              </w:numPr>
              <w:spacing w:line="276" w:lineRule="auto"/>
              <w:ind w:left="284" w:hanging="284"/>
            </w:pPr>
            <w:r w:rsidRPr="00B91B12">
              <w:lastRenderedPageBreak/>
              <w:t>The hearings officer to share any such advance concern with the committee chair or legal adviser (</w:t>
            </w:r>
            <w:proofErr w:type="gramStart"/>
            <w:r w:rsidRPr="00B91B12">
              <w:t>e</w:t>
            </w:r>
            <w:r w:rsidR="00270C0B">
              <w:t>.</w:t>
            </w:r>
            <w:r w:rsidRPr="00B91B12">
              <w:t>g</w:t>
            </w:r>
            <w:r w:rsidR="00270C0B">
              <w:t>.</w:t>
            </w:r>
            <w:proofErr w:type="gramEnd"/>
            <w:r w:rsidRPr="00B91B12">
              <w:t xml:space="preserve"> panel could consider asking registrant to use muted telephone rather than video-link during complainant’s testimony).</w:t>
            </w:r>
          </w:p>
          <w:p w14:paraId="59727B3C" w14:textId="77777777" w:rsidR="00F715CB" w:rsidRPr="000E7D95" w:rsidRDefault="00F715CB" w:rsidP="00F715CB">
            <w:pPr>
              <w:pStyle w:val="Default"/>
              <w:numPr>
                <w:ilvl w:val="0"/>
                <w:numId w:val="27"/>
              </w:numPr>
              <w:spacing w:line="276" w:lineRule="auto"/>
              <w:ind w:left="284" w:hanging="284"/>
            </w:pPr>
            <w:r w:rsidRPr="00B91B12">
              <w:t xml:space="preserve">GOC to allocate more than one </w:t>
            </w:r>
            <w:proofErr w:type="gramStart"/>
            <w:r w:rsidRPr="00B91B12">
              <w:t>hearings</w:t>
            </w:r>
            <w:proofErr w:type="gramEnd"/>
            <w:r w:rsidRPr="00B91B12">
              <w:t xml:space="preserve"> officer.</w:t>
            </w:r>
          </w:p>
          <w:p w14:paraId="17EEA582" w14:textId="77777777" w:rsidR="00F715CB" w:rsidRPr="00F80718" w:rsidRDefault="00F715CB" w:rsidP="00F715CB">
            <w:pPr>
              <w:pStyle w:val="Default"/>
              <w:numPr>
                <w:ilvl w:val="0"/>
                <w:numId w:val="27"/>
              </w:numPr>
              <w:spacing w:line="276" w:lineRule="auto"/>
              <w:ind w:left="284" w:hanging="284"/>
            </w:pPr>
            <w:r w:rsidRPr="00B91B12">
              <w:t>GOC to list with a longer time estimate, allowing time for more breaks.</w:t>
            </w:r>
          </w:p>
          <w:p w14:paraId="3950379B" w14:textId="77777777" w:rsidR="00F715CB" w:rsidRPr="000F03D1" w:rsidRDefault="00F715CB" w:rsidP="00F715CB">
            <w:pPr>
              <w:pStyle w:val="Default"/>
              <w:numPr>
                <w:ilvl w:val="0"/>
                <w:numId w:val="27"/>
              </w:numPr>
              <w:spacing w:line="276" w:lineRule="auto"/>
              <w:ind w:left="284" w:hanging="284"/>
            </w:pPr>
            <w:r w:rsidRPr="00B91B12">
              <w:t>In extreme cases, GOC to list the matter for a (partially) physical hearing.</w:t>
            </w:r>
          </w:p>
        </w:tc>
      </w:tr>
      <w:tr w:rsidR="00F715CB" w:rsidRPr="002F39C9" w14:paraId="25C7D219" w14:textId="77777777" w:rsidTr="00214673">
        <w:tc>
          <w:tcPr>
            <w:tcW w:w="1148" w:type="pct"/>
          </w:tcPr>
          <w:p w14:paraId="122F4854" w14:textId="3EDC7CB2" w:rsidR="00F715CB" w:rsidRPr="00B91B12" w:rsidRDefault="00F715CB" w:rsidP="00F715CB">
            <w:pPr>
              <w:rPr>
                <w:sz w:val="24"/>
                <w:szCs w:val="24"/>
              </w:rPr>
            </w:pPr>
            <w:r w:rsidRPr="00B91B12">
              <w:rPr>
                <w:sz w:val="24"/>
                <w:szCs w:val="24"/>
              </w:rPr>
              <w:lastRenderedPageBreak/>
              <w:t xml:space="preserve">Loss of confidentiality </w:t>
            </w:r>
            <w:proofErr w:type="gramStart"/>
            <w:r w:rsidRPr="00B91B12">
              <w:rPr>
                <w:bCs/>
                <w:sz w:val="24"/>
                <w:szCs w:val="24"/>
              </w:rPr>
              <w:t>e</w:t>
            </w:r>
            <w:r w:rsidR="00E53D07">
              <w:rPr>
                <w:bCs/>
                <w:sz w:val="24"/>
                <w:szCs w:val="24"/>
              </w:rPr>
              <w:t>.</w:t>
            </w:r>
            <w:r w:rsidRPr="00B91B12">
              <w:rPr>
                <w:bCs/>
                <w:sz w:val="24"/>
                <w:szCs w:val="24"/>
              </w:rPr>
              <w:t>g</w:t>
            </w:r>
            <w:r w:rsidR="00E53D07">
              <w:rPr>
                <w:bCs/>
                <w:sz w:val="24"/>
                <w:szCs w:val="24"/>
              </w:rPr>
              <w:t>.</w:t>
            </w:r>
            <w:proofErr w:type="gramEnd"/>
            <w:r w:rsidRPr="00B91B12">
              <w:rPr>
                <w:sz w:val="24"/>
                <w:szCs w:val="24"/>
              </w:rPr>
              <w:t xml:space="preserve"> participants discussing case with others during the hearing</w:t>
            </w:r>
          </w:p>
        </w:tc>
        <w:tc>
          <w:tcPr>
            <w:tcW w:w="1142" w:type="pct"/>
          </w:tcPr>
          <w:p w14:paraId="3AF66ACD" w14:textId="77777777" w:rsidR="00F715CB" w:rsidRPr="00B91B12" w:rsidRDefault="00F715CB" w:rsidP="00F715CB">
            <w:pPr>
              <w:rPr>
                <w:sz w:val="24"/>
                <w:szCs w:val="24"/>
              </w:rPr>
            </w:pPr>
            <w:r w:rsidRPr="00B91B12">
              <w:rPr>
                <w:sz w:val="24"/>
                <w:szCs w:val="24"/>
              </w:rPr>
              <w:t xml:space="preserve">If witness evidence is unduly influenced, the fairness of process could be affected, resulting in higher risk of appeal and reduced confidence in the GOC </w:t>
            </w:r>
          </w:p>
        </w:tc>
        <w:tc>
          <w:tcPr>
            <w:tcW w:w="2710" w:type="pct"/>
          </w:tcPr>
          <w:p w14:paraId="1A6BFB5D" w14:textId="1E364CEC" w:rsidR="00F715CB" w:rsidRPr="00B91B12" w:rsidRDefault="00F715CB" w:rsidP="00F715CB">
            <w:pPr>
              <w:pStyle w:val="Default"/>
              <w:numPr>
                <w:ilvl w:val="0"/>
                <w:numId w:val="27"/>
              </w:numPr>
              <w:spacing w:line="276" w:lineRule="auto"/>
              <w:ind w:left="284" w:hanging="284"/>
            </w:pPr>
            <w:r w:rsidRPr="00B91B12">
              <w:t xml:space="preserve">Committee guidance to highlight this risk and remind witnesses not to discuss their evidence under oath, and </w:t>
            </w:r>
            <w:r w:rsidR="00C10249" w:rsidRPr="00B91B12">
              <w:t xml:space="preserve">not </w:t>
            </w:r>
            <w:r w:rsidRPr="00B91B12">
              <w:t xml:space="preserve">to </w:t>
            </w:r>
            <w:r w:rsidR="00C10249" w:rsidRPr="00B91B12">
              <w:t>permit contact</w:t>
            </w:r>
            <w:r w:rsidRPr="00B91B12">
              <w:t xml:space="preserve"> by third parties while they are testifying.  </w:t>
            </w:r>
          </w:p>
          <w:p w14:paraId="3B96DDCD" w14:textId="058C895E" w:rsidR="00F715CB" w:rsidRPr="00B91B12" w:rsidRDefault="00F715CB" w:rsidP="00F715CB">
            <w:pPr>
              <w:pStyle w:val="Default"/>
              <w:numPr>
                <w:ilvl w:val="0"/>
                <w:numId w:val="27"/>
              </w:numPr>
              <w:spacing w:line="276" w:lineRule="auto"/>
              <w:ind w:left="284" w:hanging="284"/>
            </w:pPr>
            <w:r w:rsidRPr="00B91B12">
              <w:t xml:space="preserve">GOC to remind </w:t>
            </w:r>
            <w:proofErr w:type="gramStart"/>
            <w:r w:rsidRPr="00B91B12">
              <w:t>newly-appointed</w:t>
            </w:r>
            <w:proofErr w:type="gramEnd"/>
            <w:r w:rsidRPr="00B91B12">
              <w:t xml:space="preserve"> panellists, e</w:t>
            </w:r>
            <w:r w:rsidR="00E53D07">
              <w:t>.</w:t>
            </w:r>
            <w:r w:rsidRPr="00B91B12">
              <w:t>g</w:t>
            </w:r>
            <w:r w:rsidR="00E53D07">
              <w:t>.</w:t>
            </w:r>
            <w:r w:rsidRPr="00B91B12">
              <w:t xml:space="preserve"> when allocating them to a remote hearing, of the need to ensure confidentiality during a hearing, especially a private hearing. </w:t>
            </w:r>
          </w:p>
        </w:tc>
      </w:tr>
      <w:tr w:rsidR="00F715CB" w:rsidRPr="002F39C9" w14:paraId="14BC742B" w14:textId="77777777" w:rsidTr="00214673">
        <w:tc>
          <w:tcPr>
            <w:tcW w:w="1148" w:type="pct"/>
          </w:tcPr>
          <w:p w14:paraId="7DD3CDA3" w14:textId="77777777" w:rsidR="00F715CB" w:rsidRPr="00B91B12" w:rsidRDefault="00F715CB" w:rsidP="00F715CB">
            <w:pPr>
              <w:rPr>
                <w:sz w:val="24"/>
                <w:szCs w:val="24"/>
              </w:rPr>
            </w:pPr>
            <w:r w:rsidRPr="00B91B12">
              <w:rPr>
                <w:sz w:val="24"/>
                <w:szCs w:val="24"/>
              </w:rPr>
              <w:t xml:space="preserve">Registrant not being in the same room as adviser, and witness not being in the same room as supporter </w:t>
            </w:r>
          </w:p>
        </w:tc>
        <w:tc>
          <w:tcPr>
            <w:tcW w:w="1142" w:type="pct"/>
          </w:tcPr>
          <w:p w14:paraId="4184EE23" w14:textId="55401AE9" w:rsidR="00F715CB" w:rsidRPr="00B91B12" w:rsidRDefault="00F715CB" w:rsidP="00F715CB">
            <w:pPr>
              <w:rPr>
                <w:sz w:val="24"/>
                <w:szCs w:val="24"/>
              </w:rPr>
            </w:pPr>
            <w:r w:rsidRPr="00B91B12">
              <w:rPr>
                <w:sz w:val="24"/>
                <w:szCs w:val="24"/>
              </w:rPr>
              <w:t>If the registrant/ witness cannot consult their adviser/supporter as easily as passing a note during a hearing, there may be reduced fairness from reduced ability to fully participate.</w:t>
            </w:r>
          </w:p>
          <w:p w14:paraId="23B07B60" w14:textId="77777777" w:rsidR="00F715CB" w:rsidRPr="00B91B12" w:rsidRDefault="00F715CB" w:rsidP="00F715CB">
            <w:pPr>
              <w:rPr>
                <w:sz w:val="24"/>
                <w:szCs w:val="24"/>
              </w:rPr>
            </w:pPr>
          </w:p>
        </w:tc>
        <w:tc>
          <w:tcPr>
            <w:tcW w:w="2710" w:type="pct"/>
          </w:tcPr>
          <w:p w14:paraId="4479D05E" w14:textId="1755379D" w:rsidR="00F715CB" w:rsidRPr="00B91B12" w:rsidRDefault="00F715CB" w:rsidP="00F715CB">
            <w:pPr>
              <w:pStyle w:val="Default"/>
              <w:numPr>
                <w:ilvl w:val="0"/>
                <w:numId w:val="27"/>
              </w:numPr>
              <w:spacing w:line="276" w:lineRule="auto"/>
              <w:ind w:left="284" w:hanging="284"/>
            </w:pPr>
            <w:r w:rsidRPr="00B91B12">
              <w:t>Hearing team to list with longer time estimate, so participants or adviser/supporter can request a break when needed.</w:t>
            </w:r>
          </w:p>
          <w:p w14:paraId="103B6C5C" w14:textId="1B51E0CF" w:rsidR="00F715CB" w:rsidRPr="00B91B12" w:rsidRDefault="00F715CB" w:rsidP="00F715CB">
            <w:pPr>
              <w:pStyle w:val="Default"/>
              <w:numPr>
                <w:ilvl w:val="0"/>
                <w:numId w:val="27"/>
              </w:numPr>
              <w:spacing w:line="276" w:lineRule="auto"/>
              <w:ind w:left="284" w:hanging="284"/>
            </w:pPr>
            <w:r w:rsidRPr="00B91B12">
              <w:t>Conversely, where the registrant/witness and legal representative</w:t>
            </w:r>
            <w:r w:rsidR="00E53D07">
              <w:t xml:space="preserve"> </w:t>
            </w:r>
            <w:r w:rsidRPr="00B91B12">
              <w:t>/ McKenzie friend</w:t>
            </w:r>
            <w:r w:rsidR="00E53D07">
              <w:t xml:space="preserve"> </w:t>
            </w:r>
            <w:r w:rsidRPr="00B91B12">
              <w:t>/ supporter are in the same room, they will need to be asked to separate when the registrant/witness is giving evidence.</w:t>
            </w:r>
          </w:p>
          <w:p w14:paraId="52B8C077" w14:textId="2F2A2856" w:rsidR="00F715CB" w:rsidRPr="00B91B12" w:rsidRDefault="00F715CB" w:rsidP="00F715CB">
            <w:pPr>
              <w:pStyle w:val="Default"/>
              <w:numPr>
                <w:ilvl w:val="0"/>
                <w:numId w:val="27"/>
              </w:numPr>
              <w:spacing w:line="276" w:lineRule="auto"/>
              <w:ind w:left="284" w:hanging="284"/>
            </w:pPr>
            <w:r w:rsidRPr="00B91B12">
              <w:t>Hearings team to consider allocating dedicated video-link lines (subject to maximum capabilities)</w:t>
            </w:r>
            <w:r w:rsidR="00E53D07">
              <w:t>.</w:t>
            </w:r>
          </w:p>
        </w:tc>
      </w:tr>
      <w:tr w:rsidR="00F715CB" w:rsidRPr="002F39C9" w14:paraId="3CC5C64F" w14:textId="77777777" w:rsidTr="00214673">
        <w:tc>
          <w:tcPr>
            <w:tcW w:w="1148" w:type="pct"/>
          </w:tcPr>
          <w:p w14:paraId="1CC14E6B" w14:textId="77777777" w:rsidR="00F715CB" w:rsidRPr="00B91B12" w:rsidRDefault="00F715CB" w:rsidP="00F715CB">
            <w:pPr>
              <w:rPr>
                <w:sz w:val="24"/>
                <w:szCs w:val="24"/>
              </w:rPr>
            </w:pPr>
            <w:r w:rsidRPr="00B91B12">
              <w:rPr>
                <w:sz w:val="24"/>
                <w:szCs w:val="24"/>
              </w:rPr>
              <w:t xml:space="preserve">Continued uncertainty over current health risks and travel options </w:t>
            </w:r>
          </w:p>
        </w:tc>
        <w:tc>
          <w:tcPr>
            <w:tcW w:w="1142" w:type="pct"/>
          </w:tcPr>
          <w:p w14:paraId="3EEA2C92" w14:textId="77777777" w:rsidR="00F715CB" w:rsidRPr="00B91B12" w:rsidRDefault="00F715CB" w:rsidP="00F715CB">
            <w:pPr>
              <w:rPr>
                <w:sz w:val="24"/>
                <w:szCs w:val="24"/>
              </w:rPr>
            </w:pPr>
            <w:r w:rsidRPr="00B91B12">
              <w:rPr>
                <w:sz w:val="24"/>
                <w:szCs w:val="24"/>
              </w:rPr>
              <w:t xml:space="preserve">If a matter is adjourned to a physical hearing, there could be a delay of up to one year before the matter is heard, reducing public protection and effectiveness of witness testimony, and thus affecting </w:t>
            </w:r>
            <w:r w:rsidRPr="00B91B12">
              <w:rPr>
                <w:sz w:val="24"/>
                <w:szCs w:val="24"/>
              </w:rPr>
              <w:lastRenderedPageBreak/>
              <w:t xml:space="preserve">fairness of the proceedings and confidence in the outcome. </w:t>
            </w:r>
          </w:p>
        </w:tc>
        <w:tc>
          <w:tcPr>
            <w:tcW w:w="2710" w:type="pct"/>
          </w:tcPr>
          <w:p w14:paraId="38BCC4BE" w14:textId="59F91F00" w:rsidR="00F715CB" w:rsidRPr="00B91B12" w:rsidRDefault="00F93490" w:rsidP="00776D01">
            <w:pPr>
              <w:pStyle w:val="Default"/>
              <w:numPr>
                <w:ilvl w:val="0"/>
                <w:numId w:val="27"/>
              </w:numPr>
              <w:spacing w:line="276" w:lineRule="auto"/>
              <w:ind w:left="284" w:hanging="284"/>
            </w:pPr>
            <w:r w:rsidRPr="00B91B12">
              <w:lastRenderedPageBreak/>
              <w:t xml:space="preserve">Hold discussion with parties to </w:t>
            </w:r>
            <w:r w:rsidR="00776D01" w:rsidRPr="00B91B12">
              <w:t xml:space="preserve">list all matter for </w:t>
            </w:r>
            <w:r w:rsidR="00F715CB" w:rsidRPr="00B91B12">
              <w:t>remote hearing unless there are exceptional circumstances that outweigh the benefits from speedier justice</w:t>
            </w:r>
            <w:r w:rsidR="00E53D07">
              <w:t>.</w:t>
            </w:r>
          </w:p>
          <w:p w14:paraId="3CD46F7C" w14:textId="77777777" w:rsidR="00F715CB" w:rsidRPr="00B91B12" w:rsidRDefault="00F715CB" w:rsidP="00F715CB">
            <w:pPr>
              <w:pStyle w:val="Default"/>
              <w:numPr>
                <w:ilvl w:val="0"/>
                <w:numId w:val="27"/>
              </w:numPr>
              <w:spacing w:line="276" w:lineRule="auto"/>
              <w:ind w:left="284" w:hanging="284"/>
            </w:pPr>
            <w:r w:rsidRPr="00B91B12">
              <w:t>Consider all flexible and reasonable adjustments that may mitigate the concern.</w:t>
            </w:r>
          </w:p>
        </w:tc>
      </w:tr>
      <w:tr w:rsidR="00F715CB" w:rsidRPr="002F39C9" w14:paraId="4562B087" w14:textId="77777777" w:rsidTr="00214673">
        <w:tc>
          <w:tcPr>
            <w:tcW w:w="1148" w:type="pct"/>
          </w:tcPr>
          <w:p w14:paraId="0A558B83" w14:textId="77777777" w:rsidR="00F715CB" w:rsidRPr="00B91B12" w:rsidRDefault="00F715CB" w:rsidP="00F715CB">
            <w:pPr>
              <w:rPr>
                <w:sz w:val="24"/>
                <w:szCs w:val="24"/>
              </w:rPr>
            </w:pPr>
            <w:r w:rsidRPr="00B91B12">
              <w:rPr>
                <w:sz w:val="24"/>
                <w:szCs w:val="24"/>
              </w:rPr>
              <w:t>Proceedings being recorded covertly (risk exists in physical hearings but is potentially harder to monitor at remote hearings</w:t>
            </w:r>
            <w:r w:rsidRPr="00B91B12">
              <w:t xml:space="preserve">)  </w:t>
            </w:r>
          </w:p>
        </w:tc>
        <w:tc>
          <w:tcPr>
            <w:tcW w:w="1142" w:type="pct"/>
          </w:tcPr>
          <w:p w14:paraId="0ED5C6A8" w14:textId="141CDACE" w:rsidR="00F715CB" w:rsidRPr="00B91B12" w:rsidRDefault="00F715CB" w:rsidP="00F715CB">
            <w:pPr>
              <w:rPr>
                <w:sz w:val="24"/>
                <w:szCs w:val="24"/>
              </w:rPr>
            </w:pPr>
            <w:r w:rsidRPr="00B91B12">
              <w:rPr>
                <w:sz w:val="24"/>
                <w:szCs w:val="24"/>
              </w:rPr>
              <w:t xml:space="preserve">The unauthorised posting of GOC hearings, </w:t>
            </w:r>
            <w:proofErr w:type="gramStart"/>
            <w:r w:rsidRPr="00B91B12">
              <w:rPr>
                <w:sz w:val="24"/>
                <w:szCs w:val="24"/>
              </w:rPr>
              <w:t>e</w:t>
            </w:r>
            <w:r w:rsidR="00D30DA2">
              <w:rPr>
                <w:sz w:val="24"/>
                <w:szCs w:val="24"/>
              </w:rPr>
              <w:t>.</w:t>
            </w:r>
            <w:r w:rsidRPr="00B91B12">
              <w:rPr>
                <w:sz w:val="24"/>
                <w:szCs w:val="24"/>
              </w:rPr>
              <w:t>g</w:t>
            </w:r>
            <w:r w:rsidR="00D30DA2">
              <w:rPr>
                <w:sz w:val="24"/>
                <w:szCs w:val="24"/>
              </w:rPr>
              <w:t>.</w:t>
            </w:r>
            <w:proofErr w:type="gramEnd"/>
            <w:r w:rsidRPr="00B91B12">
              <w:rPr>
                <w:sz w:val="24"/>
                <w:szCs w:val="24"/>
              </w:rPr>
              <w:t xml:space="preserve"> on social media, could infringe the privacy of registrants, witnesses, GOC staff and other participants. There may also be an impact on public confidence in our processes. </w:t>
            </w:r>
          </w:p>
        </w:tc>
        <w:tc>
          <w:tcPr>
            <w:tcW w:w="2710" w:type="pct"/>
          </w:tcPr>
          <w:p w14:paraId="3A32D8FF" w14:textId="7F5A3B7D" w:rsidR="00F715CB" w:rsidRPr="00B91B12" w:rsidRDefault="00F715CB" w:rsidP="00F715CB">
            <w:pPr>
              <w:pStyle w:val="Default"/>
              <w:numPr>
                <w:ilvl w:val="0"/>
                <w:numId w:val="27"/>
              </w:numPr>
              <w:spacing w:line="276" w:lineRule="auto"/>
              <w:ind w:left="284" w:hanging="284"/>
            </w:pPr>
            <w:r w:rsidRPr="00B91B12">
              <w:t xml:space="preserve">Hearing officer to look out for any attempt to record using </w:t>
            </w:r>
            <w:r w:rsidR="00D30DA2">
              <w:t>Microsoft Teams.</w:t>
            </w:r>
          </w:p>
          <w:p w14:paraId="4BBB90CB" w14:textId="2F51A150" w:rsidR="00F715CB" w:rsidRPr="00B91B12" w:rsidRDefault="00F715CB" w:rsidP="00F715CB">
            <w:pPr>
              <w:pStyle w:val="Default"/>
              <w:numPr>
                <w:ilvl w:val="0"/>
                <w:numId w:val="27"/>
              </w:numPr>
              <w:spacing w:line="276" w:lineRule="auto"/>
              <w:ind w:left="284" w:hanging="284"/>
            </w:pPr>
            <w:r w:rsidRPr="00B91B12">
              <w:t>Any observers to request advance permission from the GOC, so we have a record of their identity in case there is a breach of confidentiality</w:t>
            </w:r>
            <w:r w:rsidR="00D30DA2">
              <w:t>.</w:t>
            </w:r>
            <w:r w:rsidRPr="00B91B12">
              <w:t xml:space="preserve"> </w:t>
            </w:r>
          </w:p>
          <w:p w14:paraId="13B53056" w14:textId="43A918DB" w:rsidR="00F715CB" w:rsidRPr="00B91B12" w:rsidRDefault="00F715CB" w:rsidP="00F715CB">
            <w:pPr>
              <w:pStyle w:val="Default"/>
              <w:numPr>
                <w:ilvl w:val="0"/>
                <w:numId w:val="27"/>
              </w:numPr>
              <w:spacing w:line="276" w:lineRule="auto"/>
              <w:ind w:left="284" w:hanging="284"/>
            </w:pPr>
            <w:r w:rsidRPr="00B91B12">
              <w:t>Hearing officer to warn observers against making any recording</w:t>
            </w:r>
            <w:r w:rsidR="00D30DA2">
              <w:t>.</w:t>
            </w:r>
          </w:p>
          <w:p w14:paraId="704E141B" w14:textId="1A6B7438" w:rsidR="0042578E" w:rsidRPr="00B91B12" w:rsidRDefault="0042578E" w:rsidP="00F715CB">
            <w:pPr>
              <w:pStyle w:val="Default"/>
              <w:numPr>
                <w:ilvl w:val="0"/>
                <w:numId w:val="27"/>
              </w:numPr>
              <w:spacing w:line="276" w:lineRule="auto"/>
              <w:ind w:left="284" w:hanging="284"/>
            </w:pPr>
            <w:r w:rsidRPr="00B91B12">
              <w:t>Observers need to confirm that they will abide by set of rules before they are able to observer the hearing</w:t>
            </w:r>
            <w:r w:rsidR="00D30DA2">
              <w:t>.</w:t>
            </w:r>
            <w:r w:rsidRPr="00B91B12">
              <w:t xml:space="preserve"> </w:t>
            </w:r>
          </w:p>
          <w:p w14:paraId="75AE93A2" w14:textId="275643D7" w:rsidR="00C10249" w:rsidRPr="00B91B12" w:rsidRDefault="00C10249" w:rsidP="00F715CB">
            <w:pPr>
              <w:pStyle w:val="Default"/>
              <w:numPr>
                <w:ilvl w:val="0"/>
                <w:numId w:val="27"/>
              </w:numPr>
              <w:spacing w:line="276" w:lineRule="auto"/>
              <w:ind w:left="284" w:hanging="284"/>
            </w:pPr>
            <w:r w:rsidRPr="00B91B12">
              <w:t>Chair to remind attendees at regular stages of the hearing</w:t>
            </w:r>
            <w:r w:rsidR="00D30DA2">
              <w:t>.</w:t>
            </w:r>
          </w:p>
        </w:tc>
      </w:tr>
      <w:tr w:rsidR="0042578E" w:rsidRPr="002F39C9" w14:paraId="69A121AA" w14:textId="77777777" w:rsidTr="00214673">
        <w:tc>
          <w:tcPr>
            <w:tcW w:w="1148" w:type="pct"/>
          </w:tcPr>
          <w:p w14:paraId="3CCBEE8B" w14:textId="434C0434" w:rsidR="0042578E" w:rsidRPr="00B91B12" w:rsidRDefault="0042578E" w:rsidP="00F715CB">
            <w:pPr>
              <w:rPr>
                <w:sz w:val="24"/>
                <w:szCs w:val="24"/>
              </w:rPr>
            </w:pPr>
            <w:r w:rsidRPr="00B91B12">
              <w:rPr>
                <w:sz w:val="24"/>
                <w:szCs w:val="24"/>
              </w:rPr>
              <w:t xml:space="preserve">Unrepresented registrants </w:t>
            </w:r>
          </w:p>
        </w:tc>
        <w:tc>
          <w:tcPr>
            <w:tcW w:w="1142" w:type="pct"/>
          </w:tcPr>
          <w:p w14:paraId="768B1054" w14:textId="33754B20" w:rsidR="0042578E" w:rsidRPr="00B91B12" w:rsidRDefault="0042578E" w:rsidP="00F715CB">
            <w:pPr>
              <w:rPr>
                <w:sz w:val="24"/>
                <w:szCs w:val="24"/>
              </w:rPr>
            </w:pPr>
            <w:r w:rsidRPr="00B91B12">
              <w:rPr>
                <w:sz w:val="24"/>
                <w:szCs w:val="24"/>
              </w:rPr>
              <w:t xml:space="preserve">Not being able to understand the process or feeling like they are not </w:t>
            </w:r>
            <w:proofErr w:type="gramStart"/>
            <w:r w:rsidRPr="00B91B12">
              <w:rPr>
                <w:sz w:val="24"/>
                <w:szCs w:val="24"/>
              </w:rPr>
              <w:t>in a position</w:t>
            </w:r>
            <w:proofErr w:type="gramEnd"/>
            <w:r w:rsidRPr="00B91B12">
              <w:rPr>
                <w:sz w:val="24"/>
                <w:szCs w:val="24"/>
              </w:rPr>
              <w:t xml:space="preserve"> to object to a remote hearing</w:t>
            </w:r>
            <w:r w:rsidR="00D30DA2">
              <w:rPr>
                <w:sz w:val="24"/>
                <w:szCs w:val="24"/>
              </w:rPr>
              <w:t>.</w:t>
            </w:r>
          </w:p>
        </w:tc>
        <w:tc>
          <w:tcPr>
            <w:tcW w:w="2710" w:type="pct"/>
          </w:tcPr>
          <w:p w14:paraId="03278082" w14:textId="35CFD10F" w:rsidR="0042578E" w:rsidRPr="00B91B12" w:rsidRDefault="0042578E" w:rsidP="00F715CB">
            <w:pPr>
              <w:pStyle w:val="Default"/>
              <w:numPr>
                <w:ilvl w:val="0"/>
                <w:numId w:val="27"/>
              </w:numPr>
              <w:spacing w:line="276" w:lineRule="auto"/>
              <w:ind w:left="284" w:hanging="284"/>
            </w:pPr>
            <w:r w:rsidRPr="00B91B12">
              <w:t>Hearing letters and notices encourage unrepresented registrants to seek advice</w:t>
            </w:r>
            <w:r w:rsidR="00D30DA2">
              <w:t>.</w:t>
            </w:r>
            <w:r w:rsidRPr="00B91B12">
              <w:t xml:space="preserve"> </w:t>
            </w:r>
          </w:p>
          <w:p w14:paraId="20C76001" w14:textId="3ACBEC86" w:rsidR="0042578E" w:rsidRPr="00B91B12" w:rsidRDefault="0042578E" w:rsidP="00F715CB">
            <w:pPr>
              <w:pStyle w:val="Default"/>
              <w:numPr>
                <w:ilvl w:val="0"/>
                <w:numId w:val="27"/>
              </w:numPr>
              <w:spacing w:line="276" w:lineRule="auto"/>
              <w:ind w:left="284" w:hanging="284"/>
            </w:pPr>
            <w:r w:rsidRPr="00B91B12">
              <w:t xml:space="preserve">Registrants are encouraged to speak to their Scheduling Officer if they do not understand the process. Hearings operate independently from the GOC’s case progression team. </w:t>
            </w:r>
          </w:p>
          <w:p w14:paraId="59182B59" w14:textId="34956F49" w:rsidR="0042578E" w:rsidRPr="00B91B12" w:rsidRDefault="0042578E" w:rsidP="00F715CB">
            <w:pPr>
              <w:pStyle w:val="Default"/>
              <w:numPr>
                <w:ilvl w:val="0"/>
                <w:numId w:val="27"/>
              </w:numPr>
              <w:spacing w:line="276" w:lineRule="auto"/>
              <w:ind w:left="284" w:hanging="284"/>
            </w:pPr>
            <w:r w:rsidRPr="00B91B12">
              <w:t>Protocol written in plain English and links provided to documents that were referred to</w:t>
            </w:r>
            <w:r w:rsidR="00B746ED">
              <w:t>.</w:t>
            </w:r>
            <w:r w:rsidRPr="00B91B12">
              <w:t xml:space="preserve"> </w:t>
            </w:r>
          </w:p>
          <w:p w14:paraId="4DAAA228" w14:textId="63DB109E" w:rsidR="0042578E" w:rsidRPr="00B91B12" w:rsidRDefault="0042578E" w:rsidP="00F715CB">
            <w:pPr>
              <w:pStyle w:val="Default"/>
              <w:numPr>
                <w:ilvl w:val="0"/>
                <w:numId w:val="27"/>
              </w:numPr>
              <w:spacing w:line="276" w:lineRule="auto"/>
              <w:ind w:left="284" w:hanging="284"/>
            </w:pPr>
            <w:r w:rsidRPr="00B91B12">
              <w:t>Correspondence to unrepresented registrants is being reviewed to ensure that it is easily understandable</w:t>
            </w:r>
            <w:r w:rsidR="00B746ED">
              <w:t>.</w:t>
            </w:r>
            <w:r w:rsidRPr="00B91B12">
              <w:t xml:space="preserve"> </w:t>
            </w:r>
          </w:p>
          <w:p w14:paraId="12289428" w14:textId="66197A14" w:rsidR="0042578E" w:rsidRPr="00B91B12" w:rsidRDefault="0042578E" w:rsidP="00F715CB">
            <w:pPr>
              <w:pStyle w:val="Default"/>
              <w:numPr>
                <w:ilvl w:val="0"/>
                <w:numId w:val="27"/>
              </w:numPr>
              <w:spacing w:line="276" w:lineRule="auto"/>
              <w:ind w:left="284" w:hanging="284"/>
            </w:pPr>
            <w:r w:rsidRPr="00B91B12">
              <w:t xml:space="preserve">Feedback form </w:t>
            </w:r>
            <w:r w:rsidR="00391C45" w:rsidRPr="00B91B12">
              <w:t>has been</w:t>
            </w:r>
            <w:r w:rsidRPr="00B91B12">
              <w:t xml:space="preserve"> introduced which is aimed at </w:t>
            </w:r>
            <w:r w:rsidR="009336C7" w:rsidRPr="00B91B12">
              <w:t>identifying</w:t>
            </w:r>
            <w:r w:rsidRPr="00B91B12">
              <w:t xml:space="preserve"> the experience that unrepresented registrants have had at hearings so that any learning can be implemented</w:t>
            </w:r>
            <w:r w:rsidR="00B746ED">
              <w:t>.</w:t>
            </w:r>
            <w:r w:rsidRPr="00B91B12">
              <w:t xml:space="preserve"> </w:t>
            </w:r>
          </w:p>
          <w:p w14:paraId="4FFE4B72" w14:textId="2E49BA4D" w:rsidR="009478E8" w:rsidRPr="00B91B12" w:rsidRDefault="009478E8" w:rsidP="00F715CB">
            <w:pPr>
              <w:pStyle w:val="Default"/>
              <w:numPr>
                <w:ilvl w:val="0"/>
                <w:numId w:val="27"/>
              </w:numPr>
              <w:spacing w:line="276" w:lineRule="auto"/>
              <w:ind w:left="284" w:hanging="284"/>
            </w:pPr>
            <w:r w:rsidRPr="00B91B12">
              <w:t xml:space="preserve">Unrepresented registrants can request a case management meeting in which </w:t>
            </w:r>
            <w:r w:rsidR="00010F33" w:rsidRPr="00B91B12">
              <w:t xml:space="preserve">position will be explained. </w:t>
            </w:r>
          </w:p>
        </w:tc>
      </w:tr>
      <w:tr w:rsidR="00C07273" w:rsidRPr="002F39C9" w14:paraId="4A364505" w14:textId="77777777" w:rsidTr="00F10C68">
        <w:tc>
          <w:tcPr>
            <w:tcW w:w="1148" w:type="pct"/>
          </w:tcPr>
          <w:p w14:paraId="794595A2" w14:textId="45FBA5AE" w:rsidR="00C07273" w:rsidRPr="00B91B12" w:rsidRDefault="00C07273" w:rsidP="00F715CB">
            <w:pPr>
              <w:rPr>
                <w:sz w:val="24"/>
                <w:szCs w:val="24"/>
              </w:rPr>
            </w:pPr>
            <w:r w:rsidRPr="00B91B12">
              <w:rPr>
                <w:sz w:val="24"/>
                <w:szCs w:val="24"/>
              </w:rPr>
              <w:t>Lack of flexibility by stipulating that all non-substantive events should take place remotely</w:t>
            </w:r>
          </w:p>
        </w:tc>
        <w:tc>
          <w:tcPr>
            <w:tcW w:w="1142" w:type="pct"/>
          </w:tcPr>
          <w:p w14:paraId="7D8A4FEC" w14:textId="7A6D34B1" w:rsidR="00C07273" w:rsidRPr="00B91B12" w:rsidRDefault="00C07273" w:rsidP="00F715CB">
            <w:pPr>
              <w:rPr>
                <w:sz w:val="24"/>
                <w:szCs w:val="24"/>
              </w:rPr>
            </w:pPr>
            <w:r w:rsidRPr="00B91B12">
              <w:rPr>
                <w:sz w:val="24"/>
                <w:szCs w:val="24"/>
              </w:rPr>
              <w:t>The GOC having an inflexible approach with listing which could be detrimental to a registrant</w:t>
            </w:r>
            <w:r w:rsidR="00B746ED">
              <w:rPr>
                <w:sz w:val="24"/>
                <w:szCs w:val="24"/>
              </w:rPr>
              <w:t>.</w:t>
            </w:r>
            <w:r w:rsidRPr="00B91B1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10" w:type="pct"/>
          </w:tcPr>
          <w:p w14:paraId="30DA78FA" w14:textId="790D1F9F" w:rsidR="00C07273" w:rsidRPr="00B91B12" w:rsidRDefault="00C07273" w:rsidP="00F715CB">
            <w:pPr>
              <w:pStyle w:val="Default"/>
              <w:numPr>
                <w:ilvl w:val="0"/>
                <w:numId w:val="27"/>
              </w:numPr>
              <w:spacing w:line="276" w:lineRule="auto"/>
              <w:ind w:left="284" w:hanging="284"/>
            </w:pPr>
            <w:r w:rsidRPr="00B91B12">
              <w:t xml:space="preserve">All </w:t>
            </w:r>
            <w:r w:rsidR="009B7EAD" w:rsidRPr="00B91B12">
              <w:t xml:space="preserve">listing decisions will be considered on a </w:t>
            </w:r>
            <w:proofErr w:type="gramStart"/>
            <w:r w:rsidR="009B7EAD" w:rsidRPr="00B91B12">
              <w:t>case by case</w:t>
            </w:r>
            <w:proofErr w:type="gramEnd"/>
            <w:r w:rsidR="009B7EAD" w:rsidRPr="00B91B12">
              <w:t xml:space="preserve"> basis. If a registrant wishes for a non-substantive event to take place physically then this will be reviewed by the team</w:t>
            </w:r>
            <w:r w:rsidR="004261C2" w:rsidRPr="00B91B12">
              <w:t>.</w:t>
            </w:r>
          </w:p>
          <w:p w14:paraId="3E291C7A" w14:textId="4A8B6BED" w:rsidR="004261C2" w:rsidRPr="00B91B12" w:rsidRDefault="004261C2" w:rsidP="00F715CB">
            <w:pPr>
              <w:pStyle w:val="Default"/>
              <w:numPr>
                <w:ilvl w:val="0"/>
                <w:numId w:val="27"/>
              </w:numPr>
              <w:spacing w:line="276" w:lineRule="auto"/>
              <w:ind w:left="284" w:hanging="284"/>
            </w:pPr>
            <w:r w:rsidRPr="00B91B12">
              <w:lastRenderedPageBreak/>
              <w:t>Any concerns with the application of the policy can be sent to the Head of Hearings for resolution</w:t>
            </w:r>
            <w:r w:rsidR="00B746ED">
              <w:t>.</w:t>
            </w:r>
          </w:p>
        </w:tc>
      </w:tr>
    </w:tbl>
    <w:p w14:paraId="761AFC7D" w14:textId="77777777" w:rsidR="007D185A" w:rsidRDefault="007D185A" w:rsidP="007D185A">
      <w:pPr>
        <w:rPr>
          <w:b/>
          <w:sz w:val="24"/>
          <w:szCs w:val="24"/>
        </w:rPr>
      </w:pPr>
    </w:p>
    <w:p w14:paraId="04553243" w14:textId="77777777" w:rsidR="007D185A" w:rsidRPr="00B94AE5" w:rsidRDefault="007D185A" w:rsidP="007D185A">
      <w:pPr>
        <w:pStyle w:val="Heading1"/>
        <w:rPr>
          <w:b w:val="0"/>
          <w:szCs w:val="24"/>
          <w:u w:val="single"/>
        </w:rPr>
      </w:pPr>
      <w:bookmarkStart w:id="4" w:name="_Toc448150052"/>
      <w:r w:rsidRPr="00B94AE5">
        <w:rPr>
          <w:b w:val="0"/>
          <w:szCs w:val="24"/>
          <w:u w:val="single"/>
        </w:rPr>
        <w:t xml:space="preserve">Step </w:t>
      </w:r>
      <w:r>
        <w:rPr>
          <w:b w:val="0"/>
          <w:szCs w:val="24"/>
          <w:u w:val="single"/>
        </w:rPr>
        <w:t>3</w:t>
      </w:r>
      <w:r w:rsidRPr="00B94AE5">
        <w:rPr>
          <w:b w:val="0"/>
          <w:szCs w:val="24"/>
          <w:u w:val="single"/>
        </w:rPr>
        <w:t>: Monitoring and review</w:t>
      </w:r>
      <w:bookmarkEnd w:id="4"/>
    </w:p>
    <w:p w14:paraId="5375E8B7" w14:textId="77777777" w:rsidR="007D185A" w:rsidRPr="00B94AE5" w:rsidRDefault="007D185A" w:rsidP="007D185A">
      <w:pPr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Q6</w:t>
      </w:r>
      <w:r w:rsidRPr="00B94AE5">
        <w:rPr>
          <w:b/>
          <w:sz w:val="24"/>
          <w:szCs w:val="24"/>
        </w:rPr>
        <w:t>. What monitoring mechanisms do you have in place to assess the actual impact of your policy?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81"/>
      </w:tblGrid>
      <w:tr w:rsidR="007D185A" w:rsidRPr="002F39C9" w14:paraId="628ACDC9" w14:textId="77777777" w:rsidTr="00B323BC">
        <w:trPr>
          <w:trHeight w:val="1635"/>
        </w:trPr>
        <w:tc>
          <w:tcPr>
            <w:tcW w:w="5000" w:type="pct"/>
          </w:tcPr>
          <w:p w14:paraId="6D6D8D0B" w14:textId="3FF07A12" w:rsidR="007D185A" w:rsidRPr="00B91B12" w:rsidRDefault="00AC0F93" w:rsidP="00B323BC">
            <w:pPr>
              <w:pStyle w:val="ListParagraph"/>
              <w:spacing w:after="120"/>
              <w:ind w:left="0"/>
              <w:rPr>
                <w:sz w:val="24"/>
                <w:szCs w:val="24"/>
              </w:rPr>
            </w:pPr>
            <w:r w:rsidRPr="00B91B12">
              <w:rPr>
                <w:sz w:val="24"/>
                <w:szCs w:val="24"/>
              </w:rPr>
              <w:t>The statement will be reviewed and there will be a standing agenda item at Defence Stakeholder Group meetings.</w:t>
            </w:r>
          </w:p>
          <w:p w14:paraId="7E089F9F" w14:textId="464B89B3" w:rsidR="007D185A" w:rsidRDefault="007D185A" w:rsidP="00B323BC">
            <w:pPr>
              <w:pStyle w:val="ListParagraph"/>
              <w:spacing w:after="120"/>
              <w:ind w:left="0"/>
              <w:rPr>
                <w:i/>
                <w:iCs/>
                <w:sz w:val="24"/>
                <w:szCs w:val="24"/>
              </w:rPr>
            </w:pPr>
          </w:p>
          <w:p w14:paraId="7F0DE296" w14:textId="52BA8F73" w:rsidR="0042578E" w:rsidRDefault="0042578E" w:rsidP="00B323BC">
            <w:pPr>
              <w:pStyle w:val="ListParagraph"/>
              <w:spacing w:after="12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those who took part in the consultation have been asked to feedback to the Head of Hearings directly. </w:t>
            </w:r>
          </w:p>
          <w:p w14:paraId="2BE09A43" w14:textId="77777777" w:rsidR="007D185A" w:rsidRPr="002F39C9" w:rsidRDefault="007D185A" w:rsidP="00B323BC">
            <w:pPr>
              <w:pStyle w:val="ListParagraph"/>
              <w:spacing w:after="120"/>
              <w:ind w:left="0"/>
              <w:rPr>
                <w:sz w:val="24"/>
                <w:szCs w:val="24"/>
              </w:rPr>
            </w:pPr>
          </w:p>
        </w:tc>
      </w:tr>
    </w:tbl>
    <w:p w14:paraId="020582DF" w14:textId="77777777" w:rsidR="007D185A" w:rsidRPr="002F39C9" w:rsidRDefault="007D185A" w:rsidP="007D185A">
      <w:pPr>
        <w:rPr>
          <w:sz w:val="24"/>
          <w:szCs w:val="24"/>
        </w:rPr>
      </w:pPr>
      <w:r w:rsidRPr="002F39C9">
        <w:rPr>
          <w:sz w:val="24"/>
          <w:szCs w:val="24"/>
        </w:rPr>
        <w:t>Please provide a review date to complete an update on this assessment</w:t>
      </w:r>
      <w:r w:rsidR="00A147D3">
        <w:rPr>
          <w:sz w:val="24"/>
          <w:szCs w:val="24"/>
        </w:rPr>
        <w:t xml:space="preserve"> (three months from initial completion)</w:t>
      </w:r>
      <w:r w:rsidRPr="002F39C9">
        <w:rPr>
          <w:sz w:val="24"/>
          <w:szCs w:val="24"/>
        </w:rPr>
        <w:t xml:space="preserve">. </w:t>
      </w:r>
    </w:p>
    <w:p w14:paraId="287A593D" w14:textId="4584F628" w:rsidR="00057107" w:rsidRPr="001D52FE" w:rsidRDefault="007D185A" w:rsidP="007D185A">
      <w:pPr>
        <w:rPr>
          <w:sz w:val="24"/>
          <w:szCs w:val="24"/>
        </w:rPr>
      </w:pPr>
      <w:r w:rsidRPr="002F39C9">
        <w:rPr>
          <w:b/>
          <w:bCs/>
          <w:sz w:val="24"/>
          <w:szCs w:val="24"/>
        </w:rPr>
        <w:t xml:space="preserve">Date: </w:t>
      </w:r>
      <w:r w:rsidR="00010F33" w:rsidRPr="00F25F0E">
        <w:rPr>
          <w:sz w:val="24"/>
          <w:szCs w:val="24"/>
        </w:rPr>
        <w:t xml:space="preserve">by </w:t>
      </w:r>
      <w:r w:rsidR="00DD39BA">
        <w:rPr>
          <w:sz w:val="24"/>
          <w:szCs w:val="24"/>
        </w:rPr>
        <w:t xml:space="preserve">30 </w:t>
      </w:r>
      <w:r w:rsidR="00F25F0E">
        <w:rPr>
          <w:sz w:val="24"/>
          <w:szCs w:val="24"/>
        </w:rPr>
        <w:t>September</w:t>
      </w:r>
      <w:r w:rsidR="00010F33" w:rsidRPr="00F25F0E">
        <w:rPr>
          <w:sz w:val="24"/>
          <w:szCs w:val="24"/>
        </w:rPr>
        <w:t xml:space="preserve"> 2021</w:t>
      </w:r>
    </w:p>
    <w:sectPr w:rsidR="00057107" w:rsidRPr="001D52FE" w:rsidSect="007D185A">
      <w:headerReference w:type="default" r:id="rId16"/>
      <w:footerReference w:type="default" r:id="rId17"/>
      <w:pgSz w:w="12240" w:h="15840"/>
      <w:pgMar w:top="720" w:right="1325" w:bottom="720" w:left="851" w:header="426" w:footer="3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BD562" w14:textId="77777777" w:rsidR="00506913" w:rsidRDefault="00506913" w:rsidP="0053217A">
      <w:pPr>
        <w:spacing w:line="240" w:lineRule="auto"/>
      </w:pPr>
      <w:r>
        <w:separator/>
      </w:r>
    </w:p>
  </w:endnote>
  <w:endnote w:type="continuationSeparator" w:id="0">
    <w:p w14:paraId="2E8D2511" w14:textId="77777777" w:rsidR="00506913" w:rsidRDefault="00506913" w:rsidP="0053217A">
      <w:pPr>
        <w:spacing w:line="240" w:lineRule="auto"/>
      </w:pPr>
      <w:r>
        <w:continuationSeparator/>
      </w:r>
    </w:p>
  </w:endnote>
  <w:endnote w:type="continuationNotice" w:id="1">
    <w:p w14:paraId="15795FCA" w14:textId="77777777" w:rsidR="00F87E39" w:rsidRDefault="00F87E3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CD699" w14:textId="3949E249" w:rsidR="00FE505E" w:rsidRPr="003E2A95" w:rsidRDefault="00FE505E" w:rsidP="003E2A95">
    <w:pPr>
      <w:pStyle w:val="Footer"/>
      <w:tabs>
        <w:tab w:val="clear" w:pos="9026"/>
        <w:tab w:val="right" w:pos="9638"/>
      </w:tabs>
    </w:pPr>
    <w:r>
      <w:tab/>
    </w:r>
    <w:r w:rsidRPr="0024137F"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 w:rsidRPr="0024137F">
      <w:rPr>
        <w:noProof/>
      </w:rPr>
      <w:t xml:space="preserve"> of </w:t>
    </w:r>
    <w:r w:rsidR="00AC0F7E">
      <w:fldChar w:fldCharType="begin"/>
    </w:r>
    <w:r w:rsidR="00AC0F7E">
      <w:instrText xml:space="preserve"> NUMPAGES   \* MERGEFORMAT </w:instrText>
    </w:r>
    <w:r w:rsidR="00AC0F7E">
      <w:fldChar w:fldCharType="separate"/>
    </w:r>
    <w:r>
      <w:rPr>
        <w:noProof/>
      </w:rPr>
      <w:t>11</w:t>
    </w:r>
    <w:r w:rsidR="00AC0F7E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E869A" w14:textId="259197C6" w:rsidR="00FE505E" w:rsidRPr="009D1BF3" w:rsidRDefault="00FE505E" w:rsidP="003E2A95">
    <w:pPr>
      <w:pStyle w:val="Footer"/>
      <w:tabs>
        <w:tab w:val="clear" w:pos="4513"/>
        <w:tab w:val="clear" w:pos="9026"/>
        <w:tab w:val="center" w:pos="6804"/>
        <w:tab w:val="right" w:pos="14317"/>
      </w:tabs>
      <w:rPr>
        <w:sz w:val="24"/>
        <w:szCs w:val="24"/>
      </w:rPr>
    </w:pPr>
    <w:r w:rsidRPr="009D1BF3">
      <w:rPr>
        <w:sz w:val="24"/>
        <w:szCs w:val="24"/>
      </w:rPr>
      <w:tab/>
    </w:r>
    <w:r w:rsidRPr="009D1BF3">
      <w:rPr>
        <w:sz w:val="24"/>
        <w:szCs w:val="24"/>
      </w:rPr>
      <w:tab/>
      <w:t xml:space="preserve">Page </w:t>
    </w:r>
    <w:r w:rsidRPr="009D1BF3">
      <w:rPr>
        <w:sz w:val="24"/>
        <w:szCs w:val="24"/>
      </w:rPr>
      <w:fldChar w:fldCharType="begin"/>
    </w:r>
    <w:r w:rsidRPr="009D1BF3">
      <w:rPr>
        <w:sz w:val="24"/>
        <w:szCs w:val="24"/>
      </w:rPr>
      <w:instrText xml:space="preserve"> PAGE   \* MERGEFORMAT </w:instrText>
    </w:r>
    <w:r w:rsidRPr="009D1BF3">
      <w:rPr>
        <w:sz w:val="24"/>
        <w:szCs w:val="24"/>
      </w:rPr>
      <w:fldChar w:fldCharType="separate"/>
    </w:r>
    <w:r>
      <w:rPr>
        <w:noProof/>
        <w:sz w:val="24"/>
        <w:szCs w:val="24"/>
      </w:rPr>
      <w:t>8</w:t>
    </w:r>
    <w:r w:rsidRPr="009D1BF3">
      <w:rPr>
        <w:noProof/>
        <w:sz w:val="24"/>
        <w:szCs w:val="24"/>
      </w:rPr>
      <w:fldChar w:fldCharType="end"/>
    </w:r>
    <w:r w:rsidRPr="009D1BF3">
      <w:rPr>
        <w:noProof/>
        <w:sz w:val="24"/>
        <w:szCs w:val="24"/>
      </w:rPr>
      <w:t xml:space="preserve"> of </w:t>
    </w:r>
    <w:r w:rsidR="00AC0F7E">
      <w:fldChar w:fldCharType="begin"/>
    </w:r>
    <w:r w:rsidR="00AC0F7E">
      <w:instrText xml:space="preserve"> NUMPAGES   \* MERGEFORMAT </w:instrText>
    </w:r>
    <w:r w:rsidR="00AC0F7E">
      <w:fldChar w:fldCharType="separate"/>
    </w:r>
    <w:r w:rsidRPr="00360EA9">
      <w:rPr>
        <w:noProof/>
        <w:sz w:val="24"/>
        <w:szCs w:val="24"/>
      </w:rPr>
      <w:t>11</w:t>
    </w:r>
    <w:r w:rsidR="00AC0F7E">
      <w:rPr>
        <w:noProof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205A4" w14:textId="5D785B13" w:rsidR="00FE505E" w:rsidRPr="003E2A95" w:rsidRDefault="00FE505E" w:rsidP="003E2A95">
    <w:pPr>
      <w:pStyle w:val="Footer"/>
      <w:tabs>
        <w:tab w:val="clear" w:pos="9026"/>
        <w:tab w:val="right" w:pos="9638"/>
      </w:tabs>
    </w:pPr>
    <w:r>
      <w:tab/>
    </w:r>
    <w:r w:rsidRPr="0024137F"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11</w:t>
    </w:r>
    <w:r>
      <w:rPr>
        <w:noProof/>
      </w:rPr>
      <w:fldChar w:fldCharType="end"/>
    </w:r>
    <w:r w:rsidRPr="0024137F">
      <w:rPr>
        <w:noProof/>
      </w:rPr>
      <w:t xml:space="preserve"> of </w:t>
    </w:r>
    <w:r w:rsidR="00AC0F7E">
      <w:fldChar w:fldCharType="begin"/>
    </w:r>
    <w:r w:rsidR="00AC0F7E">
      <w:instrText xml:space="preserve"> NUMPAGES   \* MERGEFORMAT </w:instrText>
    </w:r>
    <w:r w:rsidR="00AC0F7E">
      <w:fldChar w:fldCharType="separate"/>
    </w:r>
    <w:r>
      <w:rPr>
        <w:noProof/>
      </w:rPr>
      <w:t>11</w:t>
    </w:r>
    <w:r w:rsidR="00AC0F7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040AC" w14:textId="77777777" w:rsidR="00506913" w:rsidRDefault="00506913" w:rsidP="0053217A">
      <w:pPr>
        <w:spacing w:line="240" w:lineRule="auto"/>
      </w:pPr>
      <w:r>
        <w:separator/>
      </w:r>
    </w:p>
  </w:footnote>
  <w:footnote w:type="continuationSeparator" w:id="0">
    <w:p w14:paraId="4FF5067B" w14:textId="77777777" w:rsidR="00506913" w:rsidRDefault="00506913" w:rsidP="0053217A">
      <w:pPr>
        <w:spacing w:line="240" w:lineRule="auto"/>
      </w:pPr>
      <w:r>
        <w:continuationSeparator/>
      </w:r>
    </w:p>
  </w:footnote>
  <w:footnote w:type="continuationNotice" w:id="1">
    <w:p w14:paraId="43454A19" w14:textId="77777777" w:rsidR="00F87E39" w:rsidRDefault="00F87E3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8E12D" w14:textId="77777777" w:rsidR="00FE505E" w:rsidRPr="00975B07" w:rsidRDefault="00FE505E" w:rsidP="00975B07">
    <w:pPr>
      <w:pStyle w:val="Header"/>
      <w:tabs>
        <w:tab w:val="clear" w:pos="9026"/>
        <w:tab w:val="right" w:pos="9638"/>
      </w:tabs>
      <w:rPr>
        <w:b/>
        <w:sz w:val="24"/>
        <w:szCs w:val="24"/>
      </w:rPr>
    </w:pPr>
    <w:r>
      <w:rPr>
        <w:b/>
      </w:rPr>
      <w:tab/>
    </w:r>
    <w:r>
      <w:rPr>
        <w:b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A98B1" w14:textId="77777777" w:rsidR="00FE505E" w:rsidRPr="00606F62" w:rsidRDefault="00FE505E" w:rsidP="00606F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2F0F3" w14:textId="77777777" w:rsidR="00FE505E" w:rsidRPr="00DD0F96" w:rsidRDefault="00FE505E" w:rsidP="00975B07">
    <w:pPr>
      <w:pStyle w:val="Header"/>
      <w:tabs>
        <w:tab w:val="clear" w:pos="9026"/>
        <w:tab w:val="right" w:pos="9638"/>
      </w:tabs>
      <w:rPr>
        <w:b/>
        <w:sz w:val="24"/>
        <w:szCs w:val="24"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FF080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5E5A46"/>
    <w:multiLevelType w:val="multilevel"/>
    <w:tmpl w:val="E21CE7AE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951" w:hanging="525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3DD72BD"/>
    <w:multiLevelType w:val="multilevel"/>
    <w:tmpl w:val="58C02000"/>
    <w:lvl w:ilvl="0">
      <w:start w:val="2"/>
      <w:numFmt w:val="decimal"/>
      <w:lvlText w:val="%1."/>
      <w:lvlJc w:val="left"/>
      <w:pPr>
        <w:tabs>
          <w:tab w:val="num" w:pos="518"/>
        </w:tabs>
        <w:ind w:left="525" w:hanging="52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06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3" w15:restartNumberingAfterBreak="0">
    <w:nsid w:val="04E97EA0"/>
    <w:multiLevelType w:val="multilevel"/>
    <w:tmpl w:val="2D184EC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8DD44F6"/>
    <w:multiLevelType w:val="hybridMultilevel"/>
    <w:tmpl w:val="C11ABA3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A754E45"/>
    <w:multiLevelType w:val="hybridMultilevel"/>
    <w:tmpl w:val="E12AA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E3D28"/>
    <w:multiLevelType w:val="hybridMultilevel"/>
    <w:tmpl w:val="A07E7E56"/>
    <w:lvl w:ilvl="0" w:tplc="1B2A94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57709"/>
    <w:multiLevelType w:val="multilevel"/>
    <w:tmpl w:val="F744837C"/>
    <w:lvl w:ilvl="0">
      <w:start w:val="2"/>
      <w:numFmt w:val="decimal"/>
      <w:lvlText w:val="%1."/>
      <w:lvlJc w:val="left"/>
      <w:pPr>
        <w:tabs>
          <w:tab w:val="num" w:pos="518"/>
        </w:tabs>
        <w:ind w:left="525" w:hanging="52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06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8" w15:restartNumberingAfterBreak="0">
    <w:nsid w:val="15B75359"/>
    <w:multiLevelType w:val="hybridMultilevel"/>
    <w:tmpl w:val="D6B0D53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4F200E"/>
    <w:multiLevelType w:val="multilevel"/>
    <w:tmpl w:val="6B04002A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890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0" w15:restartNumberingAfterBreak="0">
    <w:nsid w:val="1DA440AA"/>
    <w:multiLevelType w:val="multilevel"/>
    <w:tmpl w:val="075A530C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951" w:hanging="52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86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1" w15:restartNumberingAfterBreak="0">
    <w:nsid w:val="208C5884"/>
    <w:multiLevelType w:val="hybridMultilevel"/>
    <w:tmpl w:val="EB9C3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F3C90"/>
    <w:multiLevelType w:val="hybridMultilevel"/>
    <w:tmpl w:val="FDECFC1C"/>
    <w:lvl w:ilvl="0" w:tplc="08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4712B97"/>
    <w:multiLevelType w:val="hybridMultilevel"/>
    <w:tmpl w:val="FC665B54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164671"/>
    <w:multiLevelType w:val="hybridMultilevel"/>
    <w:tmpl w:val="3BC699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F371AB"/>
    <w:multiLevelType w:val="hybridMultilevel"/>
    <w:tmpl w:val="31B0964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36903"/>
    <w:multiLevelType w:val="hybridMultilevel"/>
    <w:tmpl w:val="AEA45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A93874"/>
    <w:multiLevelType w:val="hybridMultilevel"/>
    <w:tmpl w:val="E4E481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5767CE"/>
    <w:multiLevelType w:val="hybridMultilevel"/>
    <w:tmpl w:val="B338F9EE"/>
    <w:lvl w:ilvl="0" w:tplc="A9FE1BCE">
      <w:start w:val="1"/>
      <w:numFmt w:val="bullet"/>
      <w:pStyle w:val="Heading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5D237F"/>
    <w:multiLevelType w:val="hybridMultilevel"/>
    <w:tmpl w:val="D1380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A853BD"/>
    <w:multiLevelType w:val="hybridMultilevel"/>
    <w:tmpl w:val="9E78F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817E55"/>
    <w:multiLevelType w:val="multilevel"/>
    <w:tmpl w:val="BF06E8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i w:val="0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2" w15:restartNumberingAfterBreak="0">
    <w:nsid w:val="44232524"/>
    <w:multiLevelType w:val="hybridMultilevel"/>
    <w:tmpl w:val="2938A7C2"/>
    <w:lvl w:ilvl="0" w:tplc="5588CADA">
      <w:start w:val="1"/>
      <w:numFmt w:val="bullet"/>
      <w:lvlText w:val=""/>
      <w:lvlJc w:val="left"/>
      <w:pPr>
        <w:tabs>
          <w:tab w:val="num" w:pos="1701"/>
        </w:tabs>
        <w:ind w:left="720" w:hanging="720"/>
      </w:pPr>
      <w:rPr>
        <w:rFonts w:ascii="Symbol" w:hAnsi="Symbol" w:hint="default"/>
      </w:rPr>
    </w:lvl>
    <w:lvl w:ilvl="1" w:tplc="674AFB08">
      <w:start w:val="1"/>
      <w:numFmt w:val="bullet"/>
      <w:pStyle w:val="DoubleIndentBullets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931A66"/>
    <w:multiLevelType w:val="hybridMultilevel"/>
    <w:tmpl w:val="04547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51074D"/>
    <w:multiLevelType w:val="multilevel"/>
    <w:tmpl w:val="9934E1CA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32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5" w15:restartNumberingAfterBreak="0">
    <w:nsid w:val="49A34496"/>
    <w:multiLevelType w:val="multilevel"/>
    <w:tmpl w:val="922898D4"/>
    <w:lvl w:ilvl="0">
      <w:start w:val="1"/>
      <w:numFmt w:val="decimal"/>
      <w:pStyle w:val="GOCDeclarationsPart1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GOCDeclarationsPart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A944618"/>
    <w:multiLevelType w:val="multilevel"/>
    <w:tmpl w:val="AB5435F6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95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7" w15:restartNumberingAfterBreak="0">
    <w:nsid w:val="4B0422BD"/>
    <w:multiLevelType w:val="multilevel"/>
    <w:tmpl w:val="A6FEEF82"/>
    <w:name w:val="1stNumItem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="Arial" w:hint="cs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113"/>
      </w:pPr>
      <w:rPr>
        <w:rFonts w:ascii="Symbol" w:hAnsi="Symbol" w:hint="default"/>
        <w:b w:val="0"/>
        <w:i w:val="0"/>
        <w:sz w:val="24"/>
        <w:szCs w:val="24"/>
      </w:rPr>
    </w:lvl>
    <w:lvl w:ilvl="3">
      <w:start w:val="1"/>
      <w:numFmt w:val="none"/>
      <w:lvlText w:val="1.3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none"/>
      <w:lvlText w:val="1.4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4"/>
        <w:szCs w:val="24"/>
      </w:rPr>
    </w:lvl>
    <w:lvl w:ilvl="5">
      <w:start w:val="1"/>
      <w:numFmt w:val="none"/>
      <w:lvlText w:val="1.5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4"/>
        <w:szCs w:val="24"/>
      </w:rPr>
    </w:lvl>
    <w:lvl w:ilvl="6">
      <w:start w:val="1"/>
      <w:numFmt w:val="none"/>
      <w:lvlText w:val="1.6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4"/>
        <w:szCs w:val="24"/>
      </w:rPr>
    </w:lvl>
    <w:lvl w:ilvl="7">
      <w:start w:val="1"/>
      <w:numFmt w:val="none"/>
      <w:lvlText w:val="1.7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4"/>
        <w:szCs w:val="24"/>
      </w:rPr>
    </w:lvl>
    <w:lvl w:ilvl="8">
      <w:start w:val="1"/>
      <w:numFmt w:val="none"/>
      <w:lvlRestart w:val="1"/>
      <w:lvlText w:val="1.8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4"/>
        <w:szCs w:val="24"/>
      </w:rPr>
    </w:lvl>
  </w:abstractNum>
  <w:abstractNum w:abstractNumId="28" w15:restartNumberingAfterBreak="0">
    <w:nsid w:val="4B4A0B98"/>
    <w:multiLevelType w:val="hybridMultilevel"/>
    <w:tmpl w:val="0DCC9486"/>
    <w:lvl w:ilvl="0" w:tplc="8288453A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  <w:color w:val="00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D477184"/>
    <w:multiLevelType w:val="hybridMultilevel"/>
    <w:tmpl w:val="66E6064A"/>
    <w:lvl w:ilvl="0" w:tplc="8B549D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8C312A"/>
    <w:multiLevelType w:val="multilevel"/>
    <w:tmpl w:val="9C6662E0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951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31" w15:restartNumberingAfterBreak="0">
    <w:nsid w:val="4EAF50AB"/>
    <w:multiLevelType w:val="hybridMultilevel"/>
    <w:tmpl w:val="C7CEB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9C4B86"/>
    <w:multiLevelType w:val="hybridMultilevel"/>
    <w:tmpl w:val="4AF63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494920"/>
    <w:multiLevelType w:val="hybridMultilevel"/>
    <w:tmpl w:val="1898E2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2362C4E"/>
    <w:multiLevelType w:val="hybridMultilevel"/>
    <w:tmpl w:val="3BD835E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48B1E81"/>
    <w:multiLevelType w:val="hybridMultilevel"/>
    <w:tmpl w:val="E23E205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593F0043"/>
    <w:multiLevelType w:val="multilevel"/>
    <w:tmpl w:val="8174A7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9E86487"/>
    <w:multiLevelType w:val="multilevel"/>
    <w:tmpl w:val="0DEC78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38" w15:restartNumberingAfterBreak="0">
    <w:nsid w:val="5B911EDD"/>
    <w:multiLevelType w:val="hybridMultilevel"/>
    <w:tmpl w:val="6BCCE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227ED1"/>
    <w:multiLevelType w:val="multilevel"/>
    <w:tmpl w:val="9424C9C6"/>
    <w:lvl w:ilvl="0">
      <w:start w:val="1"/>
      <w:numFmt w:val="decimal"/>
      <w:pStyle w:val="GOCPolicyLevel1"/>
      <w:lvlText w:val="%1."/>
      <w:lvlJc w:val="left"/>
      <w:pPr>
        <w:ind w:left="431" w:hanging="431"/>
      </w:pPr>
      <w:rPr>
        <w:rFonts w:hint="default"/>
        <w:sz w:val="24"/>
      </w:rPr>
    </w:lvl>
    <w:lvl w:ilvl="1">
      <w:start w:val="1"/>
      <w:numFmt w:val="decimal"/>
      <w:pStyle w:val="GOCPolicyLevel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DA65B93"/>
    <w:multiLevelType w:val="hybridMultilevel"/>
    <w:tmpl w:val="B882D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6001EA"/>
    <w:multiLevelType w:val="multilevel"/>
    <w:tmpl w:val="D108AC9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  <w:i w:val="0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42" w15:restartNumberingAfterBreak="0">
    <w:nsid w:val="70ED157E"/>
    <w:multiLevelType w:val="hybridMultilevel"/>
    <w:tmpl w:val="58BCB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5E4C5A"/>
    <w:multiLevelType w:val="hybridMultilevel"/>
    <w:tmpl w:val="4C304290"/>
    <w:lvl w:ilvl="0" w:tplc="2CCE44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A72B2B"/>
    <w:multiLevelType w:val="hybridMultilevel"/>
    <w:tmpl w:val="7B62BF64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5" w15:restartNumberingAfterBreak="0">
    <w:nsid w:val="78FB0DF5"/>
    <w:multiLevelType w:val="multilevel"/>
    <w:tmpl w:val="1E5893B6"/>
    <w:lvl w:ilvl="0">
      <w:start w:val="1"/>
      <w:numFmt w:val="decimal"/>
      <w:lvlText w:val="%1."/>
      <w:lvlJc w:val="left"/>
      <w:pPr>
        <w:ind w:left="502" w:hanging="360"/>
      </w:pPr>
      <w:rPr>
        <w:b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46" w15:restartNumberingAfterBreak="0">
    <w:nsid w:val="793F2FEB"/>
    <w:multiLevelType w:val="hybridMultilevel"/>
    <w:tmpl w:val="22D0C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5"/>
  </w:num>
  <w:num w:numId="3">
    <w:abstractNumId w:val="3"/>
  </w:num>
  <w:num w:numId="4">
    <w:abstractNumId w:val="39"/>
  </w:num>
  <w:num w:numId="5">
    <w:abstractNumId w:val="22"/>
  </w:num>
  <w:num w:numId="6">
    <w:abstractNumId w:val="30"/>
  </w:num>
  <w:num w:numId="7">
    <w:abstractNumId w:val="7"/>
  </w:num>
  <w:num w:numId="8">
    <w:abstractNumId w:val="41"/>
  </w:num>
  <w:num w:numId="9">
    <w:abstractNumId w:val="31"/>
  </w:num>
  <w:num w:numId="10">
    <w:abstractNumId w:val="11"/>
  </w:num>
  <w:num w:numId="11">
    <w:abstractNumId w:val="2"/>
  </w:num>
  <w:num w:numId="12">
    <w:abstractNumId w:val="26"/>
  </w:num>
  <w:num w:numId="13">
    <w:abstractNumId w:val="10"/>
  </w:num>
  <w:num w:numId="14">
    <w:abstractNumId w:val="38"/>
  </w:num>
  <w:num w:numId="15">
    <w:abstractNumId w:val="25"/>
  </w:num>
  <w:num w:numId="16">
    <w:abstractNumId w:val="37"/>
  </w:num>
  <w:num w:numId="17">
    <w:abstractNumId w:val="21"/>
  </w:num>
  <w:num w:numId="18">
    <w:abstractNumId w:val="1"/>
  </w:num>
  <w:num w:numId="19">
    <w:abstractNumId w:val="28"/>
  </w:num>
  <w:num w:numId="20">
    <w:abstractNumId w:val="34"/>
  </w:num>
  <w:num w:numId="21">
    <w:abstractNumId w:val="4"/>
  </w:num>
  <w:num w:numId="22">
    <w:abstractNumId w:val="9"/>
  </w:num>
  <w:num w:numId="23">
    <w:abstractNumId w:val="17"/>
  </w:num>
  <w:num w:numId="24">
    <w:abstractNumId w:val="35"/>
  </w:num>
  <w:num w:numId="25">
    <w:abstractNumId w:val="5"/>
  </w:num>
  <w:num w:numId="26">
    <w:abstractNumId w:val="32"/>
  </w:num>
  <w:num w:numId="27">
    <w:abstractNumId w:val="20"/>
  </w:num>
  <w:num w:numId="28">
    <w:abstractNumId w:val="18"/>
  </w:num>
  <w:num w:numId="29">
    <w:abstractNumId w:val="29"/>
  </w:num>
  <w:num w:numId="30">
    <w:abstractNumId w:val="14"/>
  </w:num>
  <w:num w:numId="31">
    <w:abstractNumId w:val="46"/>
  </w:num>
  <w:num w:numId="32">
    <w:abstractNumId w:val="16"/>
  </w:num>
  <w:num w:numId="33">
    <w:abstractNumId w:val="44"/>
  </w:num>
  <w:num w:numId="34">
    <w:abstractNumId w:val="40"/>
  </w:num>
  <w:num w:numId="35">
    <w:abstractNumId w:val="24"/>
  </w:num>
  <w:num w:numId="36">
    <w:abstractNumId w:val="19"/>
  </w:num>
  <w:num w:numId="37">
    <w:abstractNumId w:val="36"/>
  </w:num>
  <w:num w:numId="38">
    <w:abstractNumId w:val="12"/>
  </w:num>
  <w:num w:numId="39">
    <w:abstractNumId w:val="42"/>
  </w:num>
  <w:num w:numId="40">
    <w:abstractNumId w:val="6"/>
  </w:num>
  <w:num w:numId="41">
    <w:abstractNumId w:val="43"/>
  </w:num>
  <w:num w:numId="42">
    <w:abstractNumId w:val="33"/>
  </w:num>
  <w:num w:numId="43">
    <w:abstractNumId w:val="23"/>
  </w:num>
  <w:num w:numId="44">
    <w:abstractNumId w:val="15"/>
  </w:num>
  <w:num w:numId="45">
    <w:abstractNumId w:val="8"/>
  </w:num>
  <w:num w:numId="46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0563251-2121-4E51-9933-9BB575E97B9C}"/>
    <w:docVar w:name="dgnword-eventsink" w:val="282294464"/>
  </w:docVars>
  <w:rsids>
    <w:rsidRoot w:val="0052228A"/>
    <w:rsid w:val="00001693"/>
    <w:rsid w:val="00002C73"/>
    <w:rsid w:val="000040ED"/>
    <w:rsid w:val="00004B5E"/>
    <w:rsid w:val="000051BF"/>
    <w:rsid w:val="00007687"/>
    <w:rsid w:val="00010F33"/>
    <w:rsid w:val="00012786"/>
    <w:rsid w:val="00013D6A"/>
    <w:rsid w:val="00020004"/>
    <w:rsid w:val="000221EB"/>
    <w:rsid w:val="00023241"/>
    <w:rsid w:val="00025709"/>
    <w:rsid w:val="00026001"/>
    <w:rsid w:val="00026CCC"/>
    <w:rsid w:val="00027F22"/>
    <w:rsid w:val="0003154C"/>
    <w:rsid w:val="000319CE"/>
    <w:rsid w:val="000321CB"/>
    <w:rsid w:val="000331F1"/>
    <w:rsid w:val="00033C9A"/>
    <w:rsid w:val="00035C56"/>
    <w:rsid w:val="000366F8"/>
    <w:rsid w:val="000406B4"/>
    <w:rsid w:val="000417DE"/>
    <w:rsid w:val="0004292D"/>
    <w:rsid w:val="000429FC"/>
    <w:rsid w:val="00044407"/>
    <w:rsid w:val="00044A2D"/>
    <w:rsid w:val="00045DEC"/>
    <w:rsid w:val="00046377"/>
    <w:rsid w:val="00046B52"/>
    <w:rsid w:val="00046EBB"/>
    <w:rsid w:val="000477EA"/>
    <w:rsid w:val="00051588"/>
    <w:rsid w:val="00052E8C"/>
    <w:rsid w:val="0005349A"/>
    <w:rsid w:val="00054566"/>
    <w:rsid w:val="0005561A"/>
    <w:rsid w:val="0005690D"/>
    <w:rsid w:val="00057107"/>
    <w:rsid w:val="00060E50"/>
    <w:rsid w:val="00063143"/>
    <w:rsid w:val="00063A92"/>
    <w:rsid w:val="00063D48"/>
    <w:rsid w:val="00066E01"/>
    <w:rsid w:val="00073965"/>
    <w:rsid w:val="00075F96"/>
    <w:rsid w:val="00076F17"/>
    <w:rsid w:val="00077396"/>
    <w:rsid w:val="0007767C"/>
    <w:rsid w:val="0008136F"/>
    <w:rsid w:val="00082CAD"/>
    <w:rsid w:val="00087BD3"/>
    <w:rsid w:val="00090F15"/>
    <w:rsid w:val="0009175C"/>
    <w:rsid w:val="0009515E"/>
    <w:rsid w:val="000963EB"/>
    <w:rsid w:val="000967A2"/>
    <w:rsid w:val="00097000"/>
    <w:rsid w:val="000A077F"/>
    <w:rsid w:val="000A3A4C"/>
    <w:rsid w:val="000A4010"/>
    <w:rsid w:val="000A42A9"/>
    <w:rsid w:val="000A438B"/>
    <w:rsid w:val="000A59C3"/>
    <w:rsid w:val="000A61D8"/>
    <w:rsid w:val="000A6407"/>
    <w:rsid w:val="000A6E38"/>
    <w:rsid w:val="000A7AD8"/>
    <w:rsid w:val="000B0D46"/>
    <w:rsid w:val="000B106C"/>
    <w:rsid w:val="000B1088"/>
    <w:rsid w:val="000B42ED"/>
    <w:rsid w:val="000B769F"/>
    <w:rsid w:val="000B7C50"/>
    <w:rsid w:val="000C0327"/>
    <w:rsid w:val="000C0BB7"/>
    <w:rsid w:val="000C0FDF"/>
    <w:rsid w:val="000C2D7C"/>
    <w:rsid w:val="000C2D8F"/>
    <w:rsid w:val="000C2EF0"/>
    <w:rsid w:val="000C7597"/>
    <w:rsid w:val="000D0E78"/>
    <w:rsid w:val="000D6A99"/>
    <w:rsid w:val="000E0764"/>
    <w:rsid w:val="000E187A"/>
    <w:rsid w:val="000E2EB8"/>
    <w:rsid w:val="000E578E"/>
    <w:rsid w:val="000E63D0"/>
    <w:rsid w:val="000E7BDD"/>
    <w:rsid w:val="000F2709"/>
    <w:rsid w:val="000F4180"/>
    <w:rsid w:val="000F4343"/>
    <w:rsid w:val="000F5461"/>
    <w:rsid w:val="000F5FE5"/>
    <w:rsid w:val="000F6B5A"/>
    <w:rsid w:val="000F6BB7"/>
    <w:rsid w:val="000F76CB"/>
    <w:rsid w:val="000F7F21"/>
    <w:rsid w:val="001001D3"/>
    <w:rsid w:val="00100218"/>
    <w:rsid w:val="001027D4"/>
    <w:rsid w:val="00105B3E"/>
    <w:rsid w:val="0010603A"/>
    <w:rsid w:val="00106218"/>
    <w:rsid w:val="00106B19"/>
    <w:rsid w:val="00107ACA"/>
    <w:rsid w:val="00107F4C"/>
    <w:rsid w:val="00111C7C"/>
    <w:rsid w:val="00113E7E"/>
    <w:rsid w:val="00114A39"/>
    <w:rsid w:val="00114F53"/>
    <w:rsid w:val="00115656"/>
    <w:rsid w:val="001176EC"/>
    <w:rsid w:val="00121765"/>
    <w:rsid w:val="00122183"/>
    <w:rsid w:val="001252D4"/>
    <w:rsid w:val="0012585B"/>
    <w:rsid w:val="00126FE0"/>
    <w:rsid w:val="001324E5"/>
    <w:rsid w:val="001336AE"/>
    <w:rsid w:val="00135974"/>
    <w:rsid w:val="00135F30"/>
    <w:rsid w:val="001362B0"/>
    <w:rsid w:val="00141409"/>
    <w:rsid w:val="001429AD"/>
    <w:rsid w:val="001447FF"/>
    <w:rsid w:val="00145DAB"/>
    <w:rsid w:val="0014755F"/>
    <w:rsid w:val="00152A02"/>
    <w:rsid w:val="00152D2C"/>
    <w:rsid w:val="001532E3"/>
    <w:rsid w:val="00155ADF"/>
    <w:rsid w:val="00156FA5"/>
    <w:rsid w:val="00162477"/>
    <w:rsid w:val="00165795"/>
    <w:rsid w:val="00165814"/>
    <w:rsid w:val="001658A7"/>
    <w:rsid w:val="00167345"/>
    <w:rsid w:val="0017028E"/>
    <w:rsid w:val="00174C5F"/>
    <w:rsid w:val="00176104"/>
    <w:rsid w:val="00176ED7"/>
    <w:rsid w:val="00177361"/>
    <w:rsid w:val="001853AA"/>
    <w:rsid w:val="00185C32"/>
    <w:rsid w:val="0018630E"/>
    <w:rsid w:val="00187FEF"/>
    <w:rsid w:val="001905ED"/>
    <w:rsid w:val="00190833"/>
    <w:rsid w:val="00190BFA"/>
    <w:rsid w:val="001917C0"/>
    <w:rsid w:val="00192499"/>
    <w:rsid w:val="00192B68"/>
    <w:rsid w:val="00193954"/>
    <w:rsid w:val="0019616B"/>
    <w:rsid w:val="00196679"/>
    <w:rsid w:val="0019749E"/>
    <w:rsid w:val="001A1DE7"/>
    <w:rsid w:val="001A381E"/>
    <w:rsid w:val="001A38BD"/>
    <w:rsid w:val="001A53E5"/>
    <w:rsid w:val="001A6D82"/>
    <w:rsid w:val="001B1688"/>
    <w:rsid w:val="001B1E37"/>
    <w:rsid w:val="001B1EA5"/>
    <w:rsid w:val="001B3095"/>
    <w:rsid w:val="001B3ABB"/>
    <w:rsid w:val="001B5021"/>
    <w:rsid w:val="001B538F"/>
    <w:rsid w:val="001B5CC2"/>
    <w:rsid w:val="001B6354"/>
    <w:rsid w:val="001B68F0"/>
    <w:rsid w:val="001B7EEE"/>
    <w:rsid w:val="001C0446"/>
    <w:rsid w:val="001C1946"/>
    <w:rsid w:val="001C1D01"/>
    <w:rsid w:val="001C2A41"/>
    <w:rsid w:val="001C4697"/>
    <w:rsid w:val="001C560F"/>
    <w:rsid w:val="001D3130"/>
    <w:rsid w:val="001D37EF"/>
    <w:rsid w:val="001D52FE"/>
    <w:rsid w:val="001E2E1A"/>
    <w:rsid w:val="001E3A4D"/>
    <w:rsid w:val="001E47F0"/>
    <w:rsid w:val="001E4BB6"/>
    <w:rsid w:val="001E5F48"/>
    <w:rsid w:val="001E60FA"/>
    <w:rsid w:val="001F183A"/>
    <w:rsid w:val="001F26EF"/>
    <w:rsid w:val="001F310A"/>
    <w:rsid w:val="001F3D65"/>
    <w:rsid w:val="001F56D6"/>
    <w:rsid w:val="001F5CA5"/>
    <w:rsid w:val="00201117"/>
    <w:rsid w:val="002034F6"/>
    <w:rsid w:val="002044A1"/>
    <w:rsid w:val="0020518D"/>
    <w:rsid w:val="00205881"/>
    <w:rsid w:val="00205B2C"/>
    <w:rsid w:val="00207F66"/>
    <w:rsid w:val="002109AF"/>
    <w:rsid w:val="00211007"/>
    <w:rsid w:val="00211570"/>
    <w:rsid w:val="002115B1"/>
    <w:rsid w:val="00213342"/>
    <w:rsid w:val="00214673"/>
    <w:rsid w:val="00215C9C"/>
    <w:rsid w:val="00216D22"/>
    <w:rsid w:val="0021776C"/>
    <w:rsid w:val="00217E2C"/>
    <w:rsid w:val="00220829"/>
    <w:rsid w:val="0022091F"/>
    <w:rsid w:val="002210E6"/>
    <w:rsid w:val="002228FF"/>
    <w:rsid w:val="00223522"/>
    <w:rsid w:val="002250A5"/>
    <w:rsid w:val="002264AB"/>
    <w:rsid w:val="00226869"/>
    <w:rsid w:val="0022786A"/>
    <w:rsid w:val="00227C54"/>
    <w:rsid w:val="00227CD1"/>
    <w:rsid w:val="00227FCF"/>
    <w:rsid w:val="00230D25"/>
    <w:rsid w:val="00230EC6"/>
    <w:rsid w:val="00232B31"/>
    <w:rsid w:val="0023470C"/>
    <w:rsid w:val="00234AF3"/>
    <w:rsid w:val="002364FC"/>
    <w:rsid w:val="002400F7"/>
    <w:rsid w:val="0024081C"/>
    <w:rsid w:val="0024208F"/>
    <w:rsid w:val="00242211"/>
    <w:rsid w:val="00242CBC"/>
    <w:rsid w:val="00245180"/>
    <w:rsid w:val="00250861"/>
    <w:rsid w:val="00253F4B"/>
    <w:rsid w:val="0025784B"/>
    <w:rsid w:val="0026229B"/>
    <w:rsid w:val="002654D8"/>
    <w:rsid w:val="00266A4D"/>
    <w:rsid w:val="00267D82"/>
    <w:rsid w:val="00267DDA"/>
    <w:rsid w:val="00270C0B"/>
    <w:rsid w:val="00271009"/>
    <w:rsid w:val="002711BB"/>
    <w:rsid w:val="002717F7"/>
    <w:rsid w:val="00271897"/>
    <w:rsid w:val="002751EF"/>
    <w:rsid w:val="00275AAF"/>
    <w:rsid w:val="00275F8F"/>
    <w:rsid w:val="00276E89"/>
    <w:rsid w:val="00281178"/>
    <w:rsid w:val="00281E49"/>
    <w:rsid w:val="002826DD"/>
    <w:rsid w:val="00282CAD"/>
    <w:rsid w:val="002902B4"/>
    <w:rsid w:val="002931E9"/>
    <w:rsid w:val="00293FED"/>
    <w:rsid w:val="0029481E"/>
    <w:rsid w:val="00295270"/>
    <w:rsid w:val="002A031A"/>
    <w:rsid w:val="002A43A7"/>
    <w:rsid w:val="002A4628"/>
    <w:rsid w:val="002A536D"/>
    <w:rsid w:val="002A66D7"/>
    <w:rsid w:val="002A6B0E"/>
    <w:rsid w:val="002B02EA"/>
    <w:rsid w:val="002B295F"/>
    <w:rsid w:val="002B2F36"/>
    <w:rsid w:val="002B3D47"/>
    <w:rsid w:val="002B5E02"/>
    <w:rsid w:val="002C0882"/>
    <w:rsid w:val="002C0EF9"/>
    <w:rsid w:val="002C6207"/>
    <w:rsid w:val="002C6BB0"/>
    <w:rsid w:val="002D223B"/>
    <w:rsid w:val="002D2ACC"/>
    <w:rsid w:val="002D2C53"/>
    <w:rsid w:val="002D3D6E"/>
    <w:rsid w:val="002D444F"/>
    <w:rsid w:val="002D569E"/>
    <w:rsid w:val="002D5BE1"/>
    <w:rsid w:val="002D6B04"/>
    <w:rsid w:val="002E1436"/>
    <w:rsid w:val="002E3077"/>
    <w:rsid w:val="002E3653"/>
    <w:rsid w:val="002E4E7F"/>
    <w:rsid w:val="002F42C8"/>
    <w:rsid w:val="002F4AA2"/>
    <w:rsid w:val="002F5010"/>
    <w:rsid w:val="002F6567"/>
    <w:rsid w:val="002F7CEF"/>
    <w:rsid w:val="003011BA"/>
    <w:rsid w:val="0030177D"/>
    <w:rsid w:val="0030374E"/>
    <w:rsid w:val="00303BEE"/>
    <w:rsid w:val="00303D19"/>
    <w:rsid w:val="00306306"/>
    <w:rsid w:val="00311BA1"/>
    <w:rsid w:val="00313D29"/>
    <w:rsid w:val="003201B1"/>
    <w:rsid w:val="00321279"/>
    <w:rsid w:val="00321D29"/>
    <w:rsid w:val="00322AEF"/>
    <w:rsid w:val="00324B86"/>
    <w:rsid w:val="00324C6F"/>
    <w:rsid w:val="00325EC9"/>
    <w:rsid w:val="003279AB"/>
    <w:rsid w:val="00330D43"/>
    <w:rsid w:val="003313BE"/>
    <w:rsid w:val="003324FA"/>
    <w:rsid w:val="00333515"/>
    <w:rsid w:val="003337B2"/>
    <w:rsid w:val="00334402"/>
    <w:rsid w:val="003350F1"/>
    <w:rsid w:val="003355FE"/>
    <w:rsid w:val="00336853"/>
    <w:rsid w:val="00336A73"/>
    <w:rsid w:val="003401B6"/>
    <w:rsid w:val="00340309"/>
    <w:rsid w:val="00341474"/>
    <w:rsid w:val="00345CA1"/>
    <w:rsid w:val="00345F87"/>
    <w:rsid w:val="00347CE4"/>
    <w:rsid w:val="003509C2"/>
    <w:rsid w:val="00352632"/>
    <w:rsid w:val="0035399D"/>
    <w:rsid w:val="0035448E"/>
    <w:rsid w:val="00354FF2"/>
    <w:rsid w:val="00355C1E"/>
    <w:rsid w:val="00357848"/>
    <w:rsid w:val="00360693"/>
    <w:rsid w:val="00360EA9"/>
    <w:rsid w:val="00361535"/>
    <w:rsid w:val="00365A3A"/>
    <w:rsid w:val="00365E67"/>
    <w:rsid w:val="00367F1C"/>
    <w:rsid w:val="00373057"/>
    <w:rsid w:val="00374D24"/>
    <w:rsid w:val="00377C0B"/>
    <w:rsid w:val="00383334"/>
    <w:rsid w:val="003837BB"/>
    <w:rsid w:val="003857EE"/>
    <w:rsid w:val="0038672F"/>
    <w:rsid w:val="00390C99"/>
    <w:rsid w:val="003918A5"/>
    <w:rsid w:val="00391C45"/>
    <w:rsid w:val="003922FA"/>
    <w:rsid w:val="003933F3"/>
    <w:rsid w:val="0039555B"/>
    <w:rsid w:val="00395F5B"/>
    <w:rsid w:val="003969EE"/>
    <w:rsid w:val="0039723E"/>
    <w:rsid w:val="003A096F"/>
    <w:rsid w:val="003A208F"/>
    <w:rsid w:val="003A35BB"/>
    <w:rsid w:val="003A5782"/>
    <w:rsid w:val="003A6F6E"/>
    <w:rsid w:val="003B5F26"/>
    <w:rsid w:val="003B6444"/>
    <w:rsid w:val="003B74D2"/>
    <w:rsid w:val="003C2D1D"/>
    <w:rsid w:val="003C4116"/>
    <w:rsid w:val="003C57BE"/>
    <w:rsid w:val="003D0557"/>
    <w:rsid w:val="003D16FA"/>
    <w:rsid w:val="003D236E"/>
    <w:rsid w:val="003D422B"/>
    <w:rsid w:val="003D5312"/>
    <w:rsid w:val="003D74AF"/>
    <w:rsid w:val="003D754B"/>
    <w:rsid w:val="003D7846"/>
    <w:rsid w:val="003E0638"/>
    <w:rsid w:val="003E2A95"/>
    <w:rsid w:val="003E3EAF"/>
    <w:rsid w:val="003F27BE"/>
    <w:rsid w:val="003F3EF3"/>
    <w:rsid w:val="003F4EBA"/>
    <w:rsid w:val="003F744E"/>
    <w:rsid w:val="00401DEE"/>
    <w:rsid w:val="00401EF7"/>
    <w:rsid w:val="00401F15"/>
    <w:rsid w:val="00403D0B"/>
    <w:rsid w:val="00403F54"/>
    <w:rsid w:val="00404181"/>
    <w:rsid w:val="004079B3"/>
    <w:rsid w:val="004118F9"/>
    <w:rsid w:val="00412F38"/>
    <w:rsid w:val="0041403E"/>
    <w:rsid w:val="00414CD1"/>
    <w:rsid w:val="00416065"/>
    <w:rsid w:val="00416BEE"/>
    <w:rsid w:val="004201E3"/>
    <w:rsid w:val="00420712"/>
    <w:rsid w:val="00420FF9"/>
    <w:rsid w:val="00421BAA"/>
    <w:rsid w:val="0042578E"/>
    <w:rsid w:val="004258F6"/>
    <w:rsid w:val="004261C2"/>
    <w:rsid w:val="00431804"/>
    <w:rsid w:val="0043202F"/>
    <w:rsid w:val="00432225"/>
    <w:rsid w:val="00433072"/>
    <w:rsid w:val="004335E7"/>
    <w:rsid w:val="00433C65"/>
    <w:rsid w:val="00437CE9"/>
    <w:rsid w:val="0044193F"/>
    <w:rsid w:val="00441E1D"/>
    <w:rsid w:val="00441FA6"/>
    <w:rsid w:val="00442C72"/>
    <w:rsid w:val="00444074"/>
    <w:rsid w:val="00444683"/>
    <w:rsid w:val="00444FE8"/>
    <w:rsid w:val="00445371"/>
    <w:rsid w:val="00445CB9"/>
    <w:rsid w:val="00461991"/>
    <w:rsid w:val="00465244"/>
    <w:rsid w:val="00465896"/>
    <w:rsid w:val="00465F66"/>
    <w:rsid w:val="00466A97"/>
    <w:rsid w:val="00466A9A"/>
    <w:rsid w:val="00466BDF"/>
    <w:rsid w:val="00471EA8"/>
    <w:rsid w:val="004723B3"/>
    <w:rsid w:val="00474DA2"/>
    <w:rsid w:val="004750AC"/>
    <w:rsid w:val="004752E9"/>
    <w:rsid w:val="004754AF"/>
    <w:rsid w:val="00477CB2"/>
    <w:rsid w:val="0048065E"/>
    <w:rsid w:val="00482883"/>
    <w:rsid w:val="00482BCB"/>
    <w:rsid w:val="00483FA3"/>
    <w:rsid w:val="00484AE3"/>
    <w:rsid w:val="0048618C"/>
    <w:rsid w:val="00487D20"/>
    <w:rsid w:val="004902EA"/>
    <w:rsid w:val="0049036D"/>
    <w:rsid w:val="00490AAA"/>
    <w:rsid w:val="00491595"/>
    <w:rsid w:val="00491998"/>
    <w:rsid w:val="0049629D"/>
    <w:rsid w:val="0049788D"/>
    <w:rsid w:val="004A01CA"/>
    <w:rsid w:val="004A3DDB"/>
    <w:rsid w:val="004A40DA"/>
    <w:rsid w:val="004A438C"/>
    <w:rsid w:val="004A5264"/>
    <w:rsid w:val="004A59DD"/>
    <w:rsid w:val="004A65C1"/>
    <w:rsid w:val="004B003E"/>
    <w:rsid w:val="004B2F91"/>
    <w:rsid w:val="004B5C8F"/>
    <w:rsid w:val="004B6ECE"/>
    <w:rsid w:val="004B7FC7"/>
    <w:rsid w:val="004C1170"/>
    <w:rsid w:val="004C4F83"/>
    <w:rsid w:val="004C5764"/>
    <w:rsid w:val="004C5C7F"/>
    <w:rsid w:val="004D0A80"/>
    <w:rsid w:val="004D0B13"/>
    <w:rsid w:val="004D3076"/>
    <w:rsid w:val="004D3FFB"/>
    <w:rsid w:val="004D4E63"/>
    <w:rsid w:val="004D563A"/>
    <w:rsid w:val="004D76BE"/>
    <w:rsid w:val="004D7D14"/>
    <w:rsid w:val="004E23A9"/>
    <w:rsid w:val="004E467E"/>
    <w:rsid w:val="004E4E12"/>
    <w:rsid w:val="004E5A44"/>
    <w:rsid w:val="004E5BAD"/>
    <w:rsid w:val="004F38E9"/>
    <w:rsid w:val="004F4B98"/>
    <w:rsid w:val="004F4C28"/>
    <w:rsid w:val="004F6392"/>
    <w:rsid w:val="004F6A98"/>
    <w:rsid w:val="004F7F09"/>
    <w:rsid w:val="00500562"/>
    <w:rsid w:val="005018CB"/>
    <w:rsid w:val="005031DC"/>
    <w:rsid w:val="00506913"/>
    <w:rsid w:val="005078A3"/>
    <w:rsid w:val="00512796"/>
    <w:rsid w:val="00513BB6"/>
    <w:rsid w:val="00513F8A"/>
    <w:rsid w:val="00514A7C"/>
    <w:rsid w:val="005164A2"/>
    <w:rsid w:val="0051651E"/>
    <w:rsid w:val="0051654C"/>
    <w:rsid w:val="00516A6C"/>
    <w:rsid w:val="00517397"/>
    <w:rsid w:val="00521278"/>
    <w:rsid w:val="0052228A"/>
    <w:rsid w:val="00522E07"/>
    <w:rsid w:val="00525321"/>
    <w:rsid w:val="0052686F"/>
    <w:rsid w:val="00527E47"/>
    <w:rsid w:val="00530ABD"/>
    <w:rsid w:val="0053217A"/>
    <w:rsid w:val="0053459D"/>
    <w:rsid w:val="00537B82"/>
    <w:rsid w:val="00540C27"/>
    <w:rsid w:val="00541031"/>
    <w:rsid w:val="0054160B"/>
    <w:rsid w:val="00541AE4"/>
    <w:rsid w:val="005435FD"/>
    <w:rsid w:val="005437C3"/>
    <w:rsid w:val="00544AEF"/>
    <w:rsid w:val="00546CF8"/>
    <w:rsid w:val="00547F23"/>
    <w:rsid w:val="00550428"/>
    <w:rsid w:val="00551676"/>
    <w:rsid w:val="00551D59"/>
    <w:rsid w:val="00552071"/>
    <w:rsid w:val="00553FF5"/>
    <w:rsid w:val="00555035"/>
    <w:rsid w:val="00557D5B"/>
    <w:rsid w:val="00557FE5"/>
    <w:rsid w:val="0056146D"/>
    <w:rsid w:val="005621EA"/>
    <w:rsid w:val="005624C0"/>
    <w:rsid w:val="00562722"/>
    <w:rsid w:val="00562F65"/>
    <w:rsid w:val="00563B5E"/>
    <w:rsid w:val="00563EC7"/>
    <w:rsid w:val="00566DD5"/>
    <w:rsid w:val="00566E30"/>
    <w:rsid w:val="00570551"/>
    <w:rsid w:val="00570B76"/>
    <w:rsid w:val="00570BFF"/>
    <w:rsid w:val="005717A8"/>
    <w:rsid w:val="005721ED"/>
    <w:rsid w:val="00572719"/>
    <w:rsid w:val="005742D2"/>
    <w:rsid w:val="00574A56"/>
    <w:rsid w:val="0057594F"/>
    <w:rsid w:val="00577211"/>
    <w:rsid w:val="0058054E"/>
    <w:rsid w:val="00584EB4"/>
    <w:rsid w:val="00585979"/>
    <w:rsid w:val="005874C9"/>
    <w:rsid w:val="005906B3"/>
    <w:rsid w:val="00591125"/>
    <w:rsid w:val="00595D37"/>
    <w:rsid w:val="00597252"/>
    <w:rsid w:val="005A00BC"/>
    <w:rsid w:val="005A06FE"/>
    <w:rsid w:val="005A0F53"/>
    <w:rsid w:val="005A30D1"/>
    <w:rsid w:val="005A3644"/>
    <w:rsid w:val="005A3741"/>
    <w:rsid w:val="005A3F62"/>
    <w:rsid w:val="005A4F2B"/>
    <w:rsid w:val="005A5281"/>
    <w:rsid w:val="005A5B50"/>
    <w:rsid w:val="005A5F18"/>
    <w:rsid w:val="005A62AD"/>
    <w:rsid w:val="005A7354"/>
    <w:rsid w:val="005A7E53"/>
    <w:rsid w:val="005B0642"/>
    <w:rsid w:val="005B2424"/>
    <w:rsid w:val="005B2FC7"/>
    <w:rsid w:val="005B3058"/>
    <w:rsid w:val="005B4575"/>
    <w:rsid w:val="005B50A2"/>
    <w:rsid w:val="005B732C"/>
    <w:rsid w:val="005C202F"/>
    <w:rsid w:val="005C485D"/>
    <w:rsid w:val="005C49B8"/>
    <w:rsid w:val="005D0F58"/>
    <w:rsid w:val="005D1905"/>
    <w:rsid w:val="005D348D"/>
    <w:rsid w:val="005D3E11"/>
    <w:rsid w:val="005D5CEF"/>
    <w:rsid w:val="005D64C2"/>
    <w:rsid w:val="005D652E"/>
    <w:rsid w:val="005D794D"/>
    <w:rsid w:val="005D7E2B"/>
    <w:rsid w:val="005E066B"/>
    <w:rsid w:val="005E2775"/>
    <w:rsid w:val="005E2913"/>
    <w:rsid w:val="005E2C6E"/>
    <w:rsid w:val="005E3A65"/>
    <w:rsid w:val="005E64B3"/>
    <w:rsid w:val="005F07DF"/>
    <w:rsid w:val="005F118C"/>
    <w:rsid w:val="005F2607"/>
    <w:rsid w:val="005F47F9"/>
    <w:rsid w:val="005F5B3F"/>
    <w:rsid w:val="005F5D0A"/>
    <w:rsid w:val="005F779C"/>
    <w:rsid w:val="00603A0A"/>
    <w:rsid w:val="00603B9D"/>
    <w:rsid w:val="00603E0F"/>
    <w:rsid w:val="00604681"/>
    <w:rsid w:val="00604E29"/>
    <w:rsid w:val="00604FB0"/>
    <w:rsid w:val="0060548B"/>
    <w:rsid w:val="00606712"/>
    <w:rsid w:val="00606F62"/>
    <w:rsid w:val="0061139C"/>
    <w:rsid w:val="00611780"/>
    <w:rsid w:val="006125C1"/>
    <w:rsid w:val="00613C41"/>
    <w:rsid w:val="00613E8A"/>
    <w:rsid w:val="00613E94"/>
    <w:rsid w:val="006158AB"/>
    <w:rsid w:val="00616223"/>
    <w:rsid w:val="00616FD9"/>
    <w:rsid w:val="00617562"/>
    <w:rsid w:val="006178F6"/>
    <w:rsid w:val="00617C87"/>
    <w:rsid w:val="00620565"/>
    <w:rsid w:val="00621EBF"/>
    <w:rsid w:val="0062263C"/>
    <w:rsid w:val="00622779"/>
    <w:rsid w:val="006277E9"/>
    <w:rsid w:val="00630952"/>
    <w:rsid w:val="00633783"/>
    <w:rsid w:val="00637B9F"/>
    <w:rsid w:val="0064275E"/>
    <w:rsid w:val="00642D9A"/>
    <w:rsid w:val="006430C3"/>
    <w:rsid w:val="00644417"/>
    <w:rsid w:val="00650635"/>
    <w:rsid w:val="00650DD1"/>
    <w:rsid w:val="0065189A"/>
    <w:rsid w:val="00652765"/>
    <w:rsid w:val="00653286"/>
    <w:rsid w:val="00653ADB"/>
    <w:rsid w:val="00653B84"/>
    <w:rsid w:val="00654FE2"/>
    <w:rsid w:val="00655160"/>
    <w:rsid w:val="0065525F"/>
    <w:rsid w:val="00657D25"/>
    <w:rsid w:val="00660E6A"/>
    <w:rsid w:val="00660FF1"/>
    <w:rsid w:val="006619FC"/>
    <w:rsid w:val="00661B04"/>
    <w:rsid w:val="0066227F"/>
    <w:rsid w:val="006625B7"/>
    <w:rsid w:val="00662F98"/>
    <w:rsid w:val="006658F9"/>
    <w:rsid w:val="00666053"/>
    <w:rsid w:val="00666FB8"/>
    <w:rsid w:val="00667585"/>
    <w:rsid w:val="006679E4"/>
    <w:rsid w:val="00673210"/>
    <w:rsid w:val="006742FE"/>
    <w:rsid w:val="00674C33"/>
    <w:rsid w:val="006763AC"/>
    <w:rsid w:val="006768F0"/>
    <w:rsid w:val="006820F4"/>
    <w:rsid w:val="00683E29"/>
    <w:rsid w:val="006849D6"/>
    <w:rsid w:val="0068528A"/>
    <w:rsid w:val="00685FFF"/>
    <w:rsid w:val="00686A38"/>
    <w:rsid w:val="00686E16"/>
    <w:rsid w:val="006874D8"/>
    <w:rsid w:val="00687F39"/>
    <w:rsid w:val="00690380"/>
    <w:rsid w:val="0069123B"/>
    <w:rsid w:val="00691F5C"/>
    <w:rsid w:val="00694320"/>
    <w:rsid w:val="00694E1D"/>
    <w:rsid w:val="0069543F"/>
    <w:rsid w:val="0069673B"/>
    <w:rsid w:val="00697867"/>
    <w:rsid w:val="006A01AE"/>
    <w:rsid w:val="006A2DD1"/>
    <w:rsid w:val="006A34BF"/>
    <w:rsid w:val="006A7A9C"/>
    <w:rsid w:val="006A7C83"/>
    <w:rsid w:val="006B2735"/>
    <w:rsid w:val="006B40F6"/>
    <w:rsid w:val="006B44C8"/>
    <w:rsid w:val="006B4E18"/>
    <w:rsid w:val="006B750A"/>
    <w:rsid w:val="006B7A58"/>
    <w:rsid w:val="006C0364"/>
    <w:rsid w:val="006C2F52"/>
    <w:rsid w:val="006C36B6"/>
    <w:rsid w:val="006C47B8"/>
    <w:rsid w:val="006C4F44"/>
    <w:rsid w:val="006D0543"/>
    <w:rsid w:val="006D0BAD"/>
    <w:rsid w:val="006D2718"/>
    <w:rsid w:val="006D38B3"/>
    <w:rsid w:val="006D517C"/>
    <w:rsid w:val="006D7715"/>
    <w:rsid w:val="006E3BE1"/>
    <w:rsid w:val="006E6A38"/>
    <w:rsid w:val="006E6B38"/>
    <w:rsid w:val="006F0892"/>
    <w:rsid w:val="006F1E46"/>
    <w:rsid w:val="006F222C"/>
    <w:rsid w:val="006F510D"/>
    <w:rsid w:val="006F6BDE"/>
    <w:rsid w:val="006F6FEB"/>
    <w:rsid w:val="00700F87"/>
    <w:rsid w:val="00701612"/>
    <w:rsid w:val="00704BDA"/>
    <w:rsid w:val="00706377"/>
    <w:rsid w:val="007167DE"/>
    <w:rsid w:val="00716D5A"/>
    <w:rsid w:val="00717578"/>
    <w:rsid w:val="0072026A"/>
    <w:rsid w:val="007205A8"/>
    <w:rsid w:val="007207A8"/>
    <w:rsid w:val="00720B1D"/>
    <w:rsid w:val="00720BD4"/>
    <w:rsid w:val="00720BE4"/>
    <w:rsid w:val="00720E94"/>
    <w:rsid w:val="00721512"/>
    <w:rsid w:val="007218BF"/>
    <w:rsid w:val="00723B93"/>
    <w:rsid w:val="00723C68"/>
    <w:rsid w:val="007265EC"/>
    <w:rsid w:val="00726888"/>
    <w:rsid w:val="007302B6"/>
    <w:rsid w:val="007306E5"/>
    <w:rsid w:val="00731510"/>
    <w:rsid w:val="007315C7"/>
    <w:rsid w:val="00731B24"/>
    <w:rsid w:val="007324FD"/>
    <w:rsid w:val="007336F2"/>
    <w:rsid w:val="00734485"/>
    <w:rsid w:val="00734F3A"/>
    <w:rsid w:val="00736516"/>
    <w:rsid w:val="00736846"/>
    <w:rsid w:val="007410C0"/>
    <w:rsid w:val="007426FE"/>
    <w:rsid w:val="00745241"/>
    <w:rsid w:val="00747348"/>
    <w:rsid w:val="007474B9"/>
    <w:rsid w:val="00747EE5"/>
    <w:rsid w:val="007500DA"/>
    <w:rsid w:val="007505E3"/>
    <w:rsid w:val="007520EC"/>
    <w:rsid w:val="007527AD"/>
    <w:rsid w:val="00752C3A"/>
    <w:rsid w:val="00752CA3"/>
    <w:rsid w:val="007555A2"/>
    <w:rsid w:val="00757044"/>
    <w:rsid w:val="007578B7"/>
    <w:rsid w:val="0076228A"/>
    <w:rsid w:val="007633A0"/>
    <w:rsid w:val="0076453E"/>
    <w:rsid w:val="00764636"/>
    <w:rsid w:val="00765940"/>
    <w:rsid w:val="00766166"/>
    <w:rsid w:val="00766659"/>
    <w:rsid w:val="00766774"/>
    <w:rsid w:val="00773E16"/>
    <w:rsid w:val="0077602A"/>
    <w:rsid w:val="00776D01"/>
    <w:rsid w:val="00777EEC"/>
    <w:rsid w:val="00781665"/>
    <w:rsid w:val="007817CF"/>
    <w:rsid w:val="00785375"/>
    <w:rsid w:val="00786277"/>
    <w:rsid w:val="00786523"/>
    <w:rsid w:val="00790336"/>
    <w:rsid w:val="00792EDB"/>
    <w:rsid w:val="00792EE5"/>
    <w:rsid w:val="00794D92"/>
    <w:rsid w:val="007970C6"/>
    <w:rsid w:val="00797362"/>
    <w:rsid w:val="0079774F"/>
    <w:rsid w:val="007A188A"/>
    <w:rsid w:val="007A1BCB"/>
    <w:rsid w:val="007A1D77"/>
    <w:rsid w:val="007A2865"/>
    <w:rsid w:val="007A29ED"/>
    <w:rsid w:val="007A361C"/>
    <w:rsid w:val="007A3E76"/>
    <w:rsid w:val="007A42FC"/>
    <w:rsid w:val="007A47E9"/>
    <w:rsid w:val="007A5258"/>
    <w:rsid w:val="007A6287"/>
    <w:rsid w:val="007A6685"/>
    <w:rsid w:val="007A6DAE"/>
    <w:rsid w:val="007A6FF7"/>
    <w:rsid w:val="007A7DFE"/>
    <w:rsid w:val="007B0A7F"/>
    <w:rsid w:val="007B2915"/>
    <w:rsid w:val="007B742D"/>
    <w:rsid w:val="007C141D"/>
    <w:rsid w:val="007C1BFE"/>
    <w:rsid w:val="007C3906"/>
    <w:rsid w:val="007C439D"/>
    <w:rsid w:val="007C4F2C"/>
    <w:rsid w:val="007C5283"/>
    <w:rsid w:val="007D185A"/>
    <w:rsid w:val="007D1D84"/>
    <w:rsid w:val="007D7512"/>
    <w:rsid w:val="007D7C40"/>
    <w:rsid w:val="007E03D6"/>
    <w:rsid w:val="007E06B7"/>
    <w:rsid w:val="007E0D91"/>
    <w:rsid w:val="007E1950"/>
    <w:rsid w:val="007E2CAD"/>
    <w:rsid w:val="007E33ED"/>
    <w:rsid w:val="007E3F96"/>
    <w:rsid w:val="007E6162"/>
    <w:rsid w:val="007E62A6"/>
    <w:rsid w:val="007E66D0"/>
    <w:rsid w:val="007E79B6"/>
    <w:rsid w:val="007F021C"/>
    <w:rsid w:val="007F05D0"/>
    <w:rsid w:val="007F1225"/>
    <w:rsid w:val="007F2DC5"/>
    <w:rsid w:val="007F554B"/>
    <w:rsid w:val="007F70A3"/>
    <w:rsid w:val="0080049A"/>
    <w:rsid w:val="0080369F"/>
    <w:rsid w:val="00804060"/>
    <w:rsid w:val="00805BB0"/>
    <w:rsid w:val="0080613E"/>
    <w:rsid w:val="00810493"/>
    <w:rsid w:val="00813710"/>
    <w:rsid w:val="00813DF1"/>
    <w:rsid w:val="00814BEF"/>
    <w:rsid w:val="00815029"/>
    <w:rsid w:val="00816639"/>
    <w:rsid w:val="00820A4A"/>
    <w:rsid w:val="008210D4"/>
    <w:rsid w:val="00822AF0"/>
    <w:rsid w:val="00824ACE"/>
    <w:rsid w:val="00826347"/>
    <w:rsid w:val="0082706A"/>
    <w:rsid w:val="00832210"/>
    <w:rsid w:val="0083332B"/>
    <w:rsid w:val="00833FFB"/>
    <w:rsid w:val="00834220"/>
    <w:rsid w:val="00834DD2"/>
    <w:rsid w:val="008374C1"/>
    <w:rsid w:val="00840F59"/>
    <w:rsid w:val="00842D47"/>
    <w:rsid w:val="00842E59"/>
    <w:rsid w:val="008443CA"/>
    <w:rsid w:val="00845D7A"/>
    <w:rsid w:val="00845F48"/>
    <w:rsid w:val="0085210A"/>
    <w:rsid w:val="00853CF3"/>
    <w:rsid w:val="00853E12"/>
    <w:rsid w:val="0085426E"/>
    <w:rsid w:val="008546CF"/>
    <w:rsid w:val="00857032"/>
    <w:rsid w:val="00860A47"/>
    <w:rsid w:val="00861232"/>
    <w:rsid w:val="00862913"/>
    <w:rsid w:val="00863F8B"/>
    <w:rsid w:val="00864759"/>
    <w:rsid w:val="00867915"/>
    <w:rsid w:val="008736B7"/>
    <w:rsid w:val="00874609"/>
    <w:rsid w:val="00874D8D"/>
    <w:rsid w:val="0088135A"/>
    <w:rsid w:val="00883B3C"/>
    <w:rsid w:val="00884236"/>
    <w:rsid w:val="008902D8"/>
    <w:rsid w:val="0089328A"/>
    <w:rsid w:val="0089617D"/>
    <w:rsid w:val="008A22FA"/>
    <w:rsid w:val="008B0297"/>
    <w:rsid w:val="008B160E"/>
    <w:rsid w:val="008B30A8"/>
    <w:rsid w:val="008B3CAF"/>
    <w:rsid w:val="008B4057"/>
    <w:rsid w:val="008B539A"/>
    <w:rsid w:val="008B581B"/>
    <w:rsid w:val="008B59D4"/>
    <w:rsid w:val="008B5EF6"/>
    <w:rsid w:val="008B6A80"/>
    <w:rsid w:val="008B7FD2"/>
    <w:rsid w:val="008C1918"/>
    <w:rsid w:val="008C2923"/>
    <w:rsid w:val="008C3815"/>
    <w:rsid w:val="008D070F"/>
    <w:rsid w:val="008D0FD7"/>
    <w:rsid w:val="008D1F90"/>
    <w:rsid w:val="008D247F"/>
    <w:rsid w:val="008D3B61"/>
    <w:rsid w:val="008D3E21"/>
    <w:rsid w:val="008D5F4E"/>
    <w:rsid w:val="008D6F7C"/>
    <w:rsid w:val="008D7342"/>
    <w:rsid w:val="008D75B2"/>
    <w:rsid w:val="008E1102"/>
    <w:rsid w:val="008E157A"/>
    <w:rsid w:val="008E3AB1"/>
    <w:rsid w:val="008E562F"/>
    <w:rsid w:val="008E7162"/>
    <w:rsid w:val="008E7179"/>
    <w:rsid w:val="008E7572"/>
    <w:rsid w:val="008F02A2"/>
    <w:rsid w:val="008F2F42"/>
    <w:rsid w:val="008F43BA"/>
    <w:rsid w:val="008F50AE"/>
    <w:rsid w:val="008F6051"/>
    <w:rsid w:val="008F6B49"/>
    <w:rsid w:val="0090256C"/>
    <w:rsid w:val="00904E25"/>
    <w:rsid w:val="00905347"/>
    <w:rsid w:val="0090549D"/>
    <w:rsid w:val="00907D0D"/>
    <w:rsid w:val="00910216"/>
    <w:rsid w:val="00911602"/>
    <w:rsid w:val="009125F4"/>
    <w:rsid w:val="0091366A"/>
    <w:rsid w:val="00914100"/>
    <w:rsid w:val="00914443"/>
    <w:rsid w:val="00916FF7"/>
    <w:rsid w:val="00917052"/>
    <w:rsid w:val="00917E94"/>
    <w:rsid w:val="009219D6"/>
    <w:rsid w:val="00921EF9"/>
    <w:rsid w:val="00923425"/>
    <w:rsid w:val="00923ED5"/>
    <w:rsid w:val="00926BFF"/>
    <w:rsid w:val="009336C7"/>
    <w:rsid w:val="00933841"/>
    <w:rsid w:val="00934130"/>
    <w:rsid w:val="00935726"/>
    <w:rsid w:val="009416D3"/>
    <w:rsid w:val="0094431D"/>
    <w:rsid w:val="00945B7A"/>
    <w:rsid w:val="009478E8"/>
    <w:rsid w:val="00947CA7"/>
    <w:rsid w:val="00947EB3"/>
    <w:rsid w:val="00950919"/>
    <w:rsid w:val="00952477"/>
    <w:rsid w:val="00952FB6"/>
    <w:rsid w:val="009531F9"/>
    <w:rsid w:val="00953C60"/>
    <w:rsid w:val="00955D08"/>
    <w:rsid w:val="00955D6D"/>
    <w:rsid w:val="00956119"/>
    <w:rsid w:val="0095751D"/>
    <w:rsid w:val="0096064E"/>
    <w:rsid w:val="009626AE"/>
    <w:rsid w:val="00964B2D"/>
    <w:rsid w:val="00964E31"/>
    <w:rsid w:val="00965212"/>
    <w:rsid w:val="00965803"/>
    <w:rsid w:val="00965A9A"/>
    <w:rsid w:val="00966059"/>
    <w:rsid w:val="00966B81"/>
    <w:rsid w:val="00967A37"/>
    <w:rsid w:val="00972442"/>
    <w:rsid w:val="00975B07"/>
    <w:rsid w:val="00975C18"/>
    <w:rsid w:val="00976A67"/>
    <w:rsid w:val="0097794E"/>
    <w:rsid w:val="00977B7E"/>
    <w:rsid w:val="00977BBA"/>
    <w:rsid w:val="00977D12"/>
    <w:rsid w:val="009811A9"/>
    <w:rsid w:val="00982637"/>
    <w:rsid w:val="00982996"/>
    <w:rsid w:val="009834FF"/>
    <w:rsid w:val="0098419F"/>
    <w:rsid w:val="00984E14"/>
    <w:rsid w:val="0098617E"/>
    <w:rsid w:val="00987EA4"/>
    <w:rsid w:val="00987F5A"/>
    <w:rsid w:val="009927A9"/>
    <w:rsid w:val="00993987"/>
    <w:rsid w:val="00993AD6"/>
    <w:rsid w:val="00995347"/>
    <w:rsid w:val="009963BF"/>
    <w:rsid w:val="009963F2"/>
    <w:rsid w:val="009966DE"/>
    <w:rsid w:val="009A0007"/>
    <w:rsid w:val="009A2D8B"/>
    <w:rsid w:val="009A34F6"/>
    <w:rsid w:val="009A65C4"/>
    <w:rsid w:val="009A700B"/>
    <w:rsid w:val="009A7E68"/>
    <w:rsid w:val="009B04AC"/>
    <w:rsid w:val="009B0A78"/>
    <w:rsid w:val="009B1354"/>
    <w:rsid w:val="009B1C8A"/>
    <w:rsid w:val="009B2D04"/>
    <w:rsid w:val="009B3243"/>
    <w:rsid w:val="009B33D1"/>
    <w:rsid w:val="009B4313"/>
    <w:rsid w:val="009B5110"/>
    <w:rsid w:val="009B6D03"/>
    <w:rsid w:val="009B7EAD"/>
    <w:rsid w:val="009C0CB3"/>
    <w:rsid w:val="009C16D5"/>
    <w:rsid w:val="009C2F82"/>
    <w:rsid w:val="009C394E"/>
    <w:rsid w:val="009C41E9"/>
    <w:rsid w:val="009C66A9"/>
    <w:rsid w:val="009C6EB5"/>
    <w:rsid w:val="009D0E22"/>
    <w:rsid w:val="009D1BF3"/>
    <w:rsid w:val="009D3752"/>
    <w:rsid w:val="009D3A4D"/>
    <w:rsid w:val="009D7FAB"/>
    <w:rsid w:val="009E02B0"/>
    <w:rsid w:val="009E2574"/>
    <w:rsid w:val="009E3EA1"/>
    <w:rsid w:val="009E4D7D"/>
    <w:rsid w:val="009E4E18"/>
    <w:rsid w:val="009E691D"/>
    <w:rsid w:val="009E7679"/>
    <w:rsid w:val="009F1728"/>
    <w:rsid w:val="009F2027"/>
    <w:rsid w:val="009F4B30"/>
    <w:rsid w:val="00A03DF1"/>
    <w:rsid w:val="00A0524B"/>
    <w:rsid w:val="00A07F7C"/>
    <w:rsid w:val="00A10069"/>
    <w:rsid w:val="00A1046E"/>
    <w:rsid w:val="00A1073A"/>
    <w:rsid w:val="00A10B27"/>
    <w:rsid w:val="00A13C3D"/>
    <w:rsid w:val="00A147D3"/>
    <w:rsid w:val="00A14E04"/>
    <w:rsid w:val="00A15D11"/>
    <w:rsid w:val="00A1609C"/>
    <w:rsid w:val="00A16994"/>
    <w:rsid w:val="00A232ED"/>
    <w:rsid w:val="00A2466D"/>
    <w:rsid w:val="00A27BB5"/>
    <w:rsid w:val="00A300DB"/>
    <w:rsid w:val="00A31A1D"/>
    <w:rsid w:val="00A3230B"/>
    <w:rsid w:val="00A340B2"/>
    <w:rsid w:val="00A3751F"/>
    <w:rsid w:val="00A41DB0"/>
    <w:rsid w:val="00A43482"/>
    <w:rsid w:val="00A43CC1"/>
    <w:rsid w:val="00A47B7C"/>
    <w:rsid w:val="00A47DB3"/>
    <w:rsid w:val="00A510CC"/>
    <w:rsid w:val="00A540F3"/>
    <w:rsid w:val="00A54544"/>
    <w:rsid w:val="00A55746"/>
    <w:rsid w:val="00A56B7F"/>
    <w:rsid w:val="00A60F3E"/>
    <w:rsid w:val="00A62208"/>
    <w:rsid w:val="00A6223F"/>
    <w:rsid w:val="00A62517"/>
    <w:rsid w:val="00A62FFE"/>
    <w:rsid w:val="00A636AE"/>
    <w:rsid w:val="00A63A07"/>
    <w:rsid w:val="00A6558A"/>
    <w:rsid w:val="00A6620E"/>
    <w:rsid w:val="00A66A01"/>
    <w:rsid w:val="00A66F24"/>
    <w:rsid w:val="00A67448"/>
    <w:rsid w:val="00A7137D"/>
    <w:rsid w:val="00A71CA6"/>
    <w:rsid w:val="00A7217F"/>
    <w:rsid w:val="00A72C4D"/>
    <w:rsid w:val="00A72DAE"/>
    <w:rsid w:val="00A748EA"/>
    <w:rsid w:val="00A76219"/>
    <w:rsid w:val="00A77541"/>
    <w:rsid w:val="00A77F66"/>
    <w:rsid w:val="00A80AAB"/>
    <w:rsid w:val="00A80AAF"/>
    <w:rsid w:val="00A81DBC"/>
    <w:rsid w:val="00A83A17"/>
    <w:rsid w:val="00A83F8C"/>
    <w:rsid w:val="00A840B3"/>
    <w:rsid w:val="00A86BF5"/>
    <w:rsid w:val="00A879E6"/>
    <w:rsid w:val="00A90EBC"/>
    <w:rsid w:val="00A913EF"/>
    <w:rsid w:val="00A92C49"/>
    <w:rsid w:val="00A93367"/>
    <w:rsid w:val="00A93EC9"/>
    <w:rsid w:val="00A957BC"/>
    <w:rsid w:val="00A9658C"/>
    <w:rsid w:val="00A97CFD"/>
    <w:rsid w:val="00AA3318"/>
    <w:rsid w:val="00AA6711"/>
    <w:rsid w:val="00AB26C5"/>
    <w:rsid w:val="00AB38BA"/>
    <w:rsid w:val="00AB3AF3"/>
    <w:rsid w:val="00AB447D"/>
    <w:rsid w:val="00AB55C6"/>
    <w:rsid w:val="00AB7001"/>
    <w:rsid w:val="00AC0257"/>
    <w:rsid w:val="00AC07F0"/>
    <w:rsid w:val="00AC0F7E"/>
    <w:rsid w:val="00AC0F93"/>
    <w:rsid w:val="00AC1061"/>
    <w:rsid w:val="00AC2FDA"/>
    <w:rsid w:val="00AC64E3"/>
    <w:rsid w:val="00AC674D"/>
    <w:rsid w:val="00AC780B"/>
    <w:rsid w:val="00AC7ED7"/>
    <w:rsid w:val="00AD25EC"/>
    <w:rsid w:val="00AD4D36"/>
    <w:rsid w:val="00AD6286"/>
    <w:rsid w:val="00AD6FDA"/>
    <w:rsid w:val="00AD7E76"/>
    <w:rsid w:val="00AE0FCA"/>
    <w:rsid w:val="00AE1F14"/>
    <w:rsid w:val="00AE2D12"/>
    <w:rsid w:val="00AE5297"/>
    <w:rsid w:val="00AF1D41"/>
    <w:rsid w:val="00AF1ED7"/>
    <w:rsid w:val="00AF202D"/>
    <w:rsid w:val="00AF3F70"/>
    <w:rsid w:val="00AF4001"/>
    <w:rsid w:val="00AF4258"/>
    <w:rsid w:val="00AF4955"/>
    <w:rsid w:val="00AF62D5"/>
    <w:rsid w:val="00AF6911"/>
    <w:rsid w:val="00B00213"/>
    <w:rsid w:val="00B003B2"/>
    <w:rsid w:val="00B0047B"/>
    <w:rsid w:val="00B00673"/>
    <w:rsid w:val="00B02806"/>
    <w:rsid w:val="00B038AD"/>
    <w:rsid w:val="00B03D91"/>
    <w:rsid w:val="00B05154"/>
    <w:rsid w:val="00B05EC7"/>
    <w:rsid w:val="00B06126"/>
    <w:rsid w:val="00B11C9F"/>
    <w:rsid w:val="00B123EA"/>
    <w:rsid w:val="00B134B2"/>
    <w:rsid w:val="00B139D8"/>
    <w:rsid w:val="00B13ADE"/>
    <w:rsid w:val="00B145ED"/>
    <w:rsid w:val="00B14916"/>
    <w:rsid w:val="00B14C68"/>
    <w:rsid w:val="00B14FD3"/>
    <w:rsid w:val="00B15501"/>
    <w:rsid w:val="00B2224D"/>
    <w:rsid w:val="00B25503"/>
    <w:rsid w:val="00B25DF3"/>
    <w:rsid w:val="00B25EA0"/>
    <w:rsid w:val="00B27454"/>
    <w:rsid w:val="00B30B06"/>
    <w:rsid w:val="00B318F0"/>
    <w:rsid w:val="00B31A13"/>
    <w:rsid w:val="00B323BC"/>
    <w:rsid w:val="00B3414A"/>
    <w:rsid w:val="00B3631F"/>
    <w:rsid w:val="00B37698"/>
    <w:rsid w:val="00B37B2A"/>
    <w:rsid w:val="00B400FB"/>
    <w:rsid w:val="00B40D9C"/>
    <w:rsid w:val="00B40E19"/>
    <w:rsid w:val="00B4146C"/>
    <w:rsid w:val="00B4228D"/>
    <w:rsid w:val="00B45BAD"/>
    <w:rsid w:val="00B4792F"/>
    <w:rsid w:val="00B50F69"/>
    <w:rsid w:val="00B51E2D"/>
    <w:rsid w:val="00B52DEA"/>
    <w:rsid w:val="00B5389F"/>
    <w:rsid w:val="00B5419B"/>
    <w:rsid w:val="00B54FA4"/>
    <w:rsid w:val="00B56C52"/>
    <w:rsid w:val="00B57EB3"/>
    <w:rsid w:val="00B626A4"/>
    <w:rsid w:val="00B64249"/>
    <w:rsid w:val="00B648C3"/>
    <w:rsid w:val="00B64E6C"/>
    <w:rsid w:val="00B70061"/>
    <w:rsid w:val="00B71E08"/>
    <w:rsid w:val="00B721F0"/>
    <w:rsid w:val="00B7370A"/>
    <w:rsid w:val="00B73983"/>
    <w:rsid w:val="00B746ED"/>
    <w:rsid w:val="00B75106"/>
    <w:rsid w:val="00B75E33"/>
    <w:rsid w:val="00B761E9"/>
    <w:rsid w:val="00B76FC9"/>
    <w:rsid w:val="00B772B6"/>
    <w:rsid w:val="00B8043C"/>
    <w:rsid w:val="00B863F0"/>
    <w:rsid w:val="00B91168"/>
    <w:rsid w:val="00B91B12"/>
    <w:rsid w:val="00B92683"/>
    <w:rsid w:val="00B92760"/>
    <w:rsid w:val="00B95EF1"/>
    <w:rsid w:val="00B97FDC"/>
    <w:rsid w:val="00BA0A85"/>
    <w:rsid w:val="00BA158C"/>
    <w:rsid w:val="00BA215B"/>
    <w:rsid w:val="00BA2CF7"/>
    <w:rsid w:val="00BA32D3"/>
    <w:rsid w:val="00BA36A0"/>
    <w:rsid w:val="00BA5600"/>
    <w:rsid w:val="00BA5CD5"/>
    <w:rsid w:val="00BA7DA7"/>
    <w:rsid w:val="00BB1508"/>
    <w:rsid w:val="00BB2C13"/>
    <w:rsid w:val="00BB433E"/>
    <w:rsid w:val="00BB4809"/>
    <w:rsid w:val="00BC2441"/>
    <w:rsid w:val="00BC32D2"/>
    <w:rsid w:val="00BC360A"/>
    <w:rsid w:val="00BC5D27"/>
    <w:rsid w:val="00BC7350"/>
    <w:rsid w:val="00BC76DD"/>
    <w:rsid w:val="00BC7ADD"/>
    <w:rsid w:val="00BD0D12"/>
    <w:rsid w:val="00BD0DEB"/>
    <w:rsid w:val="00BD136F"/>
    <w:rsid w:val="00BD2DA4"/>
    <w:rsid w:val="00BD37DB"/>
    <w:rsid w:val="00BD3D06"/>
    <w:rsid w:val="00BD500B"/>
    <w:rsid w:val="00BD57B4"/>
    <w:rsid w:val="00BD63E1"/>
    <w:rsid w:val="00BD7520"/>
    <w:rsid w:val="00BE160C"/>
    <w:rsid w:val="00BE234F"/>
    <w:rsid w:val="00BE43A0"/>
    <w:rsid w:val="00BE4CAF"/>
    <w:rsid w:val="00BE6B86"/>
    <w:rsid w:val="00BF0761"/>
    <w:rsid w:val="00BF12D8"/>
    <w:rsid w:val="00BF13E2"/>
    <w:rsid w:val="00BF33EC"/>
    <w:rsid w:val="00BF50B0"/>
    <w:rsid w:val="00BF768E"/>
    <w:rsid w:val="00C00926"/>
    <w:rsid w:val="00C00B2B"/>
    <w:rsid w:val="00C04306"/>
    <w:rsid w:val="00C0515E"/>
    <w:rsid w:val="00C056A3"/>
    <w:rsid w:val="00C07273"/>
    <w:rsid w:val="00C073A2"/>
    <w:rsid w:val="00C07926"/>
    <w:rsid w:val="00C10249"/>
    <w:rsid w:val="00C1085F"/>
    <w:rsid w:val="00C10E26"/>
    <w:rsid w:val="00C11EE1"/>
    <w:rsid w:val="00C12151"/>
    <w:rsid w:val="00C12673"/>
    <w:rsid w:val="00C13829"/>
    <w:rsid w:val="00C15B37"/>
    <w:rsid w:val="00C163A2"/>
    <w:rsid w:val="00C1679B"/>
    <w:rsid w:val="00C20A8E"/>
    <w:rsid w:val="00C219E8"/>
    <w:rsid w:val="00C21BE1"/>
    <w:rsid w:val="00C336BF"/>
    <w:rsid w:val="00C33A6E"/>
    <w:rsid w:val="00C34DDC"/>
    <w:rsid w:val="00C34EB2"/>
    <w:rsid w:val="00C34EFD"/>
    <w:rsid w:val="00C35ED7"/>
    <w:rsid w:val="00C360EF"/>
    <w:rsid w:val="00C4003F"/>
    <w:rsid w:val="00C411A3"/>
    <w:rsid w:val="00C41601"/>
    <w:rsid w:val="00C41D31"/>
    <w:rsid w:val="00C43A56"/>
    <w:rsid w:val="00C43D29"/>
    <w:rsid w:val="00C44E4E"/>
    <w:rsid w:val="00C46208"/>
    <w:rsid w:val="00C4702E"/>
    <w:rsid w:val="00C47547"/>
    <w:rsid w:val="00C50E0F"/>
    <w:rsid w:val="00C51357"/>
    <w:rsid w:val="00C52AF9"/>
    <w:rsid w:val="00C56114"/>
    <w:rsid w:val="00C617F5"/>
    <w:rsid w:val="00C62192"/>
    <w:rsid w:val="00C625A9"/>
    <w:rsid w:val="00C635BB"/>
    <w:rsid w:val="00C64000"/>
    <w:rsid w:val="00C663DB"/>
    <w:rsid w:val="00C66582"/>
    <w:rsid w:val="00C705C8"/>
    <w:rsid w:val="00C72576"/>
    <w:rsid w:val="00C73D60"/>
    <w:rsid w:val="00C74573"/>
    <w:rsid w:val="00C8024F"/>
    <w:rsid w:val="00C8048A"/>
    <w:rsid w:val="00C8169B"/>
    <w:rsid w:val="00C82759"/>
    <w:rsid w:val="00C840D5"/>
    <w:rsid w:val="00C85319"/>
    <w:rsid w:val="00C867E3"/>
    <w:rsid w:val="00C87A71"/>
    <w:rsid w:val="00C9118C"/>
    <w:rsid w:val="00C92471"/>
    <w:rsid w:val="00CA131A"/>
    <w:rsid w:val="00CA3AC2"/>
    <w:rsid w:val="00CA4024"/>
    <w:rsid w:val="00CA6C26"/>
    <w:rsid w:val="00CA72ED"/>
    <w:rsid w:val="00CA7F27"/>
    <w:rsid w:val="00CB1207"/>
    <w:rsid w:val="00CB23D0"/>
    <w:rsid w:val="00CB27EA"/>
    <w:rsid w:val="00CB40F7"/>
    <w:rsid w:val="00CB4C2E"/>
    <w:rsid w:val="00CB519A"/>
    <w:rsid w:val="00CB57DD"/>
    <w:rsid w:val="00CB5E93"/>
    <w:rsid w:val="00CB61F0"/>
    <w:rsid w:val="00CB6646"/>
    <w:rsid w:val="00CB78DB"/>
    <w:rsid w:val="00CC1A97"/>
    <w:rsid w:val="00CC2671"/>
    <w:rsid w:val="00CC2883"/>
    <w:rsid w:val="00CC364F"/>
    <w:rsid w:val="00CC61D9"/>
    <w:rsid w:val="00CC684C"/>
    <w:rsid w:val="00CD2447"/>
    <w:rsid w:val="00CD2A47"/>
    <w:rsid w:val="00CD538A"/>
    <w:rsid w:val="00CD5AF0"/>
    <w:rsid w:val="00CE343F"/>
    <w:rsid w:val="00CE41DE"/>
    <w:rsid w:val="00CE45A8"/>
    <w:rsid w:val="00CE53AA"/>
    <w:rsid w:val="00CE618A"/>
    <w:rsid w:val="00CE7E67"/>
    <w:rsid w:val="00CF0654"/>
    <w:rsid w:val="00CF2504"/>
    <w:rsid w:val="00CF27D6"/>
    <w:rsid w:val="00CF5B2D"/>
    <w:rsid w:val="00CF69EF"/>
    <w:rsid w:val="00CF7CB6"/>
    <w:rsid w:val="00D01C84"/>
    <w:rsid w:val="00D03DE8"/>
    <w:rsid w:val="00D04FA6"/>
    <w:rsid w:val="00D06D74"/>
    <w:rsid w:val="00D06FDA"/>
    <w:rsid w:val="00D123AA"/>
    <w:rsid w:val="00D131BD"/>
    <w:rsid w:val="00D14969"/>
    <w:rsid w:val="00D166D0"/>
    <w:rsid w:val="00D16AE4"/>
    <w:rsid w:val="00D17B5C"/>
    <w:rsid w:val="00D2015F"/>
    <w:rsid w:val="00D20454"/>
    <w:rsid w:val="00D20EDC"/>
    <w:rsid w:val="00D2110B"/>
    <w:rsid w:val="00D22BE9"/>
    <w:rsid w:val="00D238DF"/>
    <w:rsid w:val="00D2624C"/>
    <w:rsid w:val="00D26806"/>
    <w:rsid w:val="00D26A4C"/>
    <w:rsid w:val="00D30A12"/>
    <w:rsid w:val="00D30A4D"/>
    <w:rsid w:val="00D30DA2"/>
    <w:rsid w:val="00D31BB9"/>
    <w:rsid w:val="00D31CA6"/>
    <w:rsid w:val="00D33273"/>
    <w:rsid w:val="00D341DA"/>
    <w:rsid w:val="00D341EC"/>
    <w:rsid w:val="00D34959"/>
    <w:rsid w:val="00D35660"/>
    <w:rsid w:val="00D35826"/>
    <w:rsid w:val="00D362F3"/>
    <w:rsid w:val="00D36504"/>
    <w:rsid w:val="00D3783E"/>
    <w:rsid w:val="00D4375C"/>
    <w:rsid w:val="00D44C3C"/>
    <w:rsid w:val="00D450F0"/>
    <w:rsid w:val="00D45DA0"/>
    <w:rsid w:val="00D50DD8"/>
    <w:rsid w:val="00D524D6"/>
    <w:rsid w:val="00D52F2B"/>
    <w:rsid w:val="00D544F1"/>
    <w:rsid w:val="00D54647"/>
    <w:rsid w:val="00D54C6B"/>
    <w:rsid w:val="00D5585B"/>
    <w:rsid w:val="00D56CF0"/>
    <w:rsid w:val="00D57C56"/>
    <w:rsid w:val="00D61DEB"/>
    <w:rsid w:val="00D66CBA"/>
    <w:rsid w:val="00D671B9"/>
    <w:rsid w:val="00D67BE8"/>
    <w:rsid w:val="00D67CA0"/>
    <w:rsid w:val="00D7221D"/>
    <w:rsid w:val="00D738EA"/>
    <w:rsid w:val="00D7399C"/>
    <w:rsid w:val="00D75642"/>
    <w:rsid w:val="00D819C6"/>
    <w:rsid w:val="00D8356C"/>
    <w:rsid w:val="00D843EF"/>
    <w:rsid w:val="00D87FA2"/>
    <w:rsid w:val="00D92AFF"/>
    <w:rsid w:val="00D93428"/>
    <w:rsid w:val="00D93EE7"/>
    <w:rsid w:val="00D97511"/>
    <w:rsid w:val="00D9785D"/>
    <w:rsid w:val="00D97BB2"/>
    <w:rsid w:val="00D97F29"/>
    <w:rsid w:val="00DA03BF"/>
    <w:rsid w:val="00DA38FF"/>
    <w:rsid w:val="00DA7286"/>
    <w:rsid w:val="00DB09F8"/>
    <w:rsid w:val="00DB0C39"/>
    <w:rsid w:val="00DB34D9"/>
    <w:rsid w:val="00DB3E29"/>
    <w:rsid w:val="00DB6B37"/>
    <w:rsid w:val="00DC03B0"/>
    <w:rsid w:val="00DC331F"/>
    <w:rsid w:val="00DC3B26"/>
    <w:rsid w:val="00DC5165"/>
    <w:rsid w:val="00DD0F96"/>
    <w:rsid w:val="00DD2AFD"/>
    <w:rsid w:val="00DD3817"/>
    <w:rsid w:val="00DD39BA"/>
    <w:rsid w:val="00DD58BC"/>
    <w:rsid w:val="00DD6124"/>
    <w:rsid w:val="00DE1153"/>
    <w:rsid w:val="00DE1315"/>
    <w:rsid w:val="00DE1BF6"/>
    <w:rsid w:val="00DE1D04"/>
    <w:rsid w:val="00DE319B"/>
    <w:rsid w:val="00DE592F"/>
    <w:rsid w:val="00DE5AD9"/>
    <w:rsid w:val="00DF00DE"/>
    <w:rsid w:val="00DF0BA4"/>
    <w:rsid w:val="00DF1448"/>
    <w:rsid w:val="00DF28D9"/>
    <w:rsid w:val="00DF3B4C"/>
    <w:rsid w:val="00DF4CAF"/>
    <w:rsid w:val="00DF5A01"/>
    <w:rsid w:val="00DF6056"/>
    <w:rsid w:val="00E0092A"/>
    <w:rsid w:val="00E01D4A"/>
    <w:rsid w:val="00E03A0C"/>
    <w:rsid w:val="00E06F88"/>
    <w:rsid w:val="00E07448"/>
    <w:rsid w:val="00E101DF"/>
    <w:rsid w:val="00E114B2"/>
    <w:rsid w:val="00E1407B"/>
    <w:rsid w:val="00E16673"/>
    <w:rsid w:val="00E16B07"/>
    <w:rsid w:val="00E24A13"/>
    <w:rsid w:val="00E2589E"/>
    <w:rsid w:val="00E25977"/>
    <w:rsid w:val="00E27CB0"/>
    <w:rsid w:val="00E30689"/>
    <w:rsid w:val="00E32C26"/>
    <w:rsid w:val="00E3301A"/>
    <w:rsid w:val="00E352D2"/>
    <w:rsid w:val="00E3685E"/>
    <w:rsid w:val="00E37104"/>
    <w:rsid w:val="00E4023B"/>
    <w:rsid w:val="00E40E10"/>
    <w:rsid w:val="00E4233C"/>
    <w:rsid w:val="00E42436"/>
    <w:rsid w:val="00E43290"/>
    <w:rsid w:val="00E43854"/>
    <w:rsid w:val="00E442DF"/>
    <w:rsid w:val="00E4593E"/>
    <w:rsid w:val="00E45EDD"/>
    <w:rsid w:val="00E506AE"/>
    <w:rsid w:val="00E52AE6"/>
    <w:rsid w:val="00E5358D"/>
    <w:rsid w:val="00E53D07"/>
    <w:rsid w:val="00E56BF4"/>
    <w:rsid w:val="00E56E72"/>
    <w:rsid w:val="00E571E8"/>
    <w:rsid w:val="00E61FCE"/>
    <w:rsid w:val="00E63E13"/>
    <w:rsid w:val="00E64276"/>
    <w:rsid w:val="00E649BB"/>
    <w:rsid w:val="00E66A24"/>
    <w:rsid w:val="00E66AFD"/>
    <w:rsid w:val="00E703E2"/>
    <w:rsid w:val="00E71E9A"/>
    <w:rsid w:val="00E73F2B"/>
    <w:rsid w:val="00E753BA"/>
    <w:rsid w:val="00E76F8A"/>
    <w:rsid w:val="00E80BAC"/>
    <w:rsid w:val="00E815E3"/>
    <w:rsid w:val="00E83BF2"/>
    <w:rsid w:val="00E83E39"/>
    <w:rsid w:val="00E849F7"/>
    <w:rsid w:val="00E86AF1"/>
    <w:rsid w:val="00E90901"/>
    <w:rsid w:val="00E91769"/>
    <w:rsid w:val="00E91ED3"/>
    <w:rsid w:val="00E92D52"/>
    <w:rsid w:val="00E93BB3"/>
    <w:rsid w:val="00E94489"/>
    <w:rsid w:val="00E95CFE"/>
    <w:rsid w:val="00E9693A"/>
    <w:rsid w:val="00E9699A"/>
    <w:rsid w:val="00E96BD6"/>
    <w:rsid w:val="00EA130C"/>
    <w:rsid w:val="00EA1695"/>
    <w:rsid w:val="00EA39F9"/>
    <w:rsid w:val="00EA44F0"/>
    <w:rsid w:val="00EA715E"/>
    <w:rsid w:val="00EA7CA7"/>
    <w:rsid w:val="00EB0F4E"/>
    <w:rsid w:val="00EB27C7"/>
    <w:rsid w:val="00EB3334"/>
    <w:rsid w:val="00EB4469"/>
    <w:rsid w:val="00EB497D"/>
    <w:rsid w:val="00EB5153"/>
    <w:rsid w:val="00EB5859"/>
    <w:rsid w:val="00EB6CCB"/>
    <w:rsid w:val="00EB772B"/>
    <w:rsid w:val="00EC11B9"/>
    <w:rsid w:val="00EC7406"/>
    <w:rsid w:val="00EC7E19"/>
    <w:rsid w:val="00ED0AA3"/>
    <w:rsid w:val="00ED386A"/>
    <w:rsid w:val="00ED4E9A"/>
    <w:rsid w:val="00ED5411"/>
    <w:rsid w:val="00ED76A6"/>
    <w:rsid w:val="00EE4DB6"/>
    <w:rsid w:val="00EE7009"/>
    <w:rsid w:val="00EF355A"/>
    <w:rsid w:val="00EF3854"/>
    <w:rsid w:val="00EF50D3"/>
    <w:rsid w:val="00EF5994"/>
    <w:rsid w:val="00EF693D"/>
    <w:rsid w:val="00F004F6"/>
    <w:rsid w:val="00F010AB"/>
    <w:rsid w:val="00F04111"/>
    <w:rsid w:val="00F1095F"/>
    <w:rsid w:val="00F10C68"/>
    <w:rsid w:val="00F11210"/>
    <w:rsid w:val="00F114FF"/>
    <w:rsid w:val="00F1177A"/>
    <w:rsid w:val="00F12867"/>
    <w:rsid w:val="00F128F7"/>
    <w:rsid w:val="00F12B5A"/>
    <w:rsid w:val="00F12F35"/>
    <w:rsid w:val="00F2109A"/>
    <w:rsid w:val="00F21229"/>
    <w:rsid w:val="00F2157D"/>
    <w:rsid w:val="00F21936"/>
    <w:rsid w:val="00F22229"/>
    <w:rsid w:val="00F22F62"/>
    <w:rsid w:val="00F23FCF"/>
    <w:rsid w:val="00F25F0E"/>
    <w:rsid w:val="00F27CB6"/>
    <w:rsid w:val="00F27F15"/>
    <w:rsid w:val="00F31039"/>
    <w:rsid w:val="00F33815"/>
    <w:rsid w:val="00F35C5B"/>
    <w:rsid w:val="00F36137"/>
    <w:rsid w:val="00F375C6"/>
    <w:rsid w:val="00F37935"/>
    <w:rsid w:val="00F40CF2"/>
    <w:rsid w:val="00F42ACE"/>
    <w:rsid w:val="00F440EE"/>
    <w:rsid w:val="00F4455C"/>
    <w:rsid w:val="00F458DC"/>
    <w:rsid w:val="00F47954"/>
    <w:rsid w:val="00F51028"/>
    <w:rsid w:val="00F5211C"/>
    <w:rsid w:val="00F53497"/>
    <w:rsid w:val="00F54053"/>
    <w:rsid w:val="00F552A2"/>
    <w:rsid w:val="00F5707A"/>
    <w:rsid w:val="00F60517"/>
    <w:rsid w:val="00F61E18"/>
    <w:rsid w:val="00F63AA9"/>
    <w:rsid w:val="00F6672A"/>
    <w:rsid w:val="00F715CB"/>
    <w:rsid w:val="00F71CBB"/>
    <w:rsid w:val="00F72A07"/>
    <w:rsid w:val="00F733CB"/>
    <w:rsid w:val="00F74F33"/>
    <w:rsid w:val="00F75D6E"/>
    <w:rsid w:val="00F76437"/>
    <w:rsid w:val="00F76A42"/>
    <w:rsid w:val="00F779A6"/>
    <w:rsid w:val="00F80C41"/>
    <w:rsid w:val="00F80D91"/>
    <w:rsid w:val="00F812EF"/>
    <w:rsid w:val="00F81B50"/>
    <w:rsid w:val="00F83C57"/>
    <w:rsid w:val="00F83CB4"/>
    <w:rsid w:val="00F87E39"/>
    <w:rsid w:val="00F90991"/>
    <w:rsid w:val="00F91F75"/>
    <w:rsid w:val="00F931AD"/>
    <w:rsid w:val="00F93490"/>
    <w:rsid w:val="00F94752"/>
    <w:rsid w:val="00FA024D"/>
    <w:rsid w:val="00FA0F2C"/>
    <w:rsid w:val="00FA1A29"/>
    <w:rsid w:val="00FA2450"/>
    <w:rsid w:val="00FA2592"/>
    <w:rsid w:val="00FA57E7"/>
    <w:rsid w:val="00FA5887"/>
    <w:rsid w:val="00FA5C29"/>
    <w:rsid w:val="00FA5C82"/>
    <w:rsid w:val="00FA6677"/>
    <w:rsid w:val="00FA6915"/>
    <w:rsid w:val="00FA7155"/>
    <w:rsid w:val="00FA75FA"/>
    <w:rsid w:val="00FB1942"/>
    <w:rsid w:val="00FB1965"/>
    <w:rsid w:val="00FB3386"/>
    <w:rsid w:val="00FB39E2"/>
    <w:rsid w:val="00FB5B6A"/>
    <w:rsid w:val="00FB6B82"/>
    <w:rsid w:val="00FB70C3"/>
    <w:rsid w:val="00FC014F"/>
    <w:rsid w:val="00FC1319"/>
    <w:rsid w:val="00FC35CC"/>
    <w:rsid w:val="00FC54BB"/>
    <w:rsid w:val="00FC58DA"/>
    <w:rsid w:val="00FC5D0F"/>
    <w:rsid w:val="00FC5FFB"/>
    <w:rsid w:val="00FC7563"/>
    <w:rsid w:val="00FC7E51"/>
    <w:rsid w:val="00FD1224"/>
    <w:rsid w:val="00FD17DA"/>
    <w:rsid w:val="00FD207B"/>
    <w:rsid w:val="00FD26CD"/>
    <w:rsid w:val="00FD5F30"/>
    <w:rsid w:val="00FD6166"/>
    <w:rsid w:val="00FD769E"/>
    <w:rsid w:val="00FE0A36"/>
    <w:rsid w:val="00FE288A"/>
    <w:rsid w:val="00FE346E"/>
    <w:rsid w:val="00FE3755"/>
    <w:rsid w:val="00FE461B"/>
    <w:rsid w:val="00FE477B"/>
    <w:rsid w:val="00FE4A37"/>
    <w:rsid w:val="00FE4DD3"/>
    <w:rsid w:val="00FE505E"/>
    <w:rsid w:val="00FE50A9"/>
    <w:rsid w:val="00FE5664"/>
    <w:rsid w:val="00FE62F8"/>
    <w:rsid w:val="00FE6DB9"/>
    <w:rsid w:val="00FE7E05"/>
    <w:rsid w:val="00FF14BF"/>
    <w:rsid w:val="00FF6284"/>
    <w:rsid w:val="03D3A33C"/>
    <w:rsid w:val="1480999D"/>
    <w:rsid w:val="14F210C5"/>
    <w:rsid w:val="2FC83537"/>
    <w:rsid w:val="356E536A"/>
    <w:rsid w:val="3D521812"/>
    <w:rsid w:val="40E764EC"/>
    <w:rsid w:val="4CAF40C7"/>
    <w:rsid w:val="506AC751"/>
    <w:rsid w:val="51238E03"/>
    <w:rsid w:val="5C2156BB"/>
    <w:rsid w:val="77B3B647"/>
    <w:rsid w:val="7DF34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AB0FD20"/>
  <w15:docId w15:val="{6C3C210A-AF76-4146-8D18-0E20AD860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0DB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63F8B"/>
    <w:pPr>
      <w:keepNext/>
      <w:pBdr>
        <w:bottom w:val="single" w:sz="4" w:space="1" w:color="auto"/>
      </w:pBdr>
      <w:spacing w:after="120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E3AB1"/>
    <w:pPr>
      <w:keepNext/>
      <w:keepLines/>
      <w:numPr>
        <w:numId w:val="28"/>
      </w:numPr>
      <w:outlineLvl w:val="1"/>
    </w:pPr>
    <w:rPr>
      <w:rFonts w:eastAsiaTheme="majorEastAsia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9C16D5"/>
    <w:pPr>
      <w:keepNext/>
      <w:tabs>
        <w:tab w:val="num" w:pos="680"/>
      </w:tabs>
      <w:spacing w:line="240" w:lineRule="auto"/>
      <w:ind w:left="680" w:hanging="113"/>
      <w:outlineLvl w:val="2"/>
    </w:pPr>
    <w:rPr>
      <w:rFonts w:eastAsia="Times New Roman" w:cs="Times New Roman"/>
      <w:bCs/>
      <w:sz w:val="24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E03D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0EF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0EF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0EF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qFormat/>
    <w:rsid w:val="009C16D5"/>
    <w:pPr>
      <w:tabs>
        <w:tab w:val="num" w:pos="680"/>
      </w:tabs>
      <w:spacing w:before="240" w:after="60" w:line="240" w:lineRule="auto"/>
      <w:ind w:left="680" w:hanging="680"/>
      <w:outlineLvl w:val="7"/>
    </w:pPr>
    <w:rPr>
      <w:rFonts w:eastAsia="Times New Roman" w:cs="Times New Roman"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qFormat/>
    <w:rsid w:val="009C16D5"/>
    <w:pPr>
      <w:tabs>
        <w:tab w:val="num" w:pos="680"/>
      </w:tabs>
      <w:spacing w:before="240" w:after="60" w:line="240" w:lineRule="auto"/>
      <w:ind w:left="680" w:hanging="680"/>
      <w:outlineLvl w:val="8"/>
    </w:pPr>
    <w:rPr>
      <w:rFonts w:eastAsia="Times New Roman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49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9B8"/>
    <w:rPr>
      <w:rFonts w:ascii="Tahoma" w:hAnsi="Tahoma" w:cs="Tahoma"/>
      <w:sz w:val="16"/>
      <w:szCs w:val="16"/>
    </w:rPr>
  </w:style>
  <w:style w:type="table" w:styleId="LightList-Accent1">
    <w:name w:val="Light List Accent 1"/>
    <w:basedOn w:val="TableNormal"/>
    <w:uiPriority w:val="61"/>
    <w:rsid w:val="00A913EF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A913EF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1-Accent1">
    <w:name w:val="Medium Shading 1 Accent 1"/>
    <w:basedOn w:val="TableNormal"/>
    <w:uiPriority w:val="63"/>
    <w:rsid w:val="00A913EF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53217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17A"/>
  </w:style>
  <w:style w:type="paragraph" w:styleId="Footer">
    <w:name w:val="footer"/>
    <w:basedOn w:val="Normal"/>
    <w:link w:val="FooterChar"/>
    <w:uiPriority w:val="99"/>
    <w:unhideWhenUsed/>
    <w:rsid w:val="0053217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17A"/>
  </w:style>
  <w:style w:type="paragraph" w:styleId="Title">
    <w:name w:val="Title"/>
    <w:basedOn w:val="Normal"/>
    <w:next w:val="Normal"/>
    <w:link w:val="TitleChar"/>
    <w:uiPriority w:val="10"/>
    <w:qFormat/>
    <w:rsid w:val="00313D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0"/>
    <w:rsid w:val="00313D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D29"/>
    <w:pPr>
      <w:numPr>
        <w:ilvl w:val="1"/>
      </w:numPr>
      <w:spacing w:after="20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313D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ja-JP"/>
    </w:rPr>
  </w:style>
  <w:style w:type="paragraph" w:customStyle="1" w:styleId="Default">
    <w:name w:val="Default"/>
    <w:uiPriority w:val="99"/>
    <w:rsid w:val="00D450F0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D450F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113E7E"/>
    <w:pPr>
      <w:spacing w:after="200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13E7E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113E7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23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63F8B"/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F71CBB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E16673"/>
    <w:pPr>
      <w:tabs>
        <w:tab w:val="left" w:pos="440"/>
        <w:tab w:val="right" w:leader="dot" w:pos="9016"/>
      </w:tabs>
      <w:spacing w:after="100"/>
    </w:pPr>
    <w:rPr>
      <w:b/>
      <w:noProof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35BB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7A6685"/>
  </w:style>
  <w:style w:type="character" w:customStyle="1" w:styleId="Heading2Char">
    <w:name w:val="Heading 2 Char"/>
    <w:basedOn w:val="DefaultParagraphFont"/>
    <w:link w:val="Heading2"/>
    <w:uiPriority w:val="9"/>
    <w:rsid w:val="008E3AB1"/>
    <w:rPr>
      <w:rFonts w:eastAsiaTheme="majorEastAsia"/>
      <w:sz w:val="24"/>
      <w:szCs w:val="24"/>
    </w:rPr>
  </w:style>
  <w:style w:type="table" w:styleId="TableGrid">
    <w:name w:val="Table Grid"/>
    <w:basedOn w:val="TableNormal"/>
    <w:uiPriority w:val="39"/>
    <w:rsid w:val="00A72C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718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18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18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8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897"/>
    <w:rPr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B92683"/>
    <w:pPr>
      <w:spacing w:after="100"/>
      <w:ind w:left="220"/>
    </w:pPr>
  </w:style>
  <w:style w:type="paragraph" w:styleId="NoSpacing">
    <w:name w:val="No Spacing"/>
    <w:link w:val="NoSpacingChar"/>
    <w:uiPriority w:val="99"/>
    <w:qFormat/>
    <w:rsid w:val="00E03A0C"/>
    <w:pPr>
      <w:spacing w:line="240" w:lineRule="auto"/>
    </w:pPr>
    <w:rPr>
      <w:rFonts w:asciiTheme="minorHAnsi" w:eastAsiaTheme="minorEastAsia" w:hAnsiTheme="minorHAnsi" w:cstheme="minorBidi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03A0C"/>
    <w:rPr>
      <w:rFonts w:asciiTheme="minorHAnsi" w:eastAsiaTheme="minorEastAsia" w:hAnsiTheme="minorHAnsi" w:cstheme="minorBidi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67BE8"/>
  </w:style>
  <w:style w:type="paragraph" w:styleId="BodyText">
    <w:name w:val="Body Text"/>
    <w:basedOn w:val="Normal"/>
    <w:link w:val="BodyTextChar"/>
    <w:uiPriority w:val="1"/>
    <w:qFormat/>
    <w:rsid w:val="00DE319B"/>
    <w:pPr>
      <w:widowControl w:val="0"/>
      <w:spacing w:line="240" w:lineRule="auto"/>
    </w:pPr>
    <w:rPr>
      <w:rFonts w:eastAsia="Arial" w:cstheme="minorBidi"/>
      <w:sz w:val="23"/>
      <w:szCs w:val="23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E319B"/>
    <w:rPr>
      <w:rFonts w:eastAsia="Arial" w:cstheme="minorBidi"/>
      <w:sz w:val="23"/>
      <w:szCs w:val="23"/>
      <w:lang w:val="en-US"/>
    </w:rPr>
  </w:style>
  <w:style w:type="table" w:customStyle="1" w:styleId="GridTable4-Accent11">
    <w:name w:val="Grid Table 4 - Accent 11"/>
    <w:basedOn w:val="TableNormal"/>
    <w:uiPriority w:val="49"/>
    <w:rsid w:val="008B3CAF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Heading6Char">
    <w:name w:val="Heading 6 Char"/>
    <w:basedOn w:val="DefaultParagraphFont"/>
    <w:link w:val="Heading6"/>
    <w:uiPriority w:val="9"/>
    <w:rsid w:val="002C0EF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C0EF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5Char">
    <w:name w:val="Heading 5 Char"/>
    <w:basedOn w:val="DefaultParagraphFont"/>
    <w:link w:val="Heading5"/>
    <w:uiPriority w:val="9"/>
    <w:rsid w:val="002C0EF9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Revision">
    <w:name w:val="Revision"/>
    <w:hidden/>
    <w:uiPriority w:val="99"/>
    <w:semiHidden/>
    <w:rsid w:val="006F222C"/>
    <w:pPr>
      <w:spacing w:line="240" w:lineRule="auto"/>
    </w:pPr>
  </w:style>
  <w:style w:type="table" w:customStyle="1" w:styleId="Style1">
    <w:name w:val="Style1"/>
    <w:basedOn w:val="TableClassic1"/>
    <w:uiPriority w:val="99"/>
    <w:rsid w:val="00E37104"/>
    <w:pPr>
      <w:spacing w:line="240" w:lineRule="auto"/>
      <w:jc w:val="center"/>
    </w:pPr>
    <w:rPr>
      <w:sz w:val="24"/>
      <w:szCs w:val="20"/>
      <w:lang w:val="en-US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rFonts w:ascii="Arial" w:hAnsi="Arial"/>
        <w:b/>
        <w:i w:val="0"/>
        <w:iCs/>
        <w:color w:val="FFFFFF" w:themeColor="background1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4F81BD" w:themeFill="accent1"/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pPr>
        <w:jc w:val="left"/>
      </w:pPr>
      <w:rPr>
        <w:rFonts w:ascii="Arial" w:hAnsi="Arial"/>
        <w:b/>
        <w:sz w:val="24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ascii="Arial" w:hAnsi="Arial"/>
        <w:sz w:val="24"/>
      </w:rPr>
      <w:tblPr/>
      <w:tcPr>
        <w:shd w:val="clear" w:color="auto" w:fill="FFFFFF" w:themeFill="background1"/>
      </w:tcPr>
    </w:tblStylePr>
    <w:tblStylePr w:type="band2Horz">
      <w:rPr>
        <w:rFonts w:ascii="Arial" w:hAnsi="Arial"/>
        <w:sz w:val="24"/>
      </w:rPr>
      <w:tblPr/>
      <w:tcPr>
        <w:shd w:val="clear" w:color="auto" w:fill="DBE5F1" w:themeFill="accent1" w:themeFillTint="33"/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2">
    <w:name w:val="Style2"/>
    <w:basedOn w:val="Title"/>
    <w:qFormat/>
    <w:rsid w:val="00655160"/>
    <w:rPr>
      <w:rFonts w:ascii="Arial" w:hAnsi="Arial"/>
      <w:noProof/>
      <w:color w:val="1F497D" w:themeColor="text2"/>
      <w:sz w:val="72"/>
      <w:lang w:eastAsia="en-GB"/>
    </w:rPr>
  </w:style>
  <w:style w:type="table" w:styleId="TableClassic1">
    <w:name w:val="Table Classic 1"/>
    <w:basedOn w:val="TableNormal"/>
    <w:uiPriority w:val="99"/>
    <w:semiHidden/>
    <w:unhideWhenUsed/>
    <w:rsid w:val="00C056A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20">
    <w:name w:val="Style2"/>
    <w:basedOn w:val="Heading1"/>
    <w:next w:val="Style2"/>
    <w:qFormat/>
    <w:rsid w:val="00655160"/>
    <w:rPr>
      <w:noProof/>
      <w:color w:val="1F497D" w:themeColor="text2"/>
      <w:sz w:val="72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7E03D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Strong">
    <w:name w:val="Strong"/>
    <w:basedOn w:val="DefaultParagraphFont"/>
    <w:uiPriority w:val="22"/>
    <w:qFormat/>
    <w:rsid w:val="007E03D6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E03D6"/>
    <w:rPr>
      <w:color w:val="800080" w:themeColor="followedHyperlink"/>
      <w:u w:val="single"/>
    </w:rPr>
  </w:style>
  <w:style w:type="table" w:customStyle="1" w:styleId="Style11">
    <w:name w:val="Style11"/>
    <w:basedOn w:val="TableClassic1"/>
    <w:uiPriority w:val="99"/>
    <w:rsid w:val="00A300DB"/>
    <w:pPr>
      <w:spacing w:line="240" w:lineRule="auto"/>
      <w:jc w:val="center"/>
    </w:pPr>
    <w:rPr>
      <w:sz w:val="24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rFonts w:ascii="Arial" w:hAnsi="Arial"/>
        <w:b/>
        <w:i w:val="0"/>
        <w:iCs/>
        <w:color w:val="FFFFFF" w:themeColor="background1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4F81BD" w:themeFill="accent1"/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pPr>
        <w:jc w:val="left"/>
      </w:pPr>
      <w:rPr>
        <w:rFonts w:ascii="Arial" w:hAnsi="Arial"/>
        <w:b/>
        <w:sz w:val="24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ascii="Arial" w:hAnsi="Arial"/>
        <w:sz w:val="24"/>
      </w:rPr>
      <w:tblPr/>
      <w:tcPr>
        <w:shd w:val="clear" w:color="auto" w:fill="FFFFFF" w:themeFill="background1"/>
      </w:tcPr>
    </w:tblStylePr>
    <w:tblStylePr w:type="band2Horz">
      <w:rPr>
        <w:rFonts w:ascii="Arial" w:hAnsi="Arial"/>
        <w:sz w:val="24"/>
      </w:rPr>
      <w:tblPr/>
      <w:tcPr>
        <w:shd w:val="clear" w:color="auto" w:fill="DBE5F1" w:themeFill="accent1" w:themeFillTint="33"/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4754AF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A31A1D"/>
  </w:style>
  <w:style w:type="paragraph" w:customStyle="1" w:styleId="cite">
    <w:name w:val="cite"/>
    <w:basedOn w:val="Normal"/>
    <w:rsid w:val="00C73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rsid w:val="009C16D5"/>
    <w:rPr>
      <w:rFonts w:eastAsia="Times New Roman" w:cs="Times New Roman"/>
      <w:bCs/>
      <w:sz w:val="24"/>
      <w:szCs w:val="26"/>
      <w:lang w:val="en-US"/>
    </w:rPr>
  </w:style>
  <w:style w:type="character" w:customStyle="1" w:styleId="Heading8Char">
    <w:name w:val="Heading 8 Char"/>
    <w:basedOn w:val="DefaultParagraphFont"/>
    <w:link w:val="Heading8"/>
    <w:rsid w:val="009C16D5"/>
    <w:rPr>
      <w:rFonts w:eastAsia="Times New Roman" w:cs="Times New Roman"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9C16D5"/>
    <w:rPr>
      <w:rFonts w:eastAsia="Times New Roman" w:cs="Times New Roman"/>
      <w:sz w:val="24"/>
      <w:lang w:val="en-US"/>
    </w:rPr>
  </w:style>
  <w:style w:type="character" w:styleId="PageNumber">
    <w:name w:val="page number"/>
    <w:uiPriority w:val="99"/>
    <w:rsid w:val="009C16D5"/>
    <w:rPr>
      <w:rFonts w:cs="Times New Roman"/>
    </w:rPr>
  </w:style>
  <w:style w:type="paragraph" w:customStyle="1" w:styleId="AgendaItem">
    <w:name w:val="Agenda Item"/>
    <w:basedOn w:val="Normal"/>
    <w:rsid w:val="009C16D5"/>
    <w:pPr>
      <w:keepLines/>
      <w:spacing w:after="120" w:line="240" w:lineRule="auto"/>
      <w:ind w:left="720"/>
      <w:jc w:val="both"/>
    </w:pPr>
    <w:rPr>
      <w:rFonts w:ascii="Times New Roman" w:eastAsia="Times New Roman" w:hAnsi="Times New Roman" w:cs="Times New Roman"/>
      <w:kern w:val="28"/>
      <w:sz w:val="24"/>
      <w:szCs w:val="20"/>
    </w:rPr>
  </w:style>
  <w:style w:type="paragraph" w:customStyle="1" w:styleId="MediumGrid1-Accent21">
    <w:name w:val="Medium Grid 1 - Accent 21"/>
    <w:basedOn w:val="Normal"/>
    <w:uiPriority w:val="34"/>
    <w:qFormat/>
    <w:rsid w:val="009C16D5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diumList2-Accent21">
    <w:name w:val="Medium List 2 - Accent 21"/>
    <w:hidden/>
    <w:uiPriority w:val="99"/>
    <w:semiHidden/>
    <w:rsid w:val="009C16D5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C16D5"/>
    <w:pPr>
      <w:spacing w:line="240" w:lineRule="auto"/>
    </w:pPr>
    <w:rPr>
      <w:rFonts w:ascii="Calibri" w:eastAsia="Times New Roman" w:hAnsi="Calibri" w:cs="Times New Roman"/>
      <w:sz w:val="21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C16D5"/>
    <w:rPr>
      <w:rFonts w:ascii="Calibri" w:eastAsia="Times New Roman" w:hAnsi="Calibri" w:cs="Times New Roman"/>
      <w:sz w:val="21"/>
      <w:szCs w:val="20"/>
    </w:rPr>
  </w:style>
  <w:style w:type="paragraph" w:styleId="BodyText3">
    <w:name w:val="Body Text 3"/>
    <w:basedOn w:val="Normal"/>
    <w:link w:val="BodyText3Char"/>
    <w:rsid w:val="009C16D5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BodyText3Char">
    <w:name w:val="Body Text 3 Char"/>
    <w:basedOn w:val="DefaultParagraphFont"/>
    <w:link w:val="BodyText3"/>
    <w:rsid w:val="009C16D5"/>
    <w:rPr>
      <w:rFonts w:ascii="Times New Roman" w:eastAsia="Times New Roman" w:hAnsi="Times New Roman" w:cs="Times New Roman"/>
      <w:sz w:val="16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16D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16D5"/>
    <w:rPr>
      <w:rFonts w:ascii="Times New Roman" w:eastAsia="Times New Roman" w:hAnsi="Times New Roman" w:cs="Times New Roman"/>
      <w:sz w:val="16"/>
      <w:szCs w:val="16"/>
    </w:rPr>
  </w:style>
  <w:style w:type="paragraph" w:styleId="ListBullet">
    <w:name w:val="List Bullet"/>
    <w:basedOn w:val="Normal"/>
    <w:uiPriority w:val="99"/>
    <w:rsid w:val="009C16D5"/>
    <w:pPr>
      <w:numPr>
        <w:numId w:val="1"/>
      </w:numPr>
      <w:spacing w:after="200"/>
      <w:contextualSpacing/>
    </w:pPr>
    <w:rPr>
      <w:rFonts w:ascii="Calibri" w:eastAsia="Calibri" w:hAnsi="Calibri" w:cs="Times New Roman"/>
    </w:rPr>
  </w:style>
  <w:style w:type="paragraph" w:customStyle="1" w:styleId="CustmHeadingq">
    <w:name w:val="Custm Heading q"/>
    <w:basedOn w:val="Header"/>
    <w:uiPriority w:val="99"/>
    <w:rsid w:val="009C16D5"/>
    <w:pPr>
      <w:tabs>
        <w:tab w:val="clear" w:pos="4513"/>
        <w:tab w:val="clear" w:pos="9026"/>
        <w:tab w:val="center" w:pos="4153"/>
        <w:tab w:val="right" w:pos="8306"/>
      </w:tabs>
      <w:spacing w:line="276" w:lineRule="auto"/>
    </w:pPr>
    <w:rPr>
      <w:rFonts w:eastAsia="Times New Roman"/>
      <w:b/>
      <w:bCs/>
      <w:color w:val="F79646"/>
      <w:sz w:val="32"/>
      <w:szCs w:val="32"/>
      <w:lang w:eastAsia="en-GB"/>
    </w:rPr>
  </w:style>
  <w:style w:type="paragraph" w:customStyle="1" w:styleId="Body1">
    <w:name w:val="Body 1"/>
    <w:rsid w:val="009C16D5"/>
    <w:pPr>
      <w:spacing w:after="200"/>
      <w:outlineLvl w:val="0"/>
    </w:pPr>
    <w:rPr>
      <w:rFonts w:ascii="Helvetica" w:eastAsia="Arial Unicode MS" w:hAnsi="Helvetica" w:cs="Times New Roman"/>
      <w:color w:val="000000"/>
      <w:szCs w:val="20"/>
      <w:u w:color="000000"/>
      <w:lang w:eastAsia="en-GB"/>
    </w:rPr>
  </w:style>
  <w:style w:type="paragraph" w:customStyle="1" w:styleId="Address-letterhead">
    <w:name w:val="Address - letterhead"/>
    <w:basedOn w:val="Normal"/>
    <w:rsid w:val="009C16D5"/>
    <w:pPr>
      <w:keepLines/>
      <w:tabs>
        <w:tab w:val="right" w:pos="9360"/>
      </w:tabs>
      <w:spacing w:line="240" w:lineRule="auto"/>
    </w:pPr>
    <w:rPr>
      <w:rFonts w:ascii="Times New Roman" w:eastAsia="Times New Roman" w:hAnsi="Times New Roman" w:cs="Times New Roman"/>
      <w:kern w:val="28"/>
      <w:sz w:val="24"/>
      <w:szCs w:val="20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9C16D5"/>
    <w:pPr>
      <w:spacing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99"/>
    <w:rsid w:val="009C16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51">
    <w:name w:val="Grid Table 4 - Accent 51"/>
    <w:basedOn w:val="TableNormal"/>
    <w:uiPriority w:val="49"/>
    <w:rsid w:val="009C16D5"/>
    <w:pPr>
      <w:spacing w:line="240" w:lineRule="auto"/>
    </w:pPr>
    <w:rPr>
      <w:sz w:val="24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eGridLight1">
    <w:name w:val="Table Grid Light1"/>
    <w:basedOn w:val="TableNormal"/>
    <w:uiPriority w:val="40"/>
    <w:rsid w:val="009C16D5"/>
    <w:pPr>
      <w:spacing w:line="240" w:lineRule="auto"/>
    </w:pPr>
    <w:rPr>
      <w:sz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GOCPolicyLevel1">
    <w:name w:val="GOC Policy Level 1"/>
    <w:basedOn w:val="Normal"/>
    <w:qFormat/>
    <w:rsid w:val="00D54647"/>
    <w:pPr>
      <w:keepNext/>
      <w:keepLines/>
      <w:numPr>
        <w:numId w:val="4"/>
      </w:numPr>
      <w:pBdr>
        <w:bottom w:val="single" w:sz="4" w:space="1" w:color="auto"/>
      </w:pBdr>
      <w:spacing w:after="120"/>
      <w:contextualSpacing/>
      <w:outlineLvl w:val="0"/>
    </w:pPr>
    <w:rPr>
      <w:rFonts w:eastAsia="Calibri"/>
      <w:b/>
      <w:color w:val="44546A"/>
      <w:sz w:val="24"/>
      <w:szCs w:val="24"/>
    </w:rPr>
  </w:style>
  <w:style w:type="paragraph" w:customStyle="1" w:styleId="GOCPolicyLevel2">
    <w:name w:val="GOC Policy Level 2"/>
    <w:basedOn w:val="Normal"/>
    <w:link w:val="GOCPolicyLevel2Char"/>
    <w:qFormat/>
    <w:rsid w:val="00D54647"/>
    <w:pPr>
      <w:numPr>
        <w:ilvl w:val="1"/>
        <w:numId w:val="4"/>
      </w:numPr>
      <w:spacing w:after="240"/>
    </w:pPr>
    <w:rPr>
      <w:rFonts w:eastAsia="Calibri" w:cs="Times New Roman"/>
      <w:sz w:val="24"/>
      <w:szCs w:val="24"/>
    </w:rPr>
  </w:style>
  <w:style w:type="character" w:customStyle="1" w:styleId="GOCPolicyLevel2Char">
    <w:name w:val="GOC Policy Level 2 Char"/>
    <w:basedOn w:val="DefaultParagraphFont"/>
    <w:link w:val="GOCPolicyLevel2"/>
    <w:rsid w:val="00D54647"/>
    <w:rPr>
      <w:rFonts w:eastAsia="Calibri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D54647"/>
  </w:style>
  <w:style w:type="table" w:customStyle="1" w:styleId="GridTable4-Accent110">
    <w:name w:val="Grid Table 4 - Accent 11"/>
    <w:basedOn w:val="TableNormal"/>
    <w:uiPriority w:val="49"/>
    <w:rsid w:val="00D54647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eGrid3">
    <w:name w:val="Table Grid3"/>
    <w:basedOn w:val="TableNormal"/>
    <w:next w:val="TableGrid"/>
    <w:uiPriority w:val="99"/>
    <w:rsid w:val="00D5464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2">
    <w:name w:val="Style12"/>
    <w:basedOn w:val="TableClassic1"/>
    <w:uiPriority w:val="99"/>
    <w:rsid w:val="00D54647"/>
    <w:pPr>
      <w:spacing w:line="240" w:lineRule="auto"/>
      <w:jc w:val="center"/>
    </w:pPr>
    <w:rPr>
      <w:sz w:val="24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rFonts w:ascii="Arial" w:hAnsi="Arial"/>
        <w:b/>
        <w:i w:val="0"/>
        <w:iCs/>
        <w:color w:val="FFFFFF" w:themeColor="background1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4F81BD" w:themeFill="accent1"/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pPr>
        <w:jc w:val="left"/>
      </w:pPr>
      <w:rPr>
        <w:rFonts w:ascii="Arial" w:hAnsi="Arial"/>
        <w:b/>
        <w:sz w:val="24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ascii="Arial" w:hAnsi="Arial"/>
        <w:sz w:val="24"/>
      </w:rPr>
      <w:tblPr/>
      <w:tcPr>
        <w:shd w:val="clear" w:color="auto" w:fill="FFFFFF" w:themeFill="background1"/>
      </w:tcPr>
    </w:tblStylePr>
    <w:tblStylePr w:type="band2Horz">
      <w:rPr>
        <w:rFonts w:ascii="Arial" w:hAnsi="Arial"/>
        <w:sz w:val="24"/>
      </w:rPr>
      <w:tblPr/>
      <w:tcPr>
        <w:shd w:val="clear" w:color="auto" w:fill="DBE5F1" w:themeFill="accent1" w:themeFillTint="33"/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oubleIndentBullets">
    <w:name w:val="Double Indent Bullets"/>
    <w:basedOn w:val="Normal"/>
    <w:uiPriority w:val="99"/>
    <w:rsid w:val="00D54647"/>
    <w:pPr>
      <w:widowControl w:val="0"/>
      <w:numPr>
        <w:ilvl w:val="1"/>
        <w:numId w:val="5"/>
      </w:numPr>
      <w:tabs>
        <w:tab w:val="left" w:pos="0"/>
        <w:tab w:val="left" w:pos="740"/>
      </w:tabs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eastAsia="Times New Roman" w:hAnsi="Calibri" w:cs="Calibri"/>
      <w:noProof/>
      <w:sz w:val="24"/>
      <w:szCs w:val="24"/>
      <w:lang w:val="en-US" w:eastAsia="en-GB"/>
    </w:rPr>
  </w:style>
  <w:style w:type="paragraph" w:customStyle="1" w:styleId="GOCDeclarationsPart1">
    <w:name w:val="GOC Declarations Part 1"/>
    <w:basedOn w:val="Normal"/>
    <w:link w:val="GOCDeclarationsPart1Char"/>
    <w:qFormat/>
    <w:rsid w:val="00374D24"/>
    <w:pPr>
      <w:widowControl w:val="0"/>
      <w:numPr>
        <w:numId w:val="15"/>
      </w:numPr>
      <w:pBdr>
        <w:bottom w:val="single" w:sz="4" w:space="1" w:color="auto"/>
      </w:pBdr>
      <w:spacing w:after="120"/>
    </w:pPr>
    <w:rPr>
      <w:rFonts w:eastAsia="Times New Roman"/>
      <w:b/>
      <w:caps/>
      <w:sz w:val="24"/>
      <w:szCs w:val="24"/>
    </w:rPr>
  </w:style>
  <w:style w:type="paragraph" w:customStyle="1" w:styleId="GOCDeclarationsPart2">
    <w:name w:val="GOC Declarations Part 2"/>
    <w:basedOn w:val="GOCDeclarationsPart1"/>
    <w:qFormat/>
    <w:rsid w:val="00374D24"/>
    <w:pPr>
      <w:numPr>
        <w:ilvl w:val="1"/>
      </w:numPr>
      <w:pBdr>
        <w:bottom w:val="none" w:sz="0" w:space="0" w:color="auto"/>
      </w:pBdr>
      <w:tabs>
        <w:tab w:val="num" w:pos="1440"/>
      </w:tabs>
      <w:spacing w:after="240"/>
      <w:ind w:left="720" w:hanging="720"/>
    </w:pPr>
    <w:rPr>
      <w:b w:val="0"/>
      <w:caps w:val="0"/>
    </w:rPr>
  </w:style>
  <w:style w:type="character" w:customStyle="1" w:styleId="GOCDeclarationsPart1Char">
    <w:name w:val="GOC Declarations Part 1 Char"/>
    <w:link w:val="GOCDeclarationsPart1"/>
    <w:rsid w:val="00374D24"/>
    <w:rPr>
      <w:rFonts w:eastAsia="Times New Roman"/>
      <w:b/>
      <w:caps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B1088"/>
    <w:rPr>
      <w:color w:val="808080"/>
    </w:rPr>
  </w:style>
  <w:style w:type="paragraph" w:customStyle="1" w:styleId="Style200">
    <w:name w:val="Style20"/>
    <w:basedOn w:val="Heading1"/>
    <w:next w:val="Style20"/>
    <w:qFormat/>
    <w:rsid w:val="00822AF0"/>
    <w:rPr>
      <w:noProof/>
      <w:color w:val="1F497D" w:themeColor="text2"/>
      <w:sz w:val="72"/>
      <w:lang w:eastAsia="en-GB"/>
    </w:rPr>
  </w:style>
  <w:style w:type="table" w:customStyle="1" w:styleId="GridTable4-Accent1100">
    <w:name w:val="Grid Table 4 - Accent 110"/>
    <w:basedOn w:val="TableNormal"/>
    <w:uiPriority w:val="49"/>
    <w:rsid w:val="00822AF0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87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793075">
                          <w:marLeft w:val="0"/>
                          <w:marRight w:val="-30"/>
                          <w:marTop w:val="0"/>
                          <w:marBottom w:val="0"/>
                          <w:divBdr>
                            <w:top w:val="single" w:sz="6" w:space="0" w:color="D9E1E5"/>
                            <w:left w:val="single" w:sz="6" w:space="0" w:color="D9E1E5"/>
                            <w:bottom w:val="single" w:sz="6" w:space="0" w:color="D9E1E5"/>
                            <w:right w:val="single" w:sz="6" w:space="0" w:color="D9E1E5"/>
                          </w:divBdr>
                          <w:divsChild>
                            <w:div w:id="120757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32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459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619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920774">
                                              <w:marLeft w:val="0"/>
                                              <w:marRight w:val="0"/>
                                              <w:marTop w:val="0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1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44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50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033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788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4625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01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4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2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7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05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0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74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62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75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056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6566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856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2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8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5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eeder\Desktop\Statements%20impact%20assess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2015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A9BA2333A42A4CB673D5071158D719" ma:contentTypeVersion="11" ma:contentTypeDescription="Create a new document." ma:contentTypeScope="" ma:versionID="e93f25d59375f4c5684a7070748cbc38">
  <xsd:schema xmlns:xsd="http://www.w3.org/2001/XMLSchema" xmlns:xs="http://www.w3.org/2001/XMLSchema" xmlns:p="http://schemas.microsoft.com/office/2006/metadata/properties" xmlns:ns2="f90a1dd0-6c0f-4c6a-ae10-f2924458b6b8" xmlns:ns3="2ab532f8-9fc8-417f-a316-f81f417ed139" targetNamespace="http://schemas.microsoft.com/office/2006/metadata/properties" ma:root="true" ma:fieldsID="75117fa90ff39bd53e67eee5d7cb00cc" ns2:_="" ns3:_="">
    <xsd:import namespace="f90a1dd0-6c0f-4c6a-ae10-f2924458b6b8"/>
    <xsd:import namespace="2ab532f8-9fc8-417f-a316-f81f417ed1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a1dd0-6c0f-4c6a-ae10-f2924458b6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532f8-9fc8-417f-a316-f81f417ed13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ab532f8-9fc8-417f-a316-f81f417ed139">
      <UserInfo>
        <DisplayName>Oliver Coleman</DisplayName>
        <AccountId>23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585FFD7-E977-4E76-8626-CE53E03C59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8FAF88-EFB0-401D-BE67-F941D5E881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EC1B7B-A2EC-4ED1-A8EA-CB31E513BFBC}"/>
</file>

<file path=customXml/itemProps5.xml><?xml version="1.0" encoding="utf-8"?>
<ds:datastoreItem xmlns:ds="http://schemas.openxmlformats.org/officeDocument/2006/customXml" ds:itemID="{99E078EB-27B5-4DE2-8F90-3A2A0FFB834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1b2416d1-338f-4d53-b7b9-86509d79232d"/>
    <ds:schemaRef ds:uri="http://schemas.microsoft.com/office/infopath/2007/PartnerControls"/>
    <ds:schemaRef ds:uri="075b038c-ad71-461e-88ab-118cfe3831d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Statements impact assessment</Template>
  <TotalTime>3</TotalTime>
  <Pages>17</Pages>
  <Words>4766</Words>
  <Characters>27167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Optical Council: Equality and Diversity Monitoring Report</vt:lpstr>
    </vt:vector>
  </TitlesOfParts>
  <Company>private</Company>
  <LinksUpToDate>false</LinksUpToDate>
  <CharactersWithSpaces>31870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Optical Council: Equality and Diversity Monitoring Report</dc:title>
  <dc:creator>David Reeder</dc:creator>
  <cp:lastModifiedBy>Oliver Coleman</cp:lastModifiedBy>
  <cp:revision>2</cp:revision>
  <cp:lastPrinted>2016-04-11T09:40:00Z</cp:lastPrinted>
  <dcterms:created xsi:type="dcterms:W3CDTF">2021-06-28T10:00:00Z</dcterms:created>
  <dcterms:modified xsi:type="dcterms:W3CDTF">2021-06-28T10:00:00Z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0x0101003EA9BA2333A42A4CB673D5071158D719</vt:lpwstr>
  </property>
</Properties>
</file>